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</w:t>
      </w:r>
      <w:proofErr w:type="spellStart"/>
      <w:r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FD4B20">
        <w:rPr>
          <w:b/>
          <w:sz w:val="28"/>
          <w:szCs w:val="28"/>
        </w:rPr>
        <w:t xml:space="preserve"> 13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B065C2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проекта</w:t>
      </w:r>
      <w:r w:rsidR="00B065C2">
        <w:rPr>
          <w:rFonts w:cs="Times New Roman"/>
          <w:sz w:val="28"/>
          <w:szCs w:val="28"/>
        </w:rPr>
        <w:t xml:space="preserve"> </w:t>
      </w:r>
      <w:r w:rsidR="00B065C2">
        <w:rPr>
          <w:rFonts w:cs="Times New Roman"/>
          <w:sz w:val="28"/>
          <w:szCs w:val="28"/>
        </w:rPr>
        <w:t xml:space="preserve">решения </w:t>
      </w:r>
      <w:proofErr w:type="gramStart"/>
      <w:r w:rsidR="00B065C2">
        <w:rPr>
          <w:rFonts w:cs="Times New Roman"/>
          <w:sz w:val="28"/>
          <w:szCs w:val="28"/>
        </w:rPr>
        <w:t xml:space="preserve">Совета </w:t>
      </w:r>
      <w:r w:rsidRPr="008A425F">
        <w:rPr>
          <w:rFonts w:cs="Times New Roman"/>
          <w:sz w:val="28"/>
          <w:szCs w:val="28"/>
        </w:rPr>
        <w:t xml:space="preserve"> </w:t>
      </w:r>
      <w:proofErr w:type="spellStart"/>
      <w:r w:rsidRPr="008A425F">
        <w:rPr>
          <w:rFonts w:cs="Times New Roman"/>
          <w:sz w:val="28"/>
          <w:szCs w:val="28"/>
        </w:rPr>
        <w:t>Новодеревянковского</w:t>
      </w:r>
      <w:proofErr w:type="spellEnd"/>
      <w:proofErr w:type="gramEnd"/>
      <w:r w:rsidRPr="008A425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8A425F">
        <w:rPr>
          <w:rFonts w:cs="Times New Roman"/>
          <w:sz w:val="28"/>
          <w:szCs w:val="28"/>
        </w:rPr>
        <w:t>Каневского</w:t>
      </w:r>
      <w:proofErr w:type="spellEnd"/>
      <w:r w:rsidRPr="008A425F">
        <w:rPr>
          <w:rFonts w:cs="Times New Roman"/>
          <w:sz w:val="28"/>
          <w:szCs w:val="28"/>
        </w:rPr>
        <w:t xml:space="preserve"> </w:t>
      </w:r>
    </w:p>
    <w:p w:rsidR="00510043" w:rsidRPr="00A97483" w:rsidRDefault="00510043" w:rsidP="00510043">
      <w:pPr>
        <w:jc w:val="center"/>
        <w:rPr>
          <w:rFonts w:cs="Times New Roman"/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DC15C2" w:rsidRPr="00D0017E">
        <w:rPr>
          <w:rFonts w:cs="Times New Roman"/>
          <w:sz w:val="28"/>
          <w:szCs w:val="28"/>
        </w:rPr>
        <w:t>«</w:t>
      </w:r>
      <w:r w:rsidR="00D0017E" w:rsidRPr="00D0017E">
        <w:rPr>
          <w:rFonts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0017E" w:rsidRPr="00D0017E">
        <w:rPr>
          <w:rFonts w:cs="Times New Roman"/>
          <w:sz w:val="28"/>
          <w:szCs w:val="28"/>
        </w:rPr>
        <w:t>Новодеревянковского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D0017E" w:rsidRPr="00D0017E">
        <w:rPr>
          <w:rFonts w:cs="Times New Roman"/>
          <w:sz w:val="28"/>
          <w:szCs w:val="28"/>
        </w:rPr>
        <w:t>Каневского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района от 28 декабря 2015 года №65 «О бюджете </w:t>
      </w:r>
      <w:proofErr w:type="spellStart"/>
      <w:r w:rsidR="00D0017E" w:rsidRPr="00D0017E">
        <w:rPr>
          <w:rFonts w:cs="Times New Roman"/>
          <w:sz w:val="28"/>
          <w:szCs w:val="28"/>
        </w:rPr>
        <w:t>Новодеревянковского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D0017E" w:rsidRPr="00D0017E">
        <w:rPr>
          <w:rFonts w:cs="Times New Roman"/>
          <w:sz w:val="28"/>
          <w:szCs w:val="28"/>
        </w:rPr>
        <w:t>Каневского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района на 2016 год»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Трубенко</w:t>
      </w:r>
      <w:proofErr w:type="spellEnd"/>
      <w:r>
        <w:rPr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Новодеревянковское</w:t>
      </w:r>
      <w:proofErr w:type="spellEnd"/>
      <w:r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Новодеревянковское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</w:t>
      </w:r>
      <w:proofErr w:type="gramStart"/>
      <w:r>
        <w:rPr>
          <w:sz w:val="28"/>
          <w:szCs w:val="28"/>
        </w:rPr>
        <w:t>подразделе  «</w:t>
      </w:r>
      <w:proofErr w:type="gramEnd"/>
      <w:r>
        <w:rPr>
          <w:sz w:val="28"/>
          <w:szCs w:val="28"/>
        </w:rPr>
        <w:t xml:space="preserve">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B065C2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B065C2">
        <w:rPr>
          <w:sz w:val="28"/>
          <w:szCs w:val="28"/>
        </w:rPr>
        <w:t xml:space="preserve"> </w:t>
      </w:r>
      <w:bookmarkStart w:id="0" w:name="_GoBack"/>
      <w:bookmarkEnd w:id="0"/>
      <w:r w:rsidR="00B065C2">
        <w:rPr>
          <w:rFonts w:cs="Times New Roman"/>
          <w:sz w:val="28"/>
          <w:szCs w:val="28"/>
        </w:rPr>
        <w:t xml:space="preserve">решения Совета </w:t>
      </w:r>
      <w:proofErr w:type="spellStart"/>
      <w:r w:rsidRPr="001A527C">
        <w:rPr>
          <w:sz w:val="28"/>
          <w:szCs w:val="28"/>
        </w:rPr>
        <w:t>Новодеревянковского</w:t>
      </w:r>
      <w:proofErr w:type="spellEnd"/>
      <w:r w:rsidRPr="001A527C">
        <w:rPr>
          <w:sz w:val="28"/>
          <w:szCs w:val="28"/>
        </w:rPr>
        <w:t xml:space="preserve"> сельского поселения </w:t>
      </w:r>
      <w:proofErr w:type="spellStart"/>
      <w:r w:rsidRPr="00345B3F">
        <w:rPr>
          <w:sz w:val="28"/>
          <w:szCs w:val="28"/>
        </w:rPr>
        <w:t>Каневского</w:t>
      </w:r>
      <w:proofErr w:type="spellEnd"/>
      <w:r w:rsidRPr="00345B3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0017E" w:rsidRPr="00D0017E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D0017E" w:rsidRPr="00D0017E">
        <w:rPr>
          <w:rFonts w:cs="Times New Roman"/>
          <w:sz w:val="28"/>
          <w:szCs w:val="28"/>
        </w:rPr>
        <w:t>Новодеревянковского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D0017E" w:rsidRPr="00D0017E">
        <w:rPr>
          <w:rFonts w:cs="Times New Roman"/>
          <w:sz w:val="28"/>
          <w:szCs w:val="28"/>
        </w:rPr>
        <w:t>Каневского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района от 28 декабря 2015 года №65 «О бюджете </w:t>
      </w:r>
      <w:proofErr w:type="spellStart"/>
      <w:r w:rsidR="00D0017E" w:rsidRPr="00D0017E">
        <w:rPr>
          <w:rFonts w:cs="Times New Roman"/>
          <w:sz w:val="28"/>
          <w:szCs w:val="28"/>
        </w:rPr>
        <w:t>Новодеревянковского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D0017E" w:rsidRPr="00D0017E">
        <w:rPr>
          <w:rFonts w:cs="Times New Roman"/>
          <w:sz w:val="28"/>
          <w:szCs w:val="28"/>
        </w:rPr>
        <w:t>Каневского</w:t>
      </w:r>
      <w:proofErr w:type="spellEnd"/>
      <w:r w:rsidR="00D0017E" w:rsidRPr="00D0017E">
        <w:rPr>
          <w:rFonts w:cs="Times New Roman"/>
          <w:sz w:val="28"/>
          <w:szCs w:val="28"/>
        </w:rPr>
        <w:t xml:space="preserve"> района на 2016 год»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065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65C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065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431940"/>
    <w:rsid w:val="00510043"/>
    <w:rsid w:val="00532745"/>
    <w:rsid w:val="009200BE"/>
    <w:rsid w:val="00A97483"/>
    <w:rsid w:val="00AD4606"/>
    <w:rsid w:val="00B065C2"/>
    <w:rsid w:val="00B13034"/>
    <w:rsid w:val="00B27139"/>
    <w:rsid w:val="00CF3D9F"/>
    <w:rsid w:val="00D0017E"/>
    <w:rsid w:val="00DC15C2"/>
    <w:rsid w:val="00E82E7A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6B69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4</cp:revision>
  <dcterms:created xsi:type="dcterms:W3CDTF">2017-01-24T12:03:00Z</dcterms:created>
  <dcterms:modified xsi:type="dcterms:W3CDTF">2017-01-25T08:49:00Z</dcterms:modified>
</cp:coreProperties>
</file>