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A5" w:rsidRDefault="00EE61A5" w:rsidP="00EE61A5">
      <w:pPr>
        <w:shd w:val="clear" w:color="auto" w:fill="FFFFFF"/>
        <w:suppressAutoHyphens w:val="0"/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en-US"/>
        </w:rPr>
      </w:pPr>
    </w:p>
    <w:p w:rsidR="00EE61A5" w:rsidRPr="009646F6" w:rsidRDefault="00EE61A5" w:rsidP="00EE61A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9646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Pr="009646F6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Новодеревянковского </w:t>
      </w:r>
    </w:p>
    <w:p w:rsidR="00EE61A5" w:rsidRPr="009646F6" w:rsidRDefault="00EE61A5" w:rsidP="00EE61A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46F6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 КАНЕВСКОГО РАЙОНА</w:t>
      </w:r>
    </w:p>
    <w:p w:rsidR="00EE61A5" w:rsidRPr="009646F6" w:rsidRDefault="00EE61A5" w:rsidP="00EE61A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eastAsia="ru-RU"/>
        </w:rPr>
      </w:pPr>
      <w:r w:rsidRPr="009646F6">
        <w:rPr>
          <w:rFonts w:ascii="Times New Roman" w:hAnsi="Times New Roman" w:cs="Times New Roman"/>
          <w:b/>
          <w:caps/>
          <w:sz w:val="32"/>
          <w:szCs w:val="32"/>
          <w:lang w:eastAsia="ru-RU"/>
        </w:rPr>
        <w:t xml:space="preserve">ПОСТАНОВЛЕНИЕ </w:t>
      </w:r>
    </w:p>
    <w:p w:rsidR="00EE61A5" w:rsidRPr="009646F6" w:rsidRDefault="00EE61A5" w:rsidP="00EE61A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61A5" w:rsidRPr="009646F6" w:rsidRDefault="00EE61A5" w:rsidP="00EE61A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9646F6">
        <w:rPr>
          <w:rFonts w:ascii="Times New Roman" w:hAnsi="Times New Roman" w:cs="Times New Roman"/>
          <w:sz w:val="28"/>
          <w:szCs w:val="24"/>
          <w:lang w:eastAsia="ru-RU"/>
        </w:rPr>
        <w:t xml:space="preserve">от  </w:t>
      </w:r>
      <w:r w:rsidR="00A65A8A">
        <w:rPr>
          <w:rFonts w:ascii="Times New Roman" w:hAnsi="Times New Roman" w:cs="Times New Roman"/>
          <w:sz w:val="28"/>
          <w:szCs w:val="24"/>
          <w:lang w:eastAsia="ru-RU"/>
        </w:rPr>
        <w:t>13.11.2017</w:t>
      </w:r>
      <w:r w:rsidRPr="009646F6">
        <w:rPr>
          <w:rFonts w:ascii="Times New Roman" w:hAnsi="Times New Roman" w:cs="Times New Roman"/>
          <w:sz w:val="28"/>
          <w:szCs w:val="24"/>
          <w:lang w:eastAsia="ru-RU"/>
        </w:rPr>
        <w:t xml:space="preserve">      </w:t>
      </w:r>
      <w:r w:rsidRPr="009646F6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9646F6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9646F6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9646F6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9646F6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9646F6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9646F6">
        <w:rPr>
          <w:rFonts w:ascii="Times New Roman" w:hAnsi="Times New Roman" w:cs="Times New Roman"/>
          <w:sz w:val="28"/>
          <w:szCs w:val="24"/>
          <w:lang w:eastAsia="ru-RU"/>
        </w:rPr>
        <w:tab/>
        <w:t xml:space="preserve">        №</w:t>
      </w:r>
      <w:r w:rsidR="00A65A8A">
        <w:rPr>
          <w:rFonts w:ascii="Times New Roman" w:hAnsi="Times New Roman" w:cs="Times New Roman"/>
          <w:sz w:val="28"/>
          <w:szCs w:val="24"/>
          <w:lang w:eastAsia="ru-RU"/>
        </w:rPr>
        <w:t xml:space="preserve"> 202</w:t>
      </w:r>
    </w:p>
    <w:p w:rsidR="00EE61A5" w:rsidRPr="009646F6" w:rsidRDefault="00EE61A5" w:rsidP="00EE61A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proofErr w:type="spellStart"/>
      <w:r w:rsidRPr="009646F6">
        <w:rPr>
          <w:rFonts w:ascii="Times New Roman" w:hAnsi="Times New Roman" w:cs="Times New Roman"/>
          <w:sz w:val="28"/>
          <w:szCs w:val="24"/>
          <w:lang w:eastAsia="ru-RU"/>
        </w:rPr>
        <w:t>ст-ца</w:t>
      </w:r>
      <w:proofErr w:type="spellEnd"/>
      <w:r w:rsidRPr="009646F6">
        <w:rPr>
          <w:rFonts w:ascii="Times New Roman" w:hAnsi="Times New Roman" w:cs="Times New Roman"/>
          <w:sz w:val="28"/>
          <w:szCs w:val="24"/>
          <w:lang w:eastAsia="ru-RU"/>
        </w:rPr>
        <w:t xml:space="preserve">  Новодеревянковская</w:t>
      </w:r>
    </w:p>
    <w:p w:rsidR="00EE61A5" w:rsidRPr="009646F6" w:rsidRDefault="00EE61A5" w:rsidP="00EE61A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EE61A5" w:rsidRDefault="00EE61A5" w:rsidP="00EE61A5">
      <w:pPr>
        <w:shd w:val="clear" w:color="auto" w:fill="FFFFFF"/>
        <w:suppressAutoHyphens w:val="0"/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en-US"/>
        </w:rPr>
      </w:pPr>
    </w:p>
    <w:p w:rsidR="00EE61A5" w:rsidRPr="00EE61A5" w:rsidRDefault="00EE61A5" w:rsidP="00EE61A5">
      <w:pPr>
        <w:shd w:val="clear" w:color="auto" w:fill="FFFFFF"/>
        <w:suppressAutoHyphens w:val="0"/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E61A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en-US"/>
        </w:rPr>
        <w:t>Об утверждении Порядка проведения общественного обсуждения проекта муниципальной п</w:t>
      </w:r>
      <w:bookmarkStart w:id="0" w:name="_GoBack"/>
      <w:bookmarkEnd w:id="0"/>
      <w:r w:rsidRPr="00EE61A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en-US"/>
        </w:rPr>
        <w:t xml:space="preserve">рограммы «Формирование комфортной городской среды на 2018-2020 годы и плановый период до 2022 года на территории 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en-US"/>
        </w:rPr>
        <w:t>Новодеревянковского</w:t>
      </w:r>
      <w:r w:rsidRPr="00EE61A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en-US"/>
        </w:rPr>
        <w:t xml:space="preserve"> сельского поселения Каневского района» и Порядка организации деятельности общественной комиссии</w:t>
      </w:r>
    </w:p>
    <w:p w:rsidR="00EE61A5" w:rsidRPr="00EE61A5" w:rsidRDefault="00EE61A5" w:rsidP="00EE61A5">
      <w:pPr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E61A5" w:rsidRPr="00EE61A5" w:rsidRDefault="00EE61A5" w:rsidP="00EE61A5">
      <w:pPr>
        <w:suppressAutoHyphens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E61A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целях осуществления участия заинтересованных лиц в процессе принятия решений и реализации проектов благоустройства дворовых территорий и муниципальных территорий общего пользования в рамках </w:t>
      </w:r>
      <w:proofErr w:type="gramStart"/>
      <w:r w:rsidRPr="00EE61A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реализации проекта муниципальной программы «Формирование комфортной городской среды на 2018-2020 годы и плановый период до 2022 года на территории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Новодеревянковского сельского</w:t>
      </w:r>
      <w:r w:rsidRPr="00EE61A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поселения Каневского района», 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постановлением администрации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Новодеревянковского сельского</w:t>
      </w:r>
      <w:r w:rsidRPr="00EE61A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поселения Каневского района</w:t>
      </w: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>
        <w:rPr>
          <w:rFonts w:ascii="Times New Roman" w:hAnsi="Times New Roman"/>
          <w:bCs/>
          <w:sz w:val="28"/>
          <w:szCs w:val="28"/>
          <w:lang w:eastAsia="ru-RU"/>
        </w:rPr>
        <w:t>30.10.2014 года № 187</w:t>
      </w:r>
      <w:r w:rsidRPr="00EE61A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«Об утверждении Порядка принятия</w:t>
      </w:r>
      <w:proofErr w:type="gramEnd"/>
      <w:r w:rsidRPr="00EE61A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решения о разработке, формирования, реализации и оценки эффективности  реализации муниципальных программ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Новодеревянковского сельского</w:t>
      </w:r>
      <w:r w:rsidRPr="00EE61A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поселения Каневского района»</w:t>
      </w:r>
      <w:r w:rsidRPr="00EE61A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gramStart"/>
      <w:r w:rsidRPr="00EE61A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EE61A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 с т а н о в л я ю:</w:t>
      </w:r>
    </w:p>
    <w:p w:rsidR="00EE61A5" w:rsidRPr="00EE61A5" w:rsidRDefault="00EE61A5" w:rsidP="00EE61A5">
      <w:pPr>
        <w:suppressAutoHyphens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E61A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1. Утвердить Порядок проведения общественного обсуждения проекта </w:t>
      </w:r>
      <w:r w:rsidRPr="00EE61A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en-US"/>
        </w:rPr>
        <w:t xml:space="preserve">муниципальной программы «Формирование комфортной городской среды на 2018-2020 годы и плановый период до 2022 года на территории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en-US"/>
        </w:rPr>
        <w:t>Новодеревянковского сельского</w:t>
      </w:r>
      <w:r w:rsidRPr="00EE61A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en-US"/>
        </w:rPr>
        <w:t xml:space="preserve"> поселения Каневского района»  </w:t>
      </w:r>
      <w:r w:rsidRPr="00EE61A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согласно</w:t>
      </w:r>
      <w:r w:rsidRPr="00EE61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EE61A5">
          <w:rPr>
            <w:rFonts w:ascii="Times New Roman" w:hAnsi="Times New Roman" w:cs="Times New Roman"/>
            <w:sz w:val="28"/>
            <w:szCs w:val="28"/>
            <w:lang w:eastAsia="ru-RU"/>
          </w:rPr>
          <w:t>приложению № 1</w:t>
        </w:r>
      </w:hyperlink>
      <w:r w:rsidRPr="00EE61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61A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 настоящему постановлению.</w:t>
      </w:r>
    </w:p>
    <w:p w:rsidR="00EE61A5" w:rsidRPr="00EE61A5" w:rsidRDefault="00EE61A5" w:rsidP="00EE61A5">
      <w:pPr>
        <w:suppressAutoHyphens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E61A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2. </w:t>
      </w:r>
      <w:proofErr w:type="gramStart"/>
      <w:r w:rsidRPr="00EE61A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Создать общественную комиссию для организации общественного обсуждения проекта </w:t>
      </w:r>
      <w:r w:rsidRPr="00EE61A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en-US"/>
        </w:rPr>
        <w:t xml:space="preserve">муниципальной программы «Формирование комфортной городской среды на 2018-2020 годы и плановый период до 2022 года на территории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en-US"/>
        </w:rPr>
        <w:t>Новодеревянковского сельского</w:t>
      </w:r>
      <w:r w:rsidRPr="00EE61A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en-US"/>
        </w:rPr>
        <w:t xml:space="preserve"> поселения Каневского района»</w:t>
      </w:r>
      <w:r w:rsidRPr="00EE61A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проведения комиссионной оценки предложений заинтересованных лиц, а также для осуществления контроля за реализацией </w:t>
      </w:r>
      <w:r w:rsidRPr="00EE61A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en-US"/>
        </w:rPr>
        <w:t>муниципальной программы «Формирование комфортной городской среды на 2018-2020 годы и плановый период до 2022 года на территории</w:t>
      </w:r>
      <w:proofErr w:type="gramEnd"/>
      <w:r w:rsidRPr="00EE61A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en-US"/>
        </w:rPr>
        <w:t>Новодеревянковского сельского</w:t>
      </w:r>
      <w:r w:rsidRPr="00EE61A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en-US"/>
        </w:rPr>
        <w:t xml:space="preserve"> поселения Каневского района»</w:t>
      </w:r>
      <w:r w:rsidRPr="00EE61A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, (далее — комиссия) в составе согласно</w:t>
      </w:r>
      <w:r w:rsidRPr="00EE61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EE61A5">
          <w:rPr>
            <w:rFonts w:ascii="Times New Roman" w:hAnsi="Times New Roman" w:cs="Times New Roman"/>
            <w:sz w:val="28"/>
            <w:szCs w:val="28"/>
            <w:lang w:eastAsia="ru-RU"/>
          </w:rPr>
          <w:t>приложению № 2</w:t>
        </w:r>
      </w:hyperlink>
      <w:r w:rsidRPr="00EE61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61A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 настоящему постановлению.</w:t>
      </w:r>
    </w:p>
    <w:p w:rsidR="00EE61A5" w:rsidRPr="00EE61A5" w:rsidRDefault="00EE61A5" w:rsidP="00EE61A5">
      <w:pPr>
        <w:suppressAutoHyphens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E61A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3. Утвердить Порядок организации деятельности общественной комиссии согласно</w:t>
      </w:r>
      <w:r w:rsidRPr="00EE61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EE61A5">
          <w:rPr>
            <w:rFonts w:ascii="Times New Roman" w:hAnsi="Times New Roman" w:cs="Times New Roman"/>
            <w:sz w:val="28"/>
            <w:szCs w:val="28"/>
            <w:lang w:eastAsia="ru-RU"/>
          </w:rPr>
          <w:t>приложению № 3</w:t>
        </w:r>
      </w:hyperlink>
      <w:r w:rsidRPr="00EE61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61A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 настоящему постановлению.</w:t>
      </w:r>
    </w:p>
    <w:p w:rsidR="00EE61A5" w:rsidRPr="00EE61A5" w:rsidRDefault="00EE61A5" w:rsidP="00EE61A5">
      <w:pPr>
        <w:tabs>
          <w:tab w:val="left" w:pos="0"/>
        </w:tabs>
        <w:suppressAutoHyphens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1A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4. </w:t>
      </w:r>
      <w:r w:rsidRPr="00EE61A5">
        <w:rPr>
          <w:rFonts w:ascii="Times New Roman" w:hAnsi="Times New Roman" w:cs="Times New Roman"/>
          <w:sz w:val="28"/>
          <w:szCs w:val="28"/>
          <w:lang w:eastAsia="ru-RU"/>
        </w:rPr>
        <w:t xml:space="preserve">Общему отделу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Новодеревянковского сельского</w:t>
      </w:r>
      <w:r w:rsidRPr="00EE61A5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Каневского района (</w:t>
      </w:r>
      <w:r>
        <w:rPr>
          <w:rFonts w:ascii="Times New Roman" w:hAnsi="Times New Roman" w:cs="Times New Roman"/>
          <w:sz w:val="28"/>
          <w:szCs w:val="28"/>
          <w:lang w:eastAsia="ru-RU"/>
        </w:rPr>
        <w:t>Трубенко</w:t>
      </w:r>
      <w:r w:rsidRPr="00EE61A5">
        <w:rPr>
          <w:rFonts w:ascii="Times New Roman" w:hAnsi="Times New Roman" w:cs="Times New Roman"/>
          <w:sz w:val="28"/>
          <w:szCs w:val="28"/>
          <w:lang w:eastAsia="ru-RU"/>
        </w:rPr>
        <w:t xml:space="preserve">) обеспечить официальное обнародование постановления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Новодеревянковского сельского</w:t>
      </w:r>
      <w:r w:rsidRPr="00EE61A5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Каневского района в информационно-телекоммуникационной сети «Интернет».</w:t>
      </w:r>
    </w:p>
    <w:p w:rsidR="00EE61A5" w:rsidRPr="00EE61A5" w:rsidRDefault="00EE61A5" w:rsidP="00EE61A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</w:t>
      </w:r>
      <w:proofErr w:type="gramStart"/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выполнением настоящего постановления возложить на заместителя главы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Новодеревянковского сельского</w:t>
      </w: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 Каневского района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А.М.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Афонченко</w:t>
      </w:r>
      <w:proofErr w:type="spellEnd"/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E61A5" w:rsidRPr="00EE61A5" w:rsidRDefault="00EE61A5" w:rsidP="00EE61A5">
      <w:pPr>
        <w:shd w:val="clear" w:color="auto" w:fill="FFFFFF"/>
        <w:suppressAutoHyphens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6. Постановление вступает в силу со дня его официального обнародования.</w:t>
      </w:r>
    </w:p>
    <w:p w:rsidR="00EE61A5" w:rsidRPr="00EE61A5" w:rsidRDefault="00EE61A5" w:rsidP="00EE61A5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Новодеревянковского</w:t>
      </w:r>
    </w:p>
    <w:p w:rsidR="00EE61A5" w:rsidRPr="00EE61A5" w:rsidRDefault="00EE61A5" w:rsidP="00EE61A5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</w:p>
    <w:p w:rsidR="00EE61A5" w:rsidRPr="00EE61A5" w:rsidRDefault="00EE61A5" w:rsidP="00EE61A5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Каневского района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А.С. Рокотянский</w:t>
      </w:r>
    </w:p>
    <w:p w:rsidR="00EE61A5" w:rsidRPr="00EE61A5" w:rsidRDefault="00EE61A5" w:rsidP="00EE61A5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503"/>
      </w:tblGrid>
      <w:tr w:rsidR="00EE61A5" w:rsidRPr="00EE61A5" w:rsidTr="00255A86">
        <w:tc>
          <w:tcPr>
            <w:tcW w:w="5211" w:type="dxa"/>
            <w:shd w:val="clear" w:color="auto" w:fill="auto"/>
          </w:tcPr>
          <w:p w:rsidR="00EE61A5" w:rsidRPr="00EE61A5" w:rsidRDefault="00EE61A5" w:rsidP="00EE61A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3" w:type="dxa"/>
            <w:shd w:val="clear" w:color="auto" w:fill="auto"/>
          </w:tcPr>
          <w:p w:rsidR="00EE61A5" w:rsidRPr="00EE61A5" w:rsidRDefault="00EE61A5" w:rsidP="00EE61A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61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ПРИЛОЖЕНИЕ № 1</w:t>
            </w:r>
          </w:p>
          <w:p w:rsidR="00EE61A5" w:rsidRPr="00EE61A5" w:rsidRDefault="00EE61A5" w:rsidP="00EE61A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E61A5" w:rsidRPr="00EE61A5" w:rsidRDefault="00EE61A5" w:rsidP="00EE61A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61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EE61A5" w:rsidRPr="00EE61A5" w:rsidRDefault="00EE61A5" w:rsidP="00EE61A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Новодеревянковского сельского</w:t>
            </w:r>
            <w:r w:rsidRPr="00EE61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поселения Каневского района</w:t>
            </w:r>
          </w:p>
          <w:p w:rsidR="00EE61A5" w:rsidRPr="00EE61A5" w:rsidRDefault="00EE61A5" w:rsidP="00EE61A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61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Pr="00EE61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.2017 г., № </w:t>
            </w:r>
          </w:p>
        </w:tc>
      </w:tr>
    </w:tbl>
    <w:p w:rsidR="00EE61A5" w:rsidRPr="00EE61A5" w:rsidRDefault="00EE61A5" w:rsidP="00EE61A5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Порядок</w:t>
      </w:r>
    </w:p>
    <w:p w:rsidR="00EE61A5" w:rsidRPr="00EE61A5" w:rsidRDefault="00EE61A5" w:rsidP="00EE61A5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проведения общественного обсуждения проекта </w:t>
      </w:r>
      <w:r w:rsidRPr="00EE61A5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en-US"/>
        </w:rPr>
        <w:t xml:space="preserve">муниципальной программы «Формирование комфортной городской среды на 2018-2020 годы и плановый период до 2022 года на территории </w:t>
      </w:r>
      <w:r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en-US"/>
        </w:rPr>
        <w:t>Новодеревянковского сельского</w:t>
      </w:r>
      <w:r w:rsidRPr="00EE61A5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en-US"/>
        </w:rPr>
        <w:t xml:space="preserve"> поселения Каневского района» </w:t>
      </w:r>
    </w:p>
    <w:p w:rsidR="00EE61A5" w:rsidRPr="00EE61A5" w:rsidRDefault="00EE61A5" w:rsidP="00EE61A5">
      <w:pPr>
        <w:suppressAutoHyphens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Настоящий порядок определяет процедуру проведения общественного обсуждения проекта </w:t>
      </w:r>
      <w:r w:rsidRPr="00EE61A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en-US"/>
        </w:rPr>
        <w:t xml:space="preserve">муниципальной программы «Формирование комфортной городской среды на 2018-2020 годы и плановый период до 2022 года на территории 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en-US"/>
        </w:rPr>
        <w:t>Новодеревянковского сельского</w:t>
      </w:r>
      <w:r w:rsidRPr="00EE61A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en-US"/>
        </w:rPr>
        <w:t xml:space="preserve"> поселения Каневского района»  </w:t>
      </w: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— Проект программы).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2. Общественное обсуждение Проекта программы проводится путем реализации четырех этапов: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2.1. Размещения Проекта программы на официальном сайте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Новодеревянковского сельского</w:t>
      </w: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 Каневского района в информационно - телекоммуникационной сети «Интернет».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проведения общественного обсуждения Проекта программы заместитель главы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Новодеревянковского сельского</w:t>
      </w: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 Каневского района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Афонченко</w:t>
      </w:r>
      <w:proofErr w:type="spellEnd"/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ответственный за разработку Проекта программы, подлежащего общественному обсуждению, направляет по мере разработки и получения для размещения на официальном сайте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Новодеревянковского сельского</w:t>
      </w: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 Каневского района в информационно - телекоммуникационной сети «Интернет» в общий отдел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Новодеревянковского сельского</w:t>
      </w: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 Каневского района, следующие сведения и документы:</w:t>
      </w:r>
      <w:proofErr w:type="gramEnd"/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- проект программы;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- пояснительную записку к проекту Программы с кратким изложением сути проекта правового акта, правового обоснования необходимости его принятия, включая описание проблем, на решение которых направлено новое правовое регулирование, указание круга лиц, интересы которых будут затронуты в проекте муниципального правового акта, прогнозом социально-экономических, финансовых и иных последствий принятия проекта правового акта, а также информацией о последствиях его непринятия (далее — пояснительная записка);</w:t>
      </w:r>
      <w:proofErr w:type="gramEnd"/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информацию о сроке общественного обсуждения Проекта программы;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- информацию о сроке приема предложений по Проекту программы, вынесенного на общественное обсуждение, и порядке их представления;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- информацию о поступивших предложениях по Проекту программы;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- информацию о результатах проведения общественного обсуждения Проекта программы, в том числе с учетом предложений заинтересованных лиц по дополнению адресного перечня дворовых территорий и адресного перечня муниципальных территорий общего пользования, на которых предлагается благоустройство;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утвержденный нормативный правовой акт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Новодеревянковского сельского</w:t>
      </w: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 Каневского района, регламентирующий условия и критерии отбора предложений заинтересованных лиц о включении дворовой территории многоквартирного дома и адресного перечня муниципальных территорий общего пользования в программу;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- информацию о сроке приема и рассмотрения заявок на включение в адресный перечень дворовых территорий Проекта программы;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- информацию о результатах оценки заявок (ранжировании) для включения в адресный перечень дворовых территорий Проекта программы;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- информацию о формировании адресного перечня дворовых территорий и адресного перечня муниципальных территорий общего пользования по итогам общественного обсуждения и оценки заявок (ранжировании);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Предложения по Проекту программы от заинтересованных лиц, в целях проведения общественного обсуждения могут быть поданы в электронном или письменном виде.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Уведомление, предусматривающее срок приема предложений, адрес для направления предложений и контактные данные подлежат размещению на официальном сайте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Новодеревянковского сельского</w:t>
      </w: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 Каневского района в информационно - телекоммуникационной сети «Интернет».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Не подлежат рассмотрению: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- предложения, направленные после окончания срока приема предложений;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- предложения, не касающиеся предмета правового регулирования проекта правового акта;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- предложения, направленные не по установленной форме.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2.2. Общественного обсуждения, проведенного с участием заинтересованных лиц для итогового обсуждения Проекта программы с учетом поступивших предложений от заинтересованных лиц, предусматривающего: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- совместное определение целей и задач по развитию дворовых территорий, муниципальных территорий общего пользования, изучения проблем и потенциалов указанных территорий (применительно к дворовым территориям пределы изучения и совместного принятия решений ограничиваются соответствующей дворовой территорий);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определение основных видов активностей, функциональных зон и их взаимного расположения на выбранной муниципальной территории общего пользования;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муниципальной территории общего пользования;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- консультации в выборе типов покрытий, с учетом функционального зонирования дворовой территории, муниципальной территории общего пользования;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- консультации по предполагаемым типам озеленения дворовой территории, муниципальной территории общего пользования;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- консультации по предполагаемым типам освещения и осветительного оборудования дворовой территории, муниципальной территории общего пользования;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- участие в разработке проекта благоустройства дворовой территории, муниципальной территории общего пользования, обсуждение решений с архитекторами, проектировщиками и другими профильными специалистами (применительно к дворовым территориям — с лицами, осуществляющими управление многоквартирными домами);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По итогам проведения общественного обсуждения общественной комиссией формируется: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- отчет о результатах общественного обсуждения с учетом предложений заявителей по Проекту программы, в том числе по дополнению адресного перечня дворовых территорий и адресного перечня муниципальных территорий общего пользования, на которых предлагается благоустройство;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- видеозапись общественных обсуждений.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Указанные информационные материалы подлежат размещению на официальном сайте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Новодеревянковского сельского</w:t>
      </w: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 Каневского района в информационно - телекоммуникационной сети «Интернет» в течение трех рабочих дней со дня проведения общественного обсуждения.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2.3. </w:t>
      </w:r>
      <w:proofErr w:type="gramStart"/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Формирование заместителем главы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Новодеревянковского сельского</w:t>
      </w: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 Каневского района в течение трех рабочих дней, следующих за датой окончания общественного обсуждения, проекта нормативного правового акта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Новодеревянковского сельского</w:t>
      </w: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 Каневского района, регламентирующего условия и критерии отбора предложений заинтересованных лиц о включении дворовой территории многоквартирного дома и адресного перечня муниципальных территорий общего пользования в программу.</w:t>
      </w:r>
      <w:proofErr w:type="gramEnd"/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2.4. </w:t>
      </w:r>
      <w:proofErr w:type="gramStart"/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Формирование заместителем главы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Новодеревянковского сельского</w:t>
      </w: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 Каневского района в течение пяти дней со дня утверждения общественной комиссией протокола оценки (ранжирования) заявок заинтересованных лиц на включение в адресный перечень дворовых территорий Проекта программы, проекта постановления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Новодеревянковского сельского</w:t>
      </w: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 Каневского района об утверждении программы, включающей адресный перечень дворовых территорий многоквартирных домов и адресный перечень муниципальных территорий общего пользования на текущий финансовый</w:t>
      </w:r>
      <w:proofErr w:type="gramEnd"/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год.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Ведущий специалист                                                  А.И.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Собаценок</w:t>
      </w:r>
      <w:proofErr w:type="spellEnd"/>
    </w:p>
    <w:p w:rsidR="00EE61A5" w:rsidRPr="00EE61A5" w:rsidRDefault="00EE61A5" w:rsidP="00EE61A5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1957" w:type="dxa"/>
        <w:tblLook w:val="04A0" w:firstRow="1" w:lastRow="0" w:firstColumn="1" w:lastColumn="0" w:noHBand="0" w:noVBand="1"/>
      </w:tblPr>
      <w:tblGrid>
        <w:gridCol w:w="3113"/>
        <w:gridCol w:w="4268"/>
      </w:tblGrid>
      <w:tr w:rsidR="00EE61A5" w:rsidRPr="00EE61A5" w:rsidTr="00255A86">
        <w:trPr>
          <w:trHeight w:val="424"/>
        </w:trPr>
        <w:tc>
          <w:tcPr>
            <w:tcW w:w="3113" w:type="dxa"/>
            <w:shd w:val="clear" w:color="auto" w:fill="auto"/>
          </w:tcPr>
          <w:p w:rsidR="00EE61A5" w:rsidRPr="00EE61A5" w:rsidRDefault="00EE61A5" w:rsidP="00EE61A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68" w:type="dxa"/>
            <w:shd w:val="clear" w:color="auto" w:fill="auto"/>
          </w:tcPr>
          <w:p w:rsidR="00EE61A5" w:rsidRDefault="00EE61A5" w:rsidP="00EE61A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E61A5" w:rsidRDefault="00EE61A5" w:rsidP="00EE61A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E61A5" w:rsidRDefault="00EE61A5" w:rsidP="00EE61A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E61A5" w:rsidRDefault="00EE61A5" w:rsidP="00EE61A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E61A5" w:rsidRPr="00EE61A5" w:rsidRDefault="00EE61A5" w:rsidP="00EE61A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61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ПРИЛОЖЕНИЕ № 2</w:t>
            </w:r>
          </w:p>
          <w:p w:rsidR="00EE61A5" w:rsidRPr="00EE61A5" w:rsidRDefault="00EE61A5" w:rsidP="00EE61A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E61A5" w:rsidRPr="00EE61A5" w:rsidRDefault="00EE61A5" w:rsidP="00EE61A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61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EE61A5" w:rsidRPr="00EE61A5" w:rsidRDefault="00EE61A5" w:rsidP="00EE61A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Новодеревянковского сельского</w:t>
            </w:r>
            <w:r w:rsidRPr="00EE61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поселения Каневского района</w:t>
            </w:r>
          </w:p>
          <w:p w:rsidR="00EE61A5" w:rsidRPr="00EE61A5" w:rsidRDefault="00EE61A5" w:rsidP="00EE61A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61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</w:t>
            </w:r>
            <w:r w:rsidRPr="00EE61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.2017 г.,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</w:t>
            </w:r>
          </w:p>
        </w:tc>
      </w:tr>
    </w:tbl>
    <w:p w:rsidR="00EE61A5" w:rsidRPr="00EE61A5" w:rsidRDefault="00EE61A5" w:rsidP="00EE61A5">
      <w:pPr>
        <w:suppressAutoHyphens w:val="0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СОСТАВ </w:t>
      </w:r>
    </w:p>
    <w:p w:rsidR="00EE61A5" w:rsidRPr="00EE61A5" w:rsidRDefault="00EE61A5" w:rsidP="00EE61A5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общественной комиссии для организации </w:t>
      </w:r>
      <w:proofErr w:type="gramStart"/>
      <w:r w:rsidRPr="00EE61A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общественного</w:t>
      </w:r>
      <w:proofErr w:type="gramEnd"/>
      <w:r w:rsidRPr="00EE61A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EE61A5" w:rsidRPr="00EE61A5" w:rsidRDefault="00EE61A5" w:rsidP="00EE61A5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обсуждения проекта </w:t>
      </w:r>
      <w:r w:rsidRPr="00EE61A5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en-US"/>
        </w:rPr>
        <w:t xml:space="preserve">муниципальной программы «Формирование комфортной городской среды на 2018-2020 годы и плановый период до 2022 года на территории </w:t>
      </w:r>
      <w:r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en-US"/>
        </w:rPr>
        <w:t>Новодеревянковского сельского</w:t>
      </w:r>
      <w:r w:rsidRPr="00EE61A5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en-US"/>
        </w:rPr>
        <w:t xml:space="preserve"> поселения Каневского района» </w:t>
      </w:r>
    </w:p>
    <w:p w:rsidR="00EE61A5" w:rsidRPr="00EE61A5" w:rsidRDefault="00EE61A5" w:rsidP="00EE61A5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Председатель:</w:t>
      </w:r>
    </w:p>
    <w:p w:rsidR="00EE61A5" w:rsidRPr="00EE61A5" w:rsidRDefault="00EE61A5" w:rsidP="00EE61A5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</w:t>
      </w: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Афонченко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Андрей Михайлович</w:t>
      </w: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 заместитель главы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Новодеревянковского сельского</w:t>
      </w: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 Каневского района. </w:t>
      </w:r>
    </w:p>
    <w:p w:rsidR="00EE61A5" w:rsidRPr="00EE61A5" w:rsidRDefault="00EE61A5" w:rsidP="00EE61A5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E61A5" w:rsidRPr="00EE61A5" w:rsidRDefault="00EE61A5" w:rsidP="00EE61A5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Заместитель председателя:</w:t>
      </w:r>
    </w:p>
    <w:p w:rsidR="00EE61A5" w:rsidRPr="00EE61A5" w:rsidRDefault="00DB5573" w:rsidP="00EE61A5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</w:t>
      </w:r>
      <w:r w:rsidR="00EE61A5" w:rsidRPr="00EE61A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</w:t>
      </w:r>
      <w:r w:rsidR="00EE61A5"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Марушко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Николай Васильевич</w:t>
      </w:r>
      <w:r w:rsidR="00EE61A5"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EE61A5"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отдела </w:t>
      </w:r>
      <w:r w:rsidR="00EE61A5"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имущественных отношений и организации основной деятельности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Новодеревянковского сельского поселения Каневского района.</w:t>
      </w:r>
    </w:p>
    <w:p w:rsidR="00EE61A5" w:rsidRPr="00EE61A5" w:rsidRDefault="00EE61A5" w:rsidP="00EE61A5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Секретарь комиссии:</w:t>
      </w:r>
    </w:p>
    <w:p w:rsidR="00EE61A5" w:rsidRPr="00EE61A5" w:rsidRDefault="00EE61A5" w:rsidP="00EE61A5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</w:t>
      </w: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DB5573">
        <w:rPr>
          <w:rFonts w:ascii="Times New Roman" w:eastAsia="Calibri" w:hAnsi="Times New Roman" w:cs="Times New Roman"/>
          <w:sz w:val="28"/>
          <w:szCs w:val="28"/>
          <w:lang w:eastAsia="en-US"/>
        </w:rPr>
        <w:t>Собаценок</w:t>
      </w:r>
      <w:proofErr w:type="spellEnd"/>
      <w:r w:rsidR="00DB55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Анна Ивановна</w:t>
      </w: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="00DB5573">
        <w:rPr>
          <w:rFonts w:ascii="Times New Roman" w:eastAsia="Calibri" w:hAnsi="Times New Roman" w:cs="Times New Roman"/>
          <w:sz w:val="28"/>
          <w:szCs w:val="28"/>
          <w:lang w:eastAsia="en-US"/>
        </w:rPr>
        <w:t>ведущий специалист администрации Новодеревянковского сельского поселения Каневского района</w:t>
      </w: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E61A5" w:rsidRPr="00EE61A5" w:rsidRDefault="00EE61A5" w:rsidP="00EE61A5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Члены комиссии:</w:t>
      </w:r>
    </w:p>
    <w:p w:rsidR="00EE61A5" w:rsidRPr="00EE61A5" w:rsidRDefault="00EE61A5" w:rsidP="00EE61A5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</w:t>
      </w: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DB5573">
        <w:rPr>
          <w:rFonts w:ascii="Times New Roman" w:eastAsia="Calibri" w:hAnsi="Times New Roman" w:cs="Times New Roman"/>
          <w:sz w:val="28"/>
          <w:szCs w:val="28"/>
          <w:lang w:eastAsia="en-US"/>
        </w:rPr>
        <w:t>Мулява</w:t>
      </w:r>
      <w:proofErr w:type="spellEnd"/>
      <w:r w:rsidR="00DB55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Елена Васильевна</w:t>
      </w: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начальник отдела </w:t>
      </w:r>
      <w:proofErr w:type="spellStart"/>
      <w:proofErr w:type="gramStart"/>
      <w:r w:rsidR="00DB5573">
        <w:rPr>
          <w:rFonts w:ascii="Times New Roman" w:eastAsia="Calibri" w:hAnsi="Times New Roman" w:cs="Times New Roman"/>
          <w:sz w:val="28"/>
          <w:szCs w:val="28"/>
          <w:lang w:eastAsia="en-US"/>
        </w:rPr>
        <w:t>отдела</w:t>
      </w:r>
      <w:proofErr w:type="spellEnd"/>
      <w:proofErr w:type="gramEnd"/>
      <w:r w:rsidR="00DB55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учета и отчетности</w:t>
      </w: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Новодеревянковского сельского</w:t>
      </w: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 Каневского района;</w:t>
      </w:r>
    </w:p>
    <w:p w:rsidR="00EE61A5" w:rsidRPr="00EE61A5" w:rsidRDefault="00EE61A5" w:rsidP="00EE61A5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- </w:t>
      </w:r>
      <w:proofErr w:type="spellStart"/>
      <w:r w:rsidR="00DB5573">
        <w:rPr>
          <w:rFonts w:ascii="Times New Roman" w:eastAsia="Calibri" w:hAnsi="Times New Roman" w:cs="Times New Roman"/>
          <w:sz w:val="28"/>
          <w:szCs w:val="28"/>
          <w:lang w:eastAsia="en-US"/>
        </w:rPr>
        <w:t>Дахов</w:t>
      </w:r>
      <w:proofErr w:type="spellEnd"/>
      <w:r w:rsidR="00DB55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Владимир Иванович</w:t>
      </w: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председатель Совета </w:t>
      </w:r>
      <w:r w:rsidR="00DB5573">
        <w:rPr>
          <w:rFonts w:ascii="Times New Roman" w:eastAsia="Calibri" w:hAnsi="Times New Roman" w:cs="Times New Roman"/>
          <w:sz w:val="28"/>
          <w:szCs w:val="28"/>
          <w:lang w:eastAsia="en-US"/>
        </w:rPr>
        <w:t>Новодеревянковского</w:t>
      </w: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Каневского района;</w:t>
      </w:r>
    </w:p>
    <w:p w:rsidR="009C64EA" w:rsidRPr="009C64EA" w:rsidRDefault="00EE61A5" w:rsidP="009C64EA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9C64EA" w:rsidRPr="009C64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Питинова Галина Леонидовна -  руководитель органа ТОС;</w:t>
      </w:r>
    </w:p>
    <w:p w:rsidR="009C64EA" w:rsidRPr="009C64EA" w:rsidRDefault="009C64EA" w:rsidP="009C64EA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64EA">
        <w:rPr>
          <w:rFonts w:ascii="Times New Roman" w:eastAsia="Calibri" w:hAnsi="Times New Roman" w:cs="Times New Roman"/>
          <w:sz w:val="28"/>
          <w:szCs w:val="28"/>
          <w:lang w:eastAsia="en-US"/>
        </w:rPr>
        <w:t>- Черкасов Владимир Иван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ович -  руководитель органа ТОС</w:t>
      </w:r>
    </w:p>
    <w:p w:rsidR="00EE61A5" w:rsidRPr="00EE61A5" w:rsidRDefault="00EE61A5" w:rsidP="00EE61A5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</w:p>
    <w:p w:rsidR="00EE61A5" w:rsidRPr="00EE61A5" w:rsidRDefault="00EE61A5" w:rsidP="00EE61A5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3828"/>
        <w:gridCol w:w="4644"/>
      </w:tblGrid>
      <w:tr w:rsidR="00EE61A5" w:rsidRPr="00EE61A5" w:rsidTr="00255A86">
        <w:tc>
          <w:tcPr>
            <w:tcW w:w="3828" w:type="dxa"/>
            <w:shd w:val="clear" w:color="auto" w:fill="auto"/>
          </w:tcPr>
          <w:p w:rsidR="00EE61A5" w:rsidRPr="00EE61A5" w:rsidRDefault="00EE61A5" w:rsidP="00EE61A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  <w:shd w:val="clear" w:color="auto" w:fill="auto"/>
          </w:tcPr>
          <w:p w:rsidR="00EE61A5" w:rsidRPr="00EE61A5" w:rsidRDefault="00EE61A5" w:rsidP="00EE61A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61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ПРИЛОЖЕНИЕ № 3</w:t>
            </w:r>
          </w:p>
          <w:p w:rsidR="00EE61A5" w:rsidRPr="00EE61A5" w:rsidRDefault="00EE61A5" w:rsidP="00EE61A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E61A5" w:rsidRPr="00EE61A5" w:rsidRDefault="00EE61A5" w:rsidP="00EE61A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61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EE61A5" w:rsidRPr="00EE61A5" w:rsidRDefault="00EE61A5" w:rsidP="00EE61A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Новодеревянковского сельского</w:t>
            </w:r>
            <w:r w:rsidRPr="00EE61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E61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поселения Каневского района</w:t>
            </w:r>
          </w:p>
          <w:p w:rsidR="00EE61A5" w:rsidRPr="00EE61A5" w:rsidRDefault="009C64EA" w:rsidP="009C64E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61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="00EE61A5" w:rsidRPr="00EE61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EE61A5" w:rsidRPr="00EE61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.2017 г., № </w:t>
            </w:r>
          </w:p>
        </w:tc>
      </w:tr>
    </w:tbl>
    <w:p w:rsidR="00EE61A5" w:rsidRPr="00EE61A5" w:rsidRDefault="00EE61A5" w:rsidP="00EE61A5">
      <w:pPr>
        <w:suppressAutoHyphens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E61A5" w:rsidRPr="00EE61A5" w:rsidRDefault="00EE61A5" w:rsidP="00EE61A5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Порядок организации деятельности общественной комиссии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Общественная комиссия создана для организации общественного обсуждения проекта </w:t>
      </w:r>
      <w:r w:rsidRPr="00EE61A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en-US"/>
        </w:rPr>
        <w:t xml:space="preserve">муниципальной программы «Формирование комфортной городской среды на 2018-2020 годы и плановый период до 2022 года на территории 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en-US"/>
        </w:rPr>
        <w:t>Новодеревянковского сельского</w:t>
      </w:r>
      <w:r w:rsidRPr="00EE61A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en-US"/>
        </w:rPr>
        <w:t xml:space="preserve"> поселения Каневского района»  </w:t>
      </w: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(далее — Проект программы), проведения комиссионной оценки предложений заинтересованных лиц, а также для осуществления </w:t>
      </w:r>
      <w:proofErr w:type="gramStart"/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реализацией программы (далее — общественная комиссия).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Общественная комиссия в своей деятельности руководствуется Федеральным законодательством, нормативными правовыми актами Краснодарского края 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Новодеревянковского сельского</w:t>
      </w: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 Каневского района.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Общественная комиссия формируется из представителей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Новодеревянковского сельского</w:t>
      </w: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 Каневского района, депутатов Совета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Новодеревянковского сельского</w:t>
      </w: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 Каневского района, представителей политических партий и движений, а также управляющих компаний.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4. Общественная комиссия осуществляет свою деятельность в соответствии с настоящим порядком.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5. Руководство общественной комиссией осуществляет председатель, а в его отсутствие заместитель председателя.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6. Организацию подготовки и проведения заседания общественной комиссии осуществляет секретарь.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7. Заседание общественной комиссии правомочно, если на заседании присутствует более 50 процентов от общего числа ее членов. Каждый член Комиссии имеет 1 голос. Члены общественной комиссии участвуют в заседаниях лично.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8. Решения общественной комиссии принимаются простым большинством голосов членов общественной комиссии, принявших участие в ее заседании. При равенстве голосов голос председателя Комиссии является решающим.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9.   Решения общественной комиссии оформляются протоколом в день их принятия, который подписывают члены общественной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общественной комиссии. Указанный протокол составляется в 2 (двух) экземплярах, один из которых остается в общественной комиссии.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10. Протоколы общественной комиссии подлежат размещению на официальном сайте администрации 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en-US"/>
        </w:rPr>
        <w:t>Новодеревянковского сельского</w:t>
      </w:r>
      <w:r w:rsidRPr="00EE61A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en-US"/>
        </w:rPr>
        <w:t xml:space="preserve"> поселения Каневского района</w:t>
      </w: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«Интернет» в течение трех дней со дня подписания и утверждения протокола.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11. Для достижения цели, указанной в пункте 1 настоящего Положения, общественная комиссия осуществляет следующие функции: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11.1. </w:t>
      </w:r>
      <w:proofErr w:type="gramStart"/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соблюдением сроков и порядка проведения общественного обсуждения, в том числе направление для размещения на официальном сайте администрации 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en-US"/>
        </w:rPr>
        <w:t>Новодеревянковского сельского</w:t>
      </w:r>
      <w:r w:rsidRPr="00EE61A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en-US"/>
        </w:rPr>
        <w:t xml:space="preserve"> поселения Каневского района</w:t>
      </w: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«Интернет»: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- информации о сроке общественного обсуждения проекта муниципальной программы;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- информации о сроке приема предложений по проекту программы, вынесенной на общественное обсуждение, и порядке их представления;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- информации о сроке приема предложений по проекту программы, вынесенной на общественное обсуждение, и порядке их представления;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- информации о поступивших предложениях по проекту программы;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- информации о результатах проведения общественного обсуждения проекта программы, в том числе с учетом предложений заинтересованных лиц по дополнению адресного перечня дворовых территорий и адресного перечня муниципальных территорий общего пользования, на которых предлагается благоустройство;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утвержденного нормативного правового акта администрации 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en-US"/>
        </w:rPr>
        <w:t>Новодеревянковского сельского</w:t>
      </w:r>
      <w:r w:rsidRPr="00EE61A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en-US"/>
        </w:rPr>
        <w:t xml:space="preserve"> поселения Каневского района</w:t>
      </w: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, регламентирующего условия и критерии отбора предложений заинтересованных лиц о включении дворовой территории многоквартирного дома и адресного перечня муниципальных территорий общего пользования в программу;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- информации о сроке приема и рассмотрения заявок на включение в адресный перечень дворовых территорий проекта программы;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- информации о результатах оценки заявок (ранжировании) для включения в адресный перечень дворовых территорий проекта программы;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- информации о формировании адресного перечня дворовых территорий и адресного перечня муниципальных территорий общего пользования по итогам общественного обсуждения и оценки заявок (ранжировании);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- утвержденной программы.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11.2. Оценку предложений заинтересованных лиц по проекту программы.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11.3. Прием, рассмотрение и оценку заявок заинтересованных лиц на включение в адресный перечень дворовых территорий проекта программы, в соответствии с порядком, утвержденным нормативным правовым актом администрации 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en-US"/>
        </w:rPr>
        <w:t>Новодеревянковского сельского</w:t>
      </w:r>
      <w:r w:rsidRPr="00EE61A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en-US"/>
        </w:rPr>
        <w:t xml:space="preserve"> поселения Каневского района</w:t>
      </w: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11.4. </w:t>
      </w:r>
      <w:proofErr w:type="gramStart"/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реализацией муниципальной программы.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12. Датой заседания общественной комиссии для формирования протокола оценки (ранжирования) заявок заинтересованных лиц на включение в адресный перечень дворовых территорий проекта программы назначается третий рабочий день, следующий за датой окончания срока приема заявок.</w:t>
      </w:r>
    </w:p>
    <w:p w:rsidR="00EE61A5" w:rsidRPr="00EE61A5" w:rsidRDefault="00EE61A5" w:rsidP="00EE61A5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13. Организационное, финансовое и техническое обеспечение деятельности общественной комиссии осуществляется администрацией 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en-US"/>
        </w:rPr>
        <w:t>Новодеревянковского сельского</w:t>
      </w:r>
      <w:r w:rsidRPr="00EE61A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en-US"/>
        </w:rPr>
        <w:t xml:space="preserve"> поселения Каневского района</w:t>
      </w:r>
      <w:r w:rsidRPr="00EE61A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E61A5" w:rsidRPr="00EE61A5" w:rsidRDefault="00EE61A5" w:rsidP="00EE61A5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EE61A5" w:rsidP="00EE61A5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61A5" w:rsidRPr="00EE61A5" w:rsidRDefault="009C64EA" w:rsidP="00EE61A5">
      <w:pPr>
        <w:tabs>
          <w:tab w:val="left" w:pos="7590"/>
        </w:tabs>
        <w:suppressAutoHyphens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Ведущий специалист                                               А.И.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Собаценок</w:t>
      </w:r>
      <w:proofErr w:type="spellEnd"/>
    </w:p>
    <w:p w:rsidR="00532745" w:rsidRDefault="00532745"/>
    <w:sectPr w:rsidR="00532745" w:rsidSect="001F09E4">
      <w:headerReference w:type="default" r:id="rId10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C2A" w:rsidRDefault="00293C2A">
      <w:pPr>
        <w:spacing w:after="0" w:line="240" w:lineRule="auto"/>
      </w:pPr>
      <w:r>
        <w:separator/>
      </w:r>
    </w:p>
  </w:endnote>
  <w:endnote w:type="continuationSeparator" w:id="0">
    <w:p w:rsidR="00293C2A" w:rsidRDefault="00293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C2A" w:rsidRDefault="00293C2A">
      <w:pPr>
        <w:spacing w:after="0" w:line="240" w:lineRule="auto"/>
      </w:pPr>
      <w:r>
        <w:separator/>
      </w:r>
    </w:p>
  </w:footnote>
  <w:footnote w:type="continuationSeparator" w:id="0">
    <w:p w:rsidR="00293C2A" w:rsidRDefault="00293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7DC" w:rsidRDefault="008A67A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5A8A">
      <w:rPr>
        <w:noProof/>
      </w:rPr>
      <w:t>10</w:t>
    </w:r>
    <w:r>
      <w:rPr>
        <w:noProof/>
      </w:rPr>
      <w:fldChar w:fldCharType="end"/>
    </w:r>
  </w:p>
  <w:p w:rsidR="00D567DC" w:rsidRDefault="00293C2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BE"/>
    <w:rsid w:val="000032EA"/>
    <w:rsid w:val="00293C2A"/>
    <w:rsid w:val="00297875"/>
    <w:rsid w:val="002C5110"/>
    <w:rsid w:val="004949E7"/>
    <w:rsid w:val="00532745"/>
    <w:rsid w:val="008A67AF"/>
    <w:rsid w:val="00965FBE"/>
    <w:rsid w:val="009C64EA"/>
    <w:rsid w:val="009E396A"/>
    <w:rsid w:val="00A65A8A"/>
    <w:rsid w:val="00AF5F7E"/>
    <w:rsid w:val="00B13034"/>
    <w:rsid w:val="00B27139"/>
    <w:rsid w:val="00CA27E3"/>
    <w:rsid w:val="00CF3D9F"/>
    <w:rsid w:val="00DB5573"/>
    <w:rsid w:val="00E82E7A"/>
    <w:rsid w:val="00EE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E6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61A5"/>
    <w:rPr>
      <w:rFonts w:ascii="Calibri" w:hAnsi="Calibri" w:cs="Calibri"/>
      <w:sz w:val="22"/>
      <w:szCs w:val="22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C6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64EA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E6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61A5"/>
    <w:rPr>
      <w:rFonts w:ascii="Calibri" w:hAnsi="Calibri" w:cs="Calibri"/>
      <w:sz w:val="22"/>
      <w:szCs w:val="22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C6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64E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murmashi.ru/file/admpril/2017/61/post61pril2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murmashi.ru/file/admpril/2017/61/post61pril1.do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omurmashi.ru/file/admpril/2017/61/post61pril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2647</Words>
  <Characters>15093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6</cp:revision>
  <cp:lastPrinted>2017-10-24T12:24:00Z</cp:lastPrinted>
  <dcterms:created xsi:type="dcterms:W3CDTF">2017-10-24T12:00:00Z</dcterms:created>
  <dcterms:modified xsi:type="dcterms:W3CDTF">2017-12-08T08:32:00Z</dcterms:modified>
</cp:coreProperties>
</file>