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1A5" w:rsidRDefault="00EE61A5" w:rsidP="00EE61A5">
      <w:pPr>
        <w:shd w:val="clear" w:color="auto" w:fill="FFFFFF"/>
        <w:suppressAutoHyphens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Pr="009646F6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Новодеревянковского </w:t>
      </w: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46F6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КАНЕВСКОГО РАЙОНА</w:t>
      </w: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:lang w:eastAsia="ru-RU"/>
        </w:rPr>
      </w:pPr>
      <w:r w:rsidRPr="009646F6">
        <w:rPr>
          <w:rFonts w:ascii="Times New Roman" w:hAnsi="Times New Roman" w:cs="Times New Roman"/>
          <w:b/>
          <w:caps/>
          <w:sz w:val="32"/>
          <w:szCs w:val="32"/>
          <w:lang w:eastAsia="ru-RU"/>
        </w:rPr>
        <w:t xml:space="preserve">ПОСТАНОВЛЕНИЕ </w:t>
      </w: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r w:rsidRPr="009646F6">
        <w:rPr>
          <w:rFonts w:ascii="Times New Roman" w:hAnsi="Times New Roman" w:cs="Times New Roman"/>
          <w:sz w:val="28"/>
          <w:szCs w:val="24"/>
          <w:lang w:eastAsia="ru-RU"/>
        </w:rPr>
        <w:t xml:space="preserve">от  </w:t>
      </w:r>
      <w:r w:rsidR="00A65A8A">
        <w:rPr>
          <w:rFonts w:ascii="Times New Roman" w:hAnsi="Times New Roman" w:cs="Times New Roman"/>
          <w:sz w:val="28"/>
          <w:szCs w:val="24"/>
          <w:lang w:eastAsia="ru-RU"/>
        </w:rPr>
        <w:t>13.11.2017</w:t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 xml:space="preserve">      </w:t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</w:r>
      <w:r w:rsidRPr="009646F6">
        <w:rPr>
          <w:rFonts w:ascii="Times New Roman" w:hAnsi="Times New Roman" w:cs="Times New Roman"/>
          <w:sz w:val="28"/>
          <w:szCs w:val="24"/>
          <w:lang w:eastAsia="ru-RU"/>
        </w:rPr>
        <w:tab/>
        <w:t xml:space="preserve">        №</w:t>
      </w:r>
      <w:r w:rsidR="00A65A8A">
        <w:rPr>
          <w:rFonts w:ascii="Times New Roman" w:hAnsi="Times New Roman" w:cs="Times New Roman"/>
          <w:sz w:val="28"/>
          <w:szCs w:val="24"/>
          <w:lang w:eastAsia="ru-RU"/>
        </w:rPr>
        <w:t xml:space="preserve"> 202</w:t>
      </w: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  <w:proofErr w:type="spellStart"/>
      <w:r w:rsidRPr="009646F6">
        <w:rPr>
          <w:rFonts w:ascii="Times New Roman" w:hAnsi="Times New Roman" w:cs="Times New Roman"/>
          <w:sz w:val="28"/>
          <w:szCs w:val="24"/>
          <w:lang w:eastAsia="ru-RU"/>
        </w:rPr>
        <w:t>ст-ца</w:t>
      </w:r>
      <w:proofErr w:type="spellEnd"/>
      <w:r w:rsidRPr="009646F6">
        <w:rPr>
          <w:rFonts w:ascii="Times New Roman" w:hAnsi="Times New Roman" w:cs="Times New Roman"/>
          <w:sz w:val="28"/>
          <w:szCs w:val="24"/>
          <w:lang w:eastAsia="ru-RU"/>
        </w:rPr>
        <w:t xml:space="preserve">  Новодеревянковская</w:t>
      </w:r>
    </w:p>
    <w:p w:rsidR="00EE61A5" w:rsidRPr="009646F6" w:rsidRDefault="00EE61A5" w:rsidP="00EE61A5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  <w:lang w:eastAsia="ru-RU"/>
        </w:rPr>
      </w:pPr>
    </w:p>
    <w:p w:rsidR="00EE61A5" w:rsidRDefault="00EE61A5" w:rsidP="00EE61A5">
      <w:pPr>
        <w:shd w:val="clear" w:color="auto" w:fill="FFFFFF"/>
        <w:suppressAutoHyphens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</w:pPr>
    </w:p>
    <w:p w:rsidR="00EE61A5" w:rsidRPr="00EE61A5" w:rsidRDefault="00EE61A5" w:rsidP="00EE61A5">
      <w:pPr>
        <w:shd w:val="clear" w:color="auto" w:fill="FFFFFF"/>
        <w:suppressAutoHyphens w:val="0"/>
        <w:spacing w:after="0" w:line="240" w:lineRule="auto"/>
        <w:ind w:firstLine="851"/>
        <w:jc w:val="center"/>
        <w:textAlignment w:val="baseline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>Об утверждении Порядка проведения общественного обсуждения проекта муниципальной п</w:t>
      </w:r>
      <w:bookmarkStart w:id="0" w:name="_GoBack"/>
      <w:bookmarkEnd w:id="0"/>
      <w:r w:rsidRPr="00EE61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>Новодеревянковского</w:t>
      </w:r>
      <w:r w:rsidRPr="00EE61A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 сельского поселения Каневского района» и Порядка организации деятельности общественной комиссии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 целях осуществления участия заинтересованных лиц в процессе принятия решений и реализации проектов благоустройства дворовых территорий и муниципальных территорий общего пользования в рамках </w:t>
      </w:r>
      <w:proofErr w:type="gramStart"/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реализации проекта 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Новодеревянковского сельского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поселения Каневского района», 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Новодеревянковского сельского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>
        <w:rPr>
          <w:rFonts w:ascii="Times New Roman" w:hAnsi="Times New Roman"/>
          <w:bCs/>
          <w:sz w:val="28"/>
          <w:szCs w:val="28"/>
          <w:lang w:eastAsia="ru-RU"/>
        </w:rPr>
        <w:t>30.10.2014 года № 187</w:t>
      </w:r>
      <w:r w:rsidRPr="00EE61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«Об утверждении Порядка принятия</w:t>
      </w:r>
      <w:proofErr w:type="gramEnd"/>
      <w:r w:rsidRPr="00EE61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решения о разработке, формирования, реализации и оценки эффективности  реализации муниципальных программ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поселения Каневского района»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gramStart"/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 с т а н о в л я ю: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 Утвердить Порядок проведения общественного обсуждения проекта 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  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согласно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E61A5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 1</w:t>
        </w:r>
      </w:hyperlink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настоящему постановлению.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 </w:t>
      </w:r>
      <w:proofErr w:type="gramStart"/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Создать общественную комиссию для организации общественного обсуждения проекта 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проведения комиссионной оценки предложений заинтересованных лиц, а также для осуществления контроля за реализацией 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муниципальной программы «Формирование комфортной городской среды на 2018-2020 годы и плановый период до 2022 года на территории</w:t>
      </w:r>
      <w:proofErr w:type="gramEnd"/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, (далее — комиссия) в составе согласно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E61A5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 2</w:t>
        </w:r>
      </w:hyperlink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настоящему постановлению.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3. Утвердить Порядок организации деятельности общественной комиссии согласно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EE61A5">
          <w:rPr>
            <w:rFonts w:ascii="Times New Roman" w:hAnsi="Times New Roman" w:cs="Times New Roman"/>
            <w:sz w:val="28"/>
            <w:szCs w:val="28"/>
            <w:lang w:eastAsia="ru-RU"/>
          </w:rPr>
          <w:t>приложению № 3</w:t>
        </w:r>
      </w:hyperlink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к настоящему постановлению.</w:t>
      </w:r>
    </w:p>
    <w:p w:rsidR="00EE61A5" w:rsidRPr="00EE61A5" w:rsidRDefault="00EE61A5" w:rsidP="00EE61A5">
      <w:pPr>
        <w:tabs>
          <w:tab w:val="left" w:pos="0"/>
        </w:tabs>
        <w:suppressAutoHyphens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E61A5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4. 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Общему отделу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Каневского района (</w:t>
      </w:r>
      <w:r>
        <w:rPr>
          <w:rFonts w:ascii="Times New Roman" w:hAnsi="Times New Roman" w:cs="Times New Roman"/>
          <w:sz w:val="28"/>
          <w:szCs w:val="28"/>
          <w:lang w:eastAsia="ru-RU"/>
        </w:rPr>
        <w:t>Трубенко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) обеспечить официальное обнародование постановления и разместить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Новодеревянковского сельского</w:t>
      </w:r>
      <w:r w:rsidRPr="00EE61A5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Каневского района в информационно-телекоммуникационной сети «Интернет».</w:t>
      </w:r>
    </w:p>
    <w:p w:rsidR="00EE61A5" w:rsidRPr="00EE61A5" w:rsidRDefault="00EE61A5" w:rsidP="00EE61A5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возложить на заместителя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А.М.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Афонченко</w:t>
      </w:r>
      <w:proofErr w:type="spell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61A5" w:rsidRPr="00EE61A5" w:rsidRDefault="00EE61A5" w:rsidP="00EE61A5">
      <w:pPr>
        <w:shd w:val="clear" w:color="auto" w:fill="FFFFFF"/>
        <w:suppressAutoHyphens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6. Постановление вступает в силу со дня его официального обнародования.</w:t>
      </w:r>
    </w:p>
    <w:p w:rsidR="00EE61A5" w:rsidRPr="00EE61A5" w:rsidRDefault="00EE61A5" w:rsidP="00EE61A5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tabs>
          <w:tab w:val="left" w:pos="0"/>
        </w:tabs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</w:t>
      </w: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сельского поселения</w:t>
      </w: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Каневского района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А.С. Рокотянский</w:t>
      </w: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503"/>
      </w:tblGrid>
      <w:tr w:rsidR="00EE61A5" w:rsidRPr="00EE61A5" w:rsidTr="00255A86">
        <w:tc>
          <w:tcPr>
            <w:tcW w:w="5211" w:type="dxa"/>
            <w:shd w:val="clear" w:color="auto" w:fill="auto"/>
          </w:tcPr>
          <w:p w:rsidR="00EE61A5" w:rsidRPr="00EE61A5" w:rsidRDefault="00EE61A5" w:rsidP="00EE61A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03" w:type="dxa"/>
            <w:shd w:val="clear" w:color="auto" w:fill="auto"/>
          </w:tcPr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1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Новодеревянковского сельского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Каневского района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.2017 г., № </w:t>
            </w:r>
          </w:p>
        </w:tc>
      </w:tr>
    </w:tbl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</w:t>
      </w:r>
    </w:p>
    <w:p w:rsidR="00EE61A5" w:rsidRPr="00EE61A5" w:rsidRDefault="00EE61A5" w:rsidP="00EE61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проведения общественного обсуждения проекта </w:t>
      </w:r>
      <w:r w:rsidRPr="00EE61A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 </w:t>
      </w:r>
    </w:p>
    <w:p w:rsidR="00EE61A5" w:rsidRPr="00EE61A5" w:rsidRDefault="00EE61A5" w:rsidP="00EE61A5">
      <w:pPr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Настоящий порядок определяет процедуру проведения общественного обсуждения проекта 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  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— Проект программы).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2. Общественное обсуждение Проекта программы проводится путем реализации четырех этапов: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 Размещения Проекта программы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информационно - телекоммуникационной сети «Интернет».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проведения общественного обсуждения Проекта программы заместитель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(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Афонченко</w:t>
      </w:r>
      <w:proofErr w:type="spell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ответственный за разработку Проекта программы, подлежащего общественному обсуждению, направляет по мере разработки и получения для размещения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информационно - телекоммуникационной сети «Интернет» в общий отдел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района, следующие сведения и документы:</w:t>
      </w:r>
      <w:proofErr w:type="gramEnd"/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проект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пояснительную записку к проекту Программы с кратким изложением сути проекта правового акта, правового обоснования необходимости его принятия, включая описание проблем, на решение которых направлено новое правовое регулирование, указание круга лиц, интересы которых будут затронуты в проекте муниципального правового акта, прогнозом социально-экономических, финансовых и иных последствий принятия проекта правового акта, а также информацией о последствиях его непринятия (далее — пояснительная записка);</w:t>
      </w:r>
      <w:proofErr w:type="gramEnd"/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информацию о сроке общественного обсуждения Проекта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сроке приема предложений по Проекту программы, вынесенного на общественное обсуждение, и порядке их представления;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поступивших предложениях по Проекту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утвержденный нормативный правовой акт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района, регламентирующий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сроке приема и рассмотрения заявок на включение в адресный перечень дворовых территорий Проекта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результатах оценки заявок (ранжировании) для включения в адресный перечень дворовых территорий Проекта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информацию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Предложения по Проекту программы от заинтересованных лиц, в целях проведения общественного обсуждения могут быть поданы в электронном или письменном виде.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Уведомление, предусматривающее срок приема предложений, адрес для направления предложений и контактные данные подлежат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информационно - телекоммуникационной сети «Интернет».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Не подлежат рассмотрению: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предложения, направленные после окончания срока приема предложений;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предложения, не касающиеся предмета правового регулирования проекта правового акта;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предложения, направленные не по установленной форме.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2.2. Общественного обсуждения, проведенного с участием заинтересованных лиц для итогового обсуждения Проекта программы с учетом поступивших предложений от заинтересованных лиц, предусматривающего: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совместное определение целей и задач по развитию дворовых территорий, муниципальных территорий общего пользования, изучения проблем и потенциалов указанных территорий (применительно к дворовым территориям пределы изучения и совместного принятия решений ограничиваются соответствующей дворовой территорий);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 определение основных видов активностей, функциональных зон и их взаимного расположения на выбранной муниципальной территории общего пользования;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 дворовой территории, муниципальной территории общего пользования;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консультации в выборе типов покрытий, с учетом функционального зонирования дворовой территории, муниципальной территории общего пользования;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консультации по предполагаемым типам озеленения дворовой территории, муниципальной территории общего пользования;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консультации по предполагаемым типам освещения и осветительного оборудования дворовой территории, муниципальной территории общего пользования;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участие в разработке проекта благоустройства дворовой территории, муниципальной территории общего пользования, обсуждение решений с архитекторами, проектировщиками и другими профильными специалистами (применительно к дворовым территориям — с лицами, осуществляющими управление многоквартирными домами);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По итогам проведения общественного обсуждения общественной комиссией формируется: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отчет о результатах общественного обсуждения с учетом предложений заявителей по Проекту программы, в том числе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видеозапись общественных обсуждений.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Указанные информационные материалы подлежат размещению на официальном сайте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информационно - телекоммуникационной сети «Интернет» в течение трех рабочих дней со дня проведения общественного обсуждения.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2.3.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заместителем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течение трех рабочих дней, следующих за датой окончания общественного обсуждения, проекта нормативного правового акта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программу.</w:t>
      </w:r>
      <w:proofErr w:type="gramEnd"/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2.4.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Формирование заместителем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в течение пяти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программы, проекта постановления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 об утверждении программы, включающей адресный перечень дворовых территорий многоквартирных домов и адресный перечень муниципальных территорий общего пользования на текущий финансовый</w:t>
      </w:r>
      <w:proofErr w:type="gram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специалист            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Собаценок</w:t>
      </w:r>
      <w:proofErr w:type="spellEnd"/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957" w:type="dxa"/>
        <w:tblLook w:val="04A0" w:firstRow="1" w:lastRow="0" w:firstColumn="1" w:lastColumn="0" w:noHBand="0" w:noVBand="1"/>
      </w:tblPr>
      <w:tblGrid>
        <w:gridCol w:w="3113"/>
        <w:gridCol w:w="4268"/>
      </w:tblGrid>
      <w:tr w:rsidR="00EE61A5" w:rsidRPr="00EE61A5" w:rsidTr="00255A86">
        <w:trPr>
          <w:trHeight w:val="424"/>
        </w:trPr>
        <w:tc>
          <w:tcPr>
            <w:tcW w:w="3113" w:type="dxa"/>
            <w:shd w:val="clear" w:color="auto" w:fill="auto"/>
          </w:tcPr>
          <w:p w:rsidR="00EE61A5" w:rsidRPr="00EE61A5" w:rsidRDefault="00EE61A5" w:rsidP="00EE61A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68" w:type="dxa"/>
            <w:shd w:val="clear" w:color="auto" w:fill="auto"/>
          </w:tcPr>
          <w:p w:rsid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2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Pr="00EE61A5" w:rsidRDefault="00EE61A5" w:rsidP="00EE61A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Новодеревянковского сельского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поселения Каневского района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.2017 г.,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_____</w:t>
            </w:r>
          </w:p>
        </w:tc>
      </w:tr>
    </w:tbl>
    <w:p w:rsidR="00EE61A5" w:rsidRPr="00EE61A5" w:rsidRDefault="00EE61A5" w:rsidP="00EE61A5">
      <w:pPr>
        <w:suppressAutoHyphens w:val="0"/>
        <w:ind w:left="5103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СОСТАВ </w:t>
      </w:r>
    </w:p>
    <w:p w:rsidR="00EE61A5" w:rsidRPr="00EE61A5" w:rsidRDefault="00EE61A5" w:rsidP="00EE61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общественной комиссии для организации </w:t>
      </w:r>
      <w:proofErr w:type="gramStart"/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общественного</w:t>
      </w:r>
      <w:proofErr w:type="gramEnd"/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EE61A5" w:rsidRPr="00EE61A5" w:rsidRDefault="00EE61A5" w:rsidP="00EE61A5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обсуждения проекта </w:t>
      </w:r>
      <w:r w:rsidRPr="00EE61A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 </w:t>
      </w: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Председатель: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Афонченко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Андрей Михайлович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заместитель главы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района. 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Заместитель председателя:</w:t>
      </w:r>
    </w:p>
    <w:p w:rsidR="00EE61A5" w:rsidRPr="00EE61A5" w:rsidRDefault="00DB5573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</w:t>
      </w:r>
      <w:r w:rsidR="00EE61A5"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</w:t>
      </w:r>
      <w:r w:rsidR="00EE61A5"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Марушко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Николай Васильевич</w:t>
      </w:r>
      <w:r w:rsidR="00EE61A5"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–</w:t>
      </w:r>
      <w:r w:rsidR="00EE61A5"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начальник отдела </w:t>
      </w:r>
      <w:r w:rsidR="00EE61A5"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имущественных отношений и организации основной деятельности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Новодеревянковского сельского поселения Каневского района.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Секретарь комиссии: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Собаценок</w:t>
      </w:r>
      <w:proofErr w:type="spellEnd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Анна Ивановна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</w:t>
      </w:r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ведущий специалист администрации Новодеревянковского сельского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Члены комиссии: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Мулява</w:t>
      </w:r>
      <w:proofErr w:type="spellEnd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Елена Васильевна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начальник отдела </w:t>
      </w:r>
      <w:proofErr w:type="spellStart"/>
      <w:proofErr w:type="gramStart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отдела</w:t>
      </w:r>
      <w:proofErr w:type="spellEnd"/>
      <w:proofErr w:type="gramEnd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учета и отчетности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района;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- </w:t>
      </w:r>
      <w:proofErr w:type="spellStart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Дахов</w:t>
      </w:r>
      <w:proofErr w:type="spellEnd"/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Владимир Иванович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председатель Совета </w:t>
      </w:r>
      <w:r w:rsidR="00DB5573"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Каневского района;</w:t>
      </w:r>
    </w:p>
    <w:p w:rsidR="009C64EA" w:rsidRPr="009C64EA" w:rsidRDefault="00EE61A5" w:rsidP="009C64EA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="009C64EA" w:rsidRPr="009C64E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Питинова Галина Леонидовна -  руководитель органа ТОС;</w:t>
      </w:r>
    </w:p>
    <w:p w:rsidR="009C64EA" w:rsidRPr="009C64EA" w:rsidRDefault="009C64EA" w:rsidP="009C64EA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C64EA">
        <w:rPr>
          <w:rFonts w:ascii="Times New Roman" w:eastAsia="Calibri" w:hAnsi="Times New Roman" w:cs="Times New Roman"/>
          <w:sz w:val="28"/>
          <w:szCs w:val="28"/>
          <w:lang w:eastAsia="en-US"/>
        </w:rPr>
        <w:t>- Черкасов Владимир Иван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ович -  руководитель органа ТОС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1242" w:type="dxa"/>
        <w:tblLook w:val="04A0" w:firstRow="1" w:lastRow="0" w:firstColumn="1" w:lastColumn="0" w:noHBand="0" w:noVBand="1"/>
      </w:tblPr>
      <w:tblGrid>
        <w:gridCol w:w="3828"/>
        <w:gridCol w:w="4644"/>
      </w:tblGrid>
      <w:tr w:rsidR="00EE61A5" w:rsidRPr="00EE61A5" w:rsidTr="00255A86">
        <w:tc>
          <w:tcPr>
            <w:tcW w:w="3828" w:type="dxa"/>
            <w:shd w:val="clear" w:color="auto" w:fill="auto"/>
          </w:tcPr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44" w:type="dxa"/>
            <w:shd w:val="clear" w:color="auto" w:fill="auto"/>
          </w:tcPr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ПРИЛОЖЕНИЕ № 3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EE61A5" w:rsidRPr="00EE61A5" w:rsidRDefault="00EE61A5" w:rsidP="00EE61A5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 постановлению администрации</w:t>
            </w:r>
          </w:p>
          <w:p w:rsidR="00EE61A5" w:rsidRPr="00EE61A5" w:rsidRDefault="00EE61A5" w:rsidP="00EE61A5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Новодеревянковского сельского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поселения Каневского района</w:t>
            </w:r>
          </w:p>
          <w:p w:rsidR="00EE61A5" w:rsidRPr="00EE61A5" w:rsidRDefault="009C64EA" w:rsidP="009C64EA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EE61A5"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</w:t>
            </w:r>
            <w:r w:rsidR="00EE61A5" w:rsidRPr="00EE61A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.2017 г., № </w:t>
            </w:r>
          </w:p>
        </w:tc>
      </w:tr>
    </w:tbl>
    <w:p w:rsidR="00EE61A5" w:rsidRPr="00EE61A5" w:rsidRDefault="00EE61A5" w:rsidP="00EE61A5">
      <w:pPr>
        <w:suppressAutoHyphens w:val="0"/>
        <w:rPr>
          <w:rFonts w:ascii="Arial" w:eastAsia="Calibri" w:hAnsi="Arial" w:cs="Arial"/>
          <w:sz w:val="24"/>
          <w:szCs w:val="24"/>
          <w:lang w:eastAsia="en-US"/>
        </w:rPr>
      </w:pPr>
    </w:p>
    <w:p w:rsidR="00EE61A5" w:rsidRPr="00EE61A5" w:rsidRDefault="00EE61A5" w:rsidP="00EE61A5">
      <w:pPr>
        <w:suppressAutoHyphens w:val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Порядок организации деятельности общественной комиссии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Общественная комиссия создана для организации общественного обсуждения проекта 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муниципальной программы «Формирование комфортной городской среды на 2018-2020 годы и плановый период до 2022 года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района»  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(далее — Проект программы), проведения комиссионной оценки предложений заинтересованных лиц, а также для осуществления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программы (далее — общественная комиссия).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Общественная комиссия в своей деятельности руководствуется Федеральным законодательством, нормативными правовыми актами Краснодарского края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Общественная комиссия формируется из представителей администрации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района, депутатов Совета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поселения Каневского района, представителей политических партий и движений, а также управляющих компаний.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4. Общественная комиссия осуществляет свою деятельность в соответствии с настоящим порядком.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5. Руководство общественной комиссией осуществляет председатель, а в его отсутствие заместитель председателя.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6. Организацию подготовки и проведения заседания общественной комиссии осуществляет секретарь.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7. Заседание общественной комиссии правомочно, если на заседании присутствует более 50 процентов от общего числа ее членов. Каждый член Комиссии имеет 1 голос. Члены общественной комиссии участвуют в заседаниях лично.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8. 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Комиссии является решающим.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9.   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(двух) экземплярах, один из которых остается в общественной комиссии.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Протоколы общественной комиссии подлежат размещению на официальном сайте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 в течение трех дней со дня подписания и утверждения протокола.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11. Для достижения цели, указанной в пункте 1 настоящего Положения, общественная комиссия осуществляет следующие функции: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11.1.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соблюдением сроков и порядка проведения общественного обсуждения, в том числе направление для размещения на официальном сайте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информационно-телекоммуникационной сети «Интернет»: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сроке общественного обсуждения проекта муниципальной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поступивших предложениях по проекту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адресного перечня дворовых территорий и адресного перечня муниципальных территорий общего пользования, на которых предлагается благоустройство;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утвержденного нормативного правового акта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программу;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сроке приема и рассмотрения заявок на включение в адресный перечень дворовых территорий проекта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результатах оценки заявок (ранжировании) для включения в адресный перечень дворовых территорий проекта программы;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информации о формировании адресного перечня дворовых территорий и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- утвержденной программы.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11.2. Оценку предложений заинтересованных лиц по проекту программы.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11.3. Прием, рассмотрение и оценку заявок заинтересованных лиц на включение в адресный перечень дворовых территорий проекта программы, в соответствии с порядком, утвержденным нормативным правовым актом администрации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11.4. </w:t>
      </w:r>
      <w:proofErr w:type="gramStart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реализацией муниципальной программы.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12. Датой заседания общественной комиссии для формирования протокола оценки (ранжирования) заявок заинтересованных лиц на включение в адресный перечень дворовых территорий проекта программы назначается третий рабочий день, следующий за датой окончания срока приема заявок.</w:t>
      </w:r>
    </w:p>
    <w:p w:rsidR="00EE61A5" w:rsidRPr="00EE61A5" w:rsidRDefault="00EE61A5" w:rsidP="00EE61A5">
      <w:pPr>
        <w:suppressAutoHyphens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Организационное, финансовое и техническое обеспечение деятельности общественной комиссии осуществляется администрацией </w:t>
      </w:r>
      <w:r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>Новодеревянковского сельского</w:t>
      </w:r>
      <w:r w:rsidRPr="00EE61A5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eastAsia="en-US"/>
        </w:rPr>
        <w:t xml:space="preserve"> поселения Каневского района</w:t>
      </w:r>
      <w:r w:rsidRPr="00EE61A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EE61A5" w:rsidP="00EE61A5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E61A5" w:rsidRPr="00EE61A5" w:rsidRDefault="009C64EA" w:rsidP="00EE61A5">
      <w:pPr>
        <w:tabs>
          <w:tab w:val="left" w:pos="7590"/>
        </w:tabs>
        <w:suppressAutoHyphens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Ведущий специалист                                               А.И.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Собаценок</w:t>
      </w:r>
      <w:proofErr w:type="spellEnd"/>
    </w:p>
    <w:p w:rsidR="00532745" w:rsidRDefault="00532745"/>
    <w:sectPr w:rsidR="00532745" w:rsidSect="001F09E4">
      <w:headerReference w:type="default" r:id="rId10"/>
      <w:pgSz w:w="11906" w:h="16838"/>
      <w:pgMar w:top="1134" w:right="567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C2A" w:rsidRDefault="00293C2A">
      <w:pPr>
        <w:spacing w:after="0" w:line="240" w:lineRule="auto"/>
      </w:pPr>
      <w:r>
        <w:separator/>
      </w:r>
    </w:p>
  </w:endnote>
  <w:endnote w:type="continuationSeparator" w:id="0">
    <w:p w:rsidR="00293C2A" w:rsidRDefault="00293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C2A" w:rsidRDefault="00293C2A">
      <w:pPr>
        <w:spacing w:after="0" w:line="240" w:lineRule="auto"/>
      </w:pPr>
      <w:r>
        <w:separator/>
      </w:r>
    </w:p>
  </w:footnote>
  <w:footnote w:type="continuationSeparator" w:id="0">
    <w:p w:rsidR="00293C2A" w:rsidRDefault="00293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DC" w:rsidRDefault="008A67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5A8A">
      <w:rPr>
        <w:noProof/>
      </w:rPr>
      <w:t>10</w:t>
    </w:r>
    <w:r>
      <w:rPr>
        <w:noProof/>
      </w:rPr>
      <w:fldChar w:fldCharType="end"/>
    </w:r>
  </w:p>
  <w:p w:rsidR="00D567DC" w:rsidRDefault="00293C2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BE"/>
    <w:rsid w:val="000032EA"/>
    <w:rsid w:val="00293C2A"/>
    <w:rsid w:val="00297875"/>
    <w:rsid w:val="002C5110"/>
    <w:rsid w:val="004949E7"/>
    <w:rsid w:val="00532745"/>
    <w:rsid w:val="008A67AF"/>
    <w:rsid w:val="00965FBE"/>
    <w:rsid w:val="009C64EA"/>
    <w:rsid w:val="009E396A"/>
    <w:rsid w:val="00A65A8A"/>
    <w:rsid w:val="00AF5F7E"/>
    <w:rsid w:val="00B13034"/>
    <w:rsid w:val="00B27139"/>
    <w:rsid w:val="00CA27E3"/>
    <w:rsid w:val="00CF3D9F"/>
    <w:rsid w:val="00DB5573"/>
    <w:rsid w:val="00E82E7A"/>
    <w:rsid w:val="00E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1A5"/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E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E6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E61A5"/>
    <w:rPr>
      <w:rFonts w:ascii="Calibri" w:hAnsi="Calibri" w:cs="Calibri"/>
      <w:sz w:val="22"/>
      <w:szCs w:val="22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C6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64E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murmashi.ru/file/admpril/2017/61/post61pril2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murmashi.ru/file/admpril/2017/61/post61pril1.doc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murmashi.ru/file/admpril/2017/61/post61pril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10</Pages>
  <Words>2647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cp:lastPrinted>2017-10-24T12:24:00Z</cp:lastPrinted>
  <dcterms:created xsi:type="dcterms:W3CDTF">2017-10-24T12:00:00Z</dcterms:created>
  <dcterms:modified xsi:type="dcterms:W3CDTF">2017-12-08T08:32:00Z</dcterms:modified>
</cp:coreProperties>
</file>