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СОВЕТ НОВОДЕРЕВЯНКОВСКОГО СЕЛЬСКОГО ПОСЕЛЕНИЯ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КАНЕВСКОГО РАЙОНА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/>
          <w:bCs/>
          <w:spacing w:val="-2"/>
          <w:sz w:val="29"/>
          <w:szCs w:val="29"/>
        </w:rPr>
      </w:pPr>
      <w:r w:rsidRPr="00B6681A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6681A">
        <w:rPr>
          <w:rFonts w:ascii="Times New Roman" w:hAnsi="Times New Roman" w:cs="Times New Roman"/>
          <w:sz w:val="28"/>
          <w:szCs w:val="28"/>
        </w:rPr>
        <w:t xml:space="preserve">от 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B542F">
        <w:rPr>
          <w:rFonts w:ascii="Times New Roman" w:hAnsi="Times New Roman" w:cs="Times New Roman"/>
          <w:bCs/>
          <w:spacing w:val="-2"/>
          <w:sz w:val="28"/>
          <w:szCs w:val="28"/>
        </w:rPr>
        <w:t>23.03.2018 года</w:t>
      </w:r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    </w:t>
      </w:r>
      <w:r w:rsidRPr="00B6681A">
        <w:rPr>
          <w:rFonts w:ascii="Times New Roman" w:hAnsi="Times New Roman" w:cs="Times New Roman"/>
          <w:bCs/>
          <w:spacing w:val="-2"/>
          <w:sz w:val="29"/>
          <w:szCs w:val="29"/>
        </w:rPr>
        <w:t xml:space="preserve">№ </w:t>
      </w:r>
      <w:r w:rsidR="001B542F">
        <w:rPr>
          <w:rFonts w:ascii="Times New Roman" w:hAnsi="Times New Roman" w:cs="Times New Roman"/>
          <w:bCs/>
          <w:spacing w:val="-2"/>
          <w:sz w:val="29"/>
          <w:szCs w:val="29"/>
        </w:rPr>
        <w:t>175</w:t>
      </w:r>
    </w:p>
    <w:p w:rsidR="00B6681A" w:rsidRPr="00B6681A" w:rsidRDefault="00B6681A" w:rsidP="00B6681A">
      <w:pPr>
        <w:shd w:val="clear" w:color="auto" w:fill="FFFFFF"/>
        <w:suppressAutoHyphens w:val="0"/>
        <w:spacing w:before="10" w:after="0" w:line="312" w:lineRule="exact"/>
        <w:ind w:left="29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>ст-ца</w:t>
      </w:r>
      <w:proofErr w:type="spellEnd"/>
      <w:r w:rsidRPr="00B6681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Новодеревянковская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Новодеревянковского поселения Каневского района от 31 октября 2017 года № 154 «</w:t>
      </w:r>
      <w:r w:rsidRPr="00B6681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6FAC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30C07" w:rsidRPr="00B6681A" w:rsidRDefault="00830C07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от 01 декабря 2017 года № 34.01-1697/17-04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, Совет Новодеревянковского сельского поселения Каневского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в приложение к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Пункт 4.8 раздела 4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4.8. </w:t>
      </w:r>
      <w:proofErr w:type="gram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на основании договоров </w:t>
      </w:r>
      <w:r w:rsidR="00EF5283">
        <w:rPr>
          <w:rFonts w:ascii="Times New Roman" w:hAnsi="Times New Roman" w:cs="Times New Roman"/>
          <w:sz w:val="28"/>
          <w:szCs w:val="28"/>
          <w:lang w:eastAsia="ru-RU"/>
        </w:rPr>
        <w:t xml:space="preserve"> с юридическими лицами  и индивидуальными, имеющими соответствующую лицензию,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обязательным документальным подтверждением факта вывоза бытовых отходов.</w:t>
      </w:r>
      <w:r w:rsidR="00EF528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F5283" w:rsidRDefault="00EF5283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Пункт 4.12 раздела 4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F5283" w:rsidRDefault="00EF5283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«4.12. </w:t>
      </w:r>
      <w:proofErr w:type="gramStart"/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заключил договор по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сбор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>, вывоз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и утилизаци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отходов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предпринимателями, имеющими соответствующие лицензии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>, обязанност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по заключению таких договоров</w:t>
      </w:r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возлагать на собственника вышеперечисленных объектов недвижимости, ответственного за</w:t>
      </w:r>
      <w:proofErr w:type="gramEnd"/>
      <w:r w:rsidRPr="00EF5283">
        <w:rPr>
          <w:rFonts w:ascii="Times New Roman" w:hAnsi="Times New Roman" w:cs="Times New Roman"/>
          <w:sz w:val="28"/>
          <w:szCs w:val="28"/>
          <w:lang w:eastAsia="ru-RU"/>
        </w:rPr>
        <w:t xml:space="preserve"> уборку территорий в соответствии с разделом 4 настоящих Правил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552B5" w:rsidRPr="00D552B5" w:rsidRDefault="00D552B5" w:rsidP="00D552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D552B5">
        <w:rPr>
          <w:rFonts w:ascii="Times New Roman" w:hAnsi="Times New Roman" w:cs="Times New Roman"/>
          <w:sz w:val="28"/>
          <w:szCs w:val="28"/>
          <w:lang w:eastAsia="ru-RU"/>
        </w:rPr>
        <w:t>1.3. Пункт 11.30 раздела 11 Правил благоустройства территории Новодеревянковского сельского поселения Каневского района изложить в следующей редакции:</w:t>
      </w:r>
    </w:p>
    <w:p w:rsidR="00D552B5" w:rsidRPr="00D552B5" w:rsidRDefault="00D552B5" w:rsidP="00D552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552B5">
        <w:rPr>
          <w:rFonts w:ascii="Times New Roman" w:hAnsi="Times New Roman" w:cs="Times New Roman"/>
          <w:sz w:val="28"/>
          <w:szCs w:val="28"/>
          <w:lang w:eastAsia="ru-RU"/>
        </w:rPr>
        <w:t xml:space="preserve">«11.30. Возводить к объектам торговли (магазинам, киоскам, павильонам и т.д.) различного рода навесы, козырьки, не предусмотренные проектами, согласованными с </w:t>
      </w:r>
      <w:r w:rsidR="00F46FAC">
        <w:rPr>
          <w:rFonts w:ascii="Times New Roman" w:hAnsi="Times New Roman" w:cs="Times New Roman"/>
          <w:sz w:val="28"/>
          <w:szCs w:val="28"/>
          <w:lang w:eastAsia="ru-RU"/>
        </w:rPr>
        <w:t>администрацией Каневского района</w:t>
      </w:r>
      <w:proofErr w:type="gramStart"/>
      <w:r w:rsidRPr="00D552B5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552B5" w:rsidRDefault="00D552B5" w:rsidP="00D55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1.4. Пункт 6.3.3 раздела 6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>Правил благоустройства территории Новодеревянковского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6681A" w:rsidRPr="00B6681A" w:rsidRDefault="00F46FAC" w:rsidP="00F46F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0713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552B5" w:rsidRPr="00D552B5">
        <w:rPr>
          <w:rFonts w:ascii="Times New Roman" w:hAnsi="Times New Roman" w:cs="Times New Roman"/>
          <w:sz w:val="28"/>
          <w:szCs w:val="28"/>
          <w:lang w:eastAsia="ru-RU"/>
        </w:rPr>
        <w:t>6.3.3.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проёмов, выходящих на главный фасад, должны производиться по согласованию с администрацией Каневского района</w:t>
      </w:r>
      <w:proofErr w:type="gramStart"/>
      <w:r w:rsidR="00D552B5" w:rsidRPr="00D552B5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2"/>
      <w:proofErr w:type="gramEnd"/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2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3"/>
      <w:proofErr w:type="gramStart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. Контроль над выполнением настоящего решения возложить на постоянную комиссию Совета Новодеревянковского сельского поселения по социальным вопросам и охраны общественного порядка (_______).</w:t>
      </w:r>
    </w:p>
    <w:p w:rsidR="00B6681A" w:rsidRPr="00B6681A" w:rsidRDefault="00F46FAC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6681A" w:rsidRPr="00B6681A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сельского поселения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А.С. Рокотянский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Новодеревянковского </w:t>
      </w:r>
    </w:p>
    <w:p w:rsidR="00B6681A" w:rsidRPr="00B6681A" w:rsidRDefault="00B6681A" w:rsidP="00B6681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681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 </w:t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8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В.И. </w:t>
      </w:r>
      <w:proofErr w:type="spellStart"/>
      <w:r w:rsidRPr="00B6681A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719"/>
        <w:gridCol w:w="4852"/>
      </w:tblGrid>
      <w:tr w:rsidR="00B6681A" w:rsidRPr="00B6681A" w:rsidTr="00BC315A">
        <w:tc>
          <w:tcPr>
            <w:tcW w:w="4855" w:type="dxa"/>
          </w:tcPr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4" w:name="sub_1000"/>
          </w:p>
        </w:tc>
        <w:tc>
          <w:tcPr>
            <w:tcW w:w="4993" w:type="dxa"/>
          </w:tcPr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6681A" w:rsidRPr="00B6681A" w:rsidRDefault="00B6681A" w:rsidP="00B668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4"/>
    </w:tbl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A"/>
    <w:rsid w:val="000032EA"/>
    <w:rsid w:val="000E632C"/>
    <w:rsid w:val="001B542F"/>
    <w:rsid w:val="0029777A"/>
    <w:rsid w:val="00297875"/>
    <w:rsid w:val="002C5110"/>
    <w:rsid w:val="00532745"/>
    <w:rsid w:val="005D3BEB"/>
    <w:rsid w:val="0064718E"/>
    <w:rsid w:val="00830C07"/>
    <w:rsid w:val="00A27B15"/>
    <w:rsid w:val="00B13034"/>
    <w:rsid w:val="00B27139"/>
    <w:rsid w:val="00B6681A"/>
    <w:rsid w:val="00CF3D9F"/>
    <w:rsid w:val="00D552B5"/>
    <w:rsid w:val="00E82E7A"/>
    <w:rsid w:val="00EF5283"/>
    <w:rsid w:val="00F4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cp:lastPrinted>2018-02-16T14:09:00Z</cp:lastPrinted>
  <dcterms:created xsi:type="dcterms:W3CDTF">2018-02-16T13:33:00Z</dcterms:created>
  <dcterms:modified xsi:type="dcterms:W3CDTF">2018-03-27T08:14:00Z</dcterms:modified>
</cp:coreProperties>
</file>