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FE6536">
        <w:rPr>
          <w:rFonts w:ascii="Times New Roman" w:hAnsi="Times New Roman"/>
          <w:b/>
          <w:sz w:val="28"/>
          <w:szCs w:val="28"/>
        </w:rPr>
        <w:t>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004BEB" w:rsidRPr="00FE6536" w:rsidRDefault="002E05C4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FE6536" w:rsidRPr="00FE6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FE6536" w:rsidRPr="00FE653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08 октября 2012 года № 142 «Об утверждении Административного регламента по предоставлению муниципальной услуги «Выдача справок с места жительства умершего</w:t>
      </w:r>
      <w:r w:rsidR="00FE6536" w:rsidRPr="00FE6536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правовых актов, утвержденных  Постановлением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FE6536" w:rsidRPr="00FE65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FE6536" w:rsidRPr="00FE653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08 октября 2012 года № 142 «Об утверждении Административного регламента по предоставлению муниципальной услуги «Выдача справок с места жительства умершего</w:t>
      </w:r>
      <w:r w:rsidR="00FE6536" w:rsidRPr="00FE6536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C84CF4" w:rsidRPr="00FE6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6536">
        <w:rPr>
          <w:rFonts w:ascii="Times New Roman" w:hAnsi="Times New Roman" w:cs="Times New Roman"/>
          <w:sz w:val="28"/>
          <w:szCs w:val="28"/>
        </w:rPr>
        <w:t>п</w:t>
      </w:r>
      <w:r w:rsidRPr="00FE6536">
        <w:rPr>
          <w:rFonts w:ascii="Times New Roman" w:hAnsi="Times New Roman"/>
          <w:sz w:val="28"/>
          <w:szCs w:val="28"/>
        </w:rPr>
        <w:t>ризнается про</w:t>
      </w:r>
      <w:r w:rsidRPr="002A1AEF">
        <w:rPr>
          <w:rFonts w:ascii="Times New Roman" w:hAnsi="Times New Roman"/>
          <w:sz w:val="28"/>
          <w:szCs w:val="28"/>
        </w:rPr>
        <w:t>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FE6536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2018-09-03T08:22:00Z</dcterms:modified>
</cp:coreProperties>
</file>