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026" w:rsidRPr="00EC3026" w:rsidRDefault="00EC3026" w:rsidP="00EC3026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  <w:r w:rsidRPr="00EC302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Pr="00EC3026">
        <w:rPr>
          <w:rFonts w:ascii="Times New Roman" w:hAnsi="Times New Roman" w:cs="Times New Roman"/>
          <w:b/>
          <w:caps/>
          <w:sz w:val="28"/>
          <w:szCs w:val="28"/>
          <w:lang w:eastAsia="ru-RU"/>
        </w:rPr>
        <w:t xml:space="preserve">Новодеревянковского </w:t>
      </w:r>
    </w:p>
    <w:p w:rsidR="00EC3026" w:rsidRPr="00EC3026" w:rsidRDefault="00EC3026" w:rsidP="00EC3026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C3026">
        <w:rPr>
          <w:rFonts w:ascii="Times New Roman" w:hAnsi="Times New Roman" w:cs="Times New Roman"/>
          <w:b/>
          <w:sz w:val="28"/>
          <w:szCs w:val="28"/>
          <w:lang w:eastAsia="ru-RU"/>
        </w:rPr>
        <w:t>СЕЛЬСКОГО ПОСЕЛЕНИЯ КАНЕВСКОГО РАЙОНА</w:t>
      </w:r>
    </w:p>
    <w:p w:rsidR="00EC3026" w:rsidRPr="00EC3026" w:rsidRDefault="00EC3026" w:rsidP="00EC3026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  <w:r w:rsidRPr="00EC3026">
        <w:rPr>
          <w:rFonts w:ascii="Times New Roman" w:hAnsi="Times New Roman" w:cs="Times New Roman"/>
          <w:b/>
          <w:caps/>
          <w:sz w:val="28"/>
          <w:szCs w:val="28"/>
          <w:lang w:eastAsia="ru-RU"/>
        </w:rPr>
        <w:t xml:space="preserve">ПОСТАНОВЛЕНИЕ </w:t>
      </w:r>
    </w:p>
    <w:p w:rsidR="00EC3026" w:rsidRPr="00EC3026" w:rsidRDefault="00EC3026" w:rsidP="00EC3026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C3026" w:rsidRPr="00EC3026" w:rsidRDefault="00EC3026" w:rsidP="00EC3026">
      <w:pPr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EC3026">
        <w:rPr>
          <w:rFonts w:ascii="Times New Roman" w:eastAsia="Arial" w:hAnsi="Times New Roman" w:cs="Times New Roman"/>
          <w:sz w:val="28"/>
          <w:szCs w:val="28"/>
        </w:rPr>
        <w:t xml:space="preserve">от            </w:t>
      </w:r>
      <w:r w:rsidRPr="00EC3026">
        <w:rPr>
          <w:rFonts w:ascii="Times New Roman" w:eastAsia="Arial" w:hAnsi="Times New Roman" w:cs="Times New Roman"/>
          <w:sz w:val="28"/>
          <w:szCs w:val="28"/>
        </w:rPr>
        <w:tab/>
      </w:r>
      <w:r w:rsidRPr="00EC3026">
        <w:rPr>
          <w:rFonts w:ascii="Times New Roman" w:eastAsia="Arial" w:hAnsi="Times New Roman" w:cs="Times New Roman"/>
          <w:sz w:val="28"/>
          <w:szCs w:val="28"/>
        </w:rPr>
        <w:tab/>
      </w:r>
      <w:r w:rsidRPr="00EC3026">
        <w:rPr>
          <w:rFonts w:ascii="Times New Roman" w:eastAsia="Arial" w:hAnsi="Times New Roman" w:cs="Times New Roman"/>
          <w:sz w:val="28"/>
          <w:szCs w:val="28"/>
        </w:rPr>
        <w:tab/>
      </w:r>
      <w:r w:rsidRPr="00EC3026">
        <w:rPr>
          <w:rFonts w:ascii="Times New Roman" w:eastAsia="Arial" w:hAnsi="Times New Roman" w:cs="Times New Roman"/>
          <w:sz w:val="28"/>
          <w:szCs w:val="28"/>
        </w:rPr>
        <w:tab/>
      </w:r>
      <w:r w:rsidRPr="00EC3026">
        <w:rPr>
          <w:rFonts w:ascii="Times New Roman" w:eastAsia="Arial" w:hAnsi="Times New Roman" w:cs="Times New Roman"/>
          <w:sz w:val="28"/>
          <w:szCs w:val="28"/>
        </w:rPr>
        <w:tab/>
      </w:r>
      <w:r w:rsidRPr="00EC3026">
        <w:rPr>
          <w:rFonts w:ascii="Times New Roman" w:eastAsia="Arial" w:hAnsi="Times New Roman" w:cs="Times New Roman"/>
          <w:sz w:val="28"/>
          <w:szCs w:val="28"/>
        </w:rPr>
        <w:tab/>
      </w:r>
      <w:r w:rsidRPr="00EC3026">
        <w:rPr>
          <w:rFonts w:ascii="Times New Roman" w:eastAsia="Arial" w:hAnsi="Times New Roman" w:cs="Times New Roman"/>
          <w:sz w:val="28"/>
          <w:szCs w:val="28"/>
        </w:rPr>
        <w:tab/>
        <w:t xml:space="preserve">        №</w:t>
      </w:r>
    </w:p>
    <w:p w:rsidR="00EC3026" w:rsidRPr="00EC3026" w:rsidRDefault="00EC3026" w:rsidP="00EC3026">
      <w:pPr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EC3026" w:rsidRPr="00EC3026" w:rsidRDefault="00EC3026" w:rsidP="00EC3026">
      <w:pPr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  <w:proofErr w:type="spellStart"/>
      <w:r w:rsidRPr="00EC3026">
        <w:rPr>
          <w:rFonts w:ascii="Times New Roman" w:eastAsia="Arial" w:hAnsi="Times New Roman" w:cs="Times New Roman"/>
          <w:sz w:val="28"/>
          <w:szCs w:val="28"/>
        </w:rPr>
        <w:t>ст-ца</w:t>
      </w:r>
      <w:proofErr w:type="spellEnd"/>
      <w:r w:rsidRPr="00EC3026">
        <w:rPr>
          <w:rFonts w:ascii="Times New Roman" w:eastAsia="Arial" w:hAnsi="Times New Roman" w:cs="Times New Roman"/>
          <w:sz w:val="28"/>
          <w:szCs w:val="28"/>
        </w:rPr>
        <w:t xml:space="preserve">  Новодеревянковская</w:t>
      </w:r>
    </w:p>
    <w:p w:rsidR="00EC3026" w:rsidRPr="00EC3026" w:rsidRDefault="00EC3026" w:rsidP="00EC3026">
      <w:pPr>
        <w:suppressAutoHyphens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EC3026">
        <w:rPr>
          <w:rFonts w:ascii="Times New Roman" w:hAnsi="Times New Roman" w:cs="Times New Roman"/>
          <w:b/>
          <w:bCs/>
          <w:sz w:val="28"/>
          <w:szCs w:val="28"/>
          <w:lang w:eastAsia="en-US"/>
        </w:rPr>
        <w:br/>
        <w:t>"Об утверждении Порядка оплаты имущества, находящегося в муниципальной собственности Новодеревянковского сельского поселения Каневского района"</w:t>
      </w:r>
    </w:p>
    <w:p w:rsidR="00EC3026" w:rsidRPr="00EC3026" w:rsidRDefault="00EC3026" w:rsidP="00EC3026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C3026" w:rsidRPr="00EC3026" w:rsidRDefault="00EC3026" w:rsidP="00EC3026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EC3026">
        <w:rPr>
          <w:rFonts w:ascii="Times New Roman" w:hAnsi="Times New Roman" w:cs="Times New Roman"/>
          <w:sz w:val="28"/>
          <w:szCs w:val="28"/>
          <w:lang w:eastAsia="en-US"/>
        </w:rPr>
        <w:t xml:space="preserve">В соответствии с </w:t>
      </w:r>
      <w:hyperlink r:id="rId5" w:history="1">
        <w:r w:rsidRPr="00EC3026">
          <w:rPr>
            <w:rFonts w:ascii="Times New Roman" w:hAnsi="Times New Roman" w:cs="Times New Roman"/>
            <w:sz w:val="28"/>
            <w:szCs w:val="28"/>
            <w:lang w:eastAsia="en-US"/>
          </w:rPr>
          <w:t>Федеральным законом</w:t>
        </w:r>
      </w:hyperlink>
      <w:r w:rsidRPr="00EC3026">
        <w:rPr>
          <w:rFonts w:ascii="Times New Roman" w:hAnsi="Times New Roman" w:cs="Times New Roman"/>
          <w:sz w:val="28"/>
          <w:szCs w:val="28"/>
          <w:lang w:eastAsia="en-US"/>
        </w:rPr>
        <w:t xml:space="preserve"> от 21 декабря 2001 года N 178-ФЗ "О приватизации государственного и муниципального имущества", </w:t>
      </w:r>
      <w:hyperlink r:id="rId6" w:history="1">
        <w:r w:rsidRPr="00EC3026">
          <w:rPr>
            <w:rFonts w:ascii="Times New Roman" w:hAnsi="Times New Roman" w:cs="Times New Roman"/>
            <w:sz w:val="28"/>
            <w:szCs w:val="28"/>
            <w:lang w:eastAsia="en-US"/>
          </w:rPr>
          <w:t>Федеральным законом</w:t>
        </w:r>
      </w:hyperlink>
      <w:r w:rsidRPr="00EC3026">
        <w:rPr>
          <w:rFonts w:ascii="Times New Roman" w:hAnsi="Times New Roman" w:cs="Times New Roman"/>
          <w:sz w:val="28"/>
          <w:szCs w:val="28"/>
          <w:lang w:eastAsia="en-US"/>
        </w:rPr>
        <w:t xml:space="preserve"> от 22 июля 2008 года N 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proofErr w:type="gramEnd"/>
      <w:r w:rsidRPr="00EC3026">
        <w:rPr>
          <w:rFonts w:ascii="Times New Roman" w:hAnsi="Times New Roman" w:cs="Times New Roman"/>
          <w:sz w:val="28"/>
          <w:szCs w:val="28"/>
          <w:lang w:eastAsia="en-US"/>
        </w:rPr>
        <w:t xml:space="preserve">", </w:t>
      </w:r>
      <w:hyperlink r:id="rId7" w:history="1">
        <w:proofErr w:type="gramStart"/>
        <w:r w:rsidRPr="00EC3026">
          <w:rPr>
            <w:rFonts w:ascii="Times New Roman" w:hAnsi="Times New Roman" w:cs="Times New Roman"/>
            <w:sz w:val="28"/>
            <w:szCs w:val="28"/>
            <w:lang w:eastAsia="en-US"/>
          </w:rPr>
          <w:t>Законом</w:t>
        </w:r>
      </w:hyperlink>
      <w:r w:rsidRPr="00EC3026">
        <w:rPr>
          <w:rFonts w:ascii="Times New Roman" w:hAnsi="Times New Roman" w:cs="Times New Roman"/>
          <w:sz w:val="28"/>
          <w:szCs w:val="28"/>
          <w:lang w:eastAsia="en-US"/>
        </w:rPr>
        <w:t xml:space="preserve"> Краснодарского края от 15 октября 2010 года N 2079-КЗ "Об установлении срока рассрочки оплаты приобретаемого имущества при реализации преимущественного права субъектов малого и среднего предпринимательства на приобретение арендуемого имущества в отношении недвижимого имущества, находящегося в собственности Краснодарского края или в муниципальной собственности", </w:t>
      </w:r>
      <w:hyperlink r:id="rId8" w:history="1">
        <w:r w:rsidRPr="00EC3026">
          <w:rPr>
            <w:rFonts w:ascii="Times New Roman" w:hAnsi="Times New Roman" w:cs="Times New Roman"/>
            <w:sz w:val="28"/>
            <w:szCs w:val="28"/>
            <w:lang w:eastAsia="en-US"/>
          </w:rPr>
          <w:t>постановлением</w:t>
        </w:r>
      </w:hyperlink>
      <w:r w:rsidRPr="00EC3026">
        <w:rPr>
          <w:rFonts w:ascii="Times New Roman" w:hAnsi="Times New Roman" w:cs="Times New Roman"/>
          <w:sz w:val="28"/>
          <w:szCs w:val="28"/>
          <w:lang w:eastAsia="en-US"/>
        </w:rPr>
        <w:t xml:space="preserve"> Правительства Российской Федерации от 12 августа 2002 года N 585 "Об утверждении Положения об организации продажи</w:t>
      </w:r>
      <w:proofErr w:type="gramEnd"/>
      <w:r w:rsidRPr="00EC3026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EC3026">
        <w:rPr>
          <w:rFonts w:ascii="Times New Roman" w:hAnsi="Times New Roman" w:cs="Times New Roman"/>
          <w:sz w:val="28"/>
          <w:szCs w:val="28"/>
          <w:lang w:eastAsia="en-US"/>
        </w:rPr>
        <w:t xml:space="preserve">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аукционе", </w:t>
      </w:r>
      <w:hyperlink r:id="rId9" w:history="1">
        <w:r w:rsidRPr="00EC3026">
          <w:rPr>
            <w:rFonts w:ascii="Times New Roman" w:hAnsi="Times New Roman" w:cs="Times New Roman"/>
            <w:sz w:val="28"/>
            <w:szCs w:val="28"/>
            <w:lang w:eastAsia="en-US"/>
          </w:rPr>
          <w:t>постановлением</w:t>
        </w:r>
      </w:hyperlink>
      <w:r w:rsidRPr="00EC3026">
        <w:rPr>
          <w:rFonts w:ascii="Times New Roman" w:hAnsi="Times New Roman" w:cs="Times New Roman"/>
          <w:sz w:val="28"/>
          <w:szCs w:val="28"/>
          <w:lang w:eastAsia="en-US"/>
        </w:rPr>
        <w:t xml:space="preserve"> Правительства Российской Федерации от 12 августа 2002 года N 584 "Об утверждении Положения о проведении конкурса по продаже государственного или муниципального имущества", </w:t>
      </w:r>
      <w:hyperlink r:id="rId10" w:history="1">
        <w:r w:rsidRPr="00EC3026">
          <w:rPr>
            <w:rFonts w:ascii="Times New Roman" w:hAnsi="Times New Roman" w:cs="Times New Roman"/>
            <w:sz w:val="28"/>
            <w:szCs w:val="28"/>
            <w:lang w:eastAsia="en-US"/>
          </w:rPr>
          <w:t>постановлением</w:t>
        </w:r>
      </w:hyperlink>
      <w:r w:rsidRPr="00EC3026">
        <w:rPr>
          <w:rFonts w:ascii="Times New Roman" w:hAnsi="Times New Roman" w:cs="Times New Roman"/>
          <w:sz w:val="28"/>
          <w:szCs w:val="28"/>
          <w:lang w:eastAsia="en-US"/>
        </w:rPr>
        <w:t xml:space="preserve"> Правительства Российской Федерации от 22 июля 2002 года N 549 "Об утверждении</w:t>
      </w:r>
      <w:proofErr w:type="gramEnd"/>
      <w:r w:rsidRPr="00EC3026">
        <w:rPr>
          <w:rFonts w:ascii="Times New Roman" w:hAnsi="Times New Roman" w:cs="Times New Roman"/>
          <w:sz w:val="28"/>
          <w:szCs w:val="28"/>
          <w:lang w:eastAsia="en-US"/>
        </w:rPr>
        <w:t xml:space="preserve"> Положения об организации продажи государственного или муниципального имущества посредством публичного предложения и без объявления цены", постановляю:</w:t>
      </w:r>
    </w:p>
    <w:p w:rsidR="00EC3026" w:rsidRPr="00EC3026" w:rsidRDefault="00EC3026" w:rsidP="00EC3026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0" w:name="sub_1"/>
      <w:r w:rsidRPr="00EC3026">
        <w:rPr>
          <w:rFonts w:ascii="Times New Roman" w:hAnsi="Times New Roman" w:cs="Times New Roman"/>
          <w:sz w:val="28"/>
          <w:szCs w:val="28"/>
          <w:lang w:eastAsia="en-US"/>
        </w:rPr>
        <w:t xml:space="preserve">1. Утвердить </w:t>
      </w:r>
      <w:hyperlink w:anchor="sub_1000" w:history="1">
        <w:r w:rsidRPr="00EC3026">
          <w:rPr>
            <w:rFonts w:ascii="Times New Roman" w:hAnsi="Times New Roman" w:cs="Times New Roman"/>
            <w:sz w:val="28"/>
            <w:szCs w:val="28"/>
            <w:lang w:eastAsia="en-US"/>
          </w:rPr>
          <w:t>Порядок</w:t>
        </w:r>
      </w:hyperlink>
      <w:r w:rsidRPr="00EC3026">
        <w:rPr>
          <w:rFonts w:ascii="Times New Roman" w:hAnsi="Times New Roman" w:cs="Times New Roman"/>
          <w:sz w:val="28"/>
          <w:szCs w:val="28"/>
          <w:lang w:eastAsia="en-US"/>
        </w:rPr>
        <w:t xml:space="preserve"> оплаты имущества, находящегося в муниципальной собственности Новодеревянковского сельского поселения Каневского района </w:t>
      </w:r>
      <w:proofErr w:type="gramStart"/>
      <w:r w:rsidRPr="00EC3026">
        <w:rPr>
          <w:rFonts w:ascii="Times New Roman" w:hAnsi="Times New Roman" w:cs="Times New Roman"/>
          <w:sz w:val="28"/>
          <w:szCs w:val="28"/>
          <w:lang w:eastAsia="en-US"/>
        </w:rPr>
        <w:t>согласно приложения</w:t>
      </w:r>
      <w:proofErr w:type="gramEnd"/>
    </w:p>
    <w:bookmarkEnd w:id="0"/>
    <w:p w:rsidR="00EC3026" w:rsidRPr="00EC3026" w:rsidRDefault="00EC3026" w:rsidP="00EC3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EC3026">
        <w:rPr>
          <w:rFonts w:ascii="Times New Roman" w:hAnsi="Times New Roman" w:cs="Times New Roman"/>
          <w:sz w:val="28"/>
          <w:szCs w:val="28"/>
          <w:lang w:eastAsia="zh-CN"/>
        </w:rPr>
        <w:t xml:space="preserve">2. Общему отделу администрации Новодеревянковского сельского поселения Каневского района разместить на стоящее постановление на </w:t>
      </w:r>
      <w:r w:rsidRPr="00EC3026">
        <w:rPr>
          <w:rFonts w:ascii="Times New Roman" w:hAnsi="Times New Roman" w:cs="Times New Roman"/>
          <w:sz w:val="28"/>
          <w:szCs w:val="28"/>
          <w:lang w:eastAsia="zh-CN"/>
        </w:rPr>
        <w:lastRenderedPageBreak/>
        <w:t>официальном сайте Новодеревянковского сельского поселения Каневского района в информационно-телекоммуникационной сети «Интернет».</w:t>
      </w:r>
    </w:p>
    <w:p w:rsidR="00EC3026" w:rsidRPr="00EC3026" w:rsidRDefault="00EC3026" w:rsidP="00EC3026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EC3026">
        <w:rPr>
          <w:rFonts w:ascii="Times New Roman" w:hAnsi="Times New Roman" w:cs="Times New Roman"/>
          <w:sz w:val="28"/>
          <w:szCs w:val="28"/>
          <w:lang w:eastAsia="zh-CN"/>
        </w:rPr>
        <w:t xml:space="preserve">3. </w:t>
      </w:r>
      <w:proofErr w:type="gramStart"/>
      <w:r w:rsidRPr="00EC3026">
        <w:rPr>
          <w:rFonts w:ascii="Times New Roman" w:hAnsi="Times New Roman" w:cs="Times New Roman"/>
          <w:sz w:val="28"/>
          <w:szCs w:val="28"/>
          <w:lang w:eastAsia="zh-CN"/>
        </w:rPr>
        <w:t>Контроль за</w:t>
      </w:r>
      <w:proofErr w:type="gramEnd"/>
      <w:r w:rsidRPr="00EC3026">
        <w:rPr>
          <w:rFonts w:ascii="Times New Roman" w:hAnsi="Times New Roman" w:cs="Times New Roman"/>
          <w:sz w:val="28"/>
          <w:szCs w:val="28"/>
          <w:lang w:eastAsia="zh-CN"/>
        </w:rPr>
        <w:t xml:space="preserve"> исполнением настоящего постановления  оставляю  за собой.</w:t>
      </w:r>
    </w:p>
    <w:p w:rsidR="00EC3026" w:rsidRPr="00EC3026" w:rsidRDefault="00EC3026" w:rsidP="00EC3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EC3026">
        <w:rPr>
          <w:rFonts w:ascii="Times New Roman" w:hAnsi="Times New Roman" w:cs="Times New Roman"/>
          <w:sz w:val="28"/>
          <w:szCs w:val="28"/>
          <w:lang w:eastAsia="zh-CN"/>
        </w:rPr>
        <w:t xml:space="preserve">4. Настоящее постановление вступает в силу со дня его официального обнародования.  </w:t>
      </w:r>
    </w:p>
    <w:p w:rsidR="00EC3026" w:rsidRDefault="00EC3026" w:rsidP="00EC3026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C3026" w:rsidRPr="00EC3026" w:rsidRDefault="00EC3026" w:rsidP="00EC3026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3026">
        <w:rPr>
          <w:rFonts w:ascii="Times New Roman" w:hAnsi="Times New Roman" w:cs="Times New Roman"/>
          <w:bCs/>
          <w:sz w:val="28"/>
          <w:szCs w:val="28"/>
        </w:rPr>
        <w:t>Глава Новодеревянковского</w:t>
      </w:r>
    </w:p>
    <w:p w:rsidR="00EC3026" w:rsidRPr="00EC3026" w:rsidRDefault="00EC3026" w:rsidP="00EC3026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3026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</w:p>
    <w:p w:rsidR="00EC3026" w:rsidRPr="00EC3026" w:rsidRDefault="00EC3026" w:rsidP="00EC3026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3026">
        <w:rPr>
          <w:rFonts w:ascii="Times New Roman" w:hAnsi="Times New Roman" w:cs="Times New Roman"/>
          <w:bCs/>
          <w:sz w:val="28"/>
          <w:szCs w:val="28"/>
        </w:rPr>
        <w:t>Каневского района</w:t>
      </w:r>
      <w:r w:rsidRPr="00EC3026">
        <w:rPr>
          <w:rFonts w:ascii="Times New Roman" w:hAnsi="Times New Roman" w:cs="Times New Roman"/>
          <w:bCs/>
          <w:sz w:val="28"/>
          <w:szCs w:val="28"/>
        </w:rPr>
        <w:tab/>
      </w:r>
      <w:r w:rsidRPr="00EC3026">
        <w:rPr>
          <w:rFonts w:ascii="Times New Roman" w:hAnsi="Times New Roman" w:cs="Times New Roman"/>
          <w:bCs/>
          <w:sz w:val="28"/>
          <w:szCs w:val="28"/>
        </w:rPr>
        <w:tab/>
      </w:r>
      <w:r w:rsidRPr="00EC3026">
        <w:rPr>
          <w:rFonts w:ascii="Times New Roman" w:hAnsi="Times New Roman" w:cs="Times New Roman"/>
          <w:bCs/>
          <w:sz w:val="28"/>
          <w:szCs w:val="28"/>
        </w:rPr>
        <w:tab/>
      </w:r>
      <w:r w:rsidRPr="00EC3026">
        <w:rPr>
          <w:rFonts w:ascii="Times New Roman" w:hAnsi="Times New Roman" w:cs="Times New Roman"/>
          <w:bCs/>
          <w:sz w:val="28"/>
          <w:szCs w:val="28"/>
        </w:rPr>
        <w:tab/>
        <w:t xml:space="preserve">               </w:t>
      </w:r>
      <w:proofErr w:type="spellStart"/>
      <w:r w:rsidRPr="00EC3026">
        <w:rPr>
          <w:rFonts w:ascii="Times New Roman" w:hAnsi="Times New Roman" w:cs="Times New Roman"/>
          <w:bCs/>
          <w:sz w:val="28"/>
          <w:szCs w:val="28"/>
        </w:rPr>
        <w:t>А.С.Рокотянский</w:t>
      </w:r>
      <w:proofErr w:type="spellEnd"/>
      <w:r w:rsidRPr="00EC302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C3026" w:rsidRPr="00EC3026" w:rsidRDefault="00EC3026" w:rsidP="00EC3026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en-US"/>
        </w:rPr>
      </w:pPr>
    </w:p>
    <w:p w:rsidR="00EC3026" w:rsidRDefault="00EC3026" w:rsidP="00EC3026">
      <w:pPr>
        <w:suppressAutoHyphens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sz w:val="24"/>
          <w:szCs w:val="24"/>
          <w:lang w:eastAsia="en-US"/>
        </w:rPr>
      </w:pPr>
      <w:bookmarkStart w:id="1" w:name="sub_1000"/>
    </w:p>
    <w:p w:rsidR="00EC3026" w:rsidRDefault="00EC3026" w:rsidP="00EC3026">
      <w:pPr>
        <w:suppressAutoHyphens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sz w:val="24"/>
          <w:szCs w:val="24"/>
          <w:lang w:eastAsia="en-US"/>
        </w:rPr>
      </w:pPr>
    </w:p>
    <w:p w:rsidR="00EC3026" w:rsidRDefault="00EC3026" w:rsidP="00EC3026">
      <w:pPr>
        <w:suppressAutoHyphens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sz w:val="24"/>
          <w:szCs w:val="24"/>
          <w:lang w:eastAsia="en-US"/>
        </w:rPr>
      </w:pPr>
    </w:p>
    <w:p w:rsidR="00EC3026" w:rsidRDefault="00EC3026" w:rsidP="00EC3026">
      <w:pPr>
        <w:suppressAutoHyphens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sz w:val="24"/>
          <w:szCs w:val="24"/>
          <w:lang w:eastAsia="en-US"/>
        </w:rPr>
      </w:pPr>
    </w:p>
    <w:p w:rsidR="00EC3026" w:rsidRDefault="00EC3026" w:rsidP="00EC3026">
      <w:pPr>
        <w:suppressAutoHyphens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sz w:val="24"/>
          <w:szCs w:val="24"/>
          <w:lang w:eastAsia="en-US"/>
        </w:rPr>
      </w:pPr>
    </w:p>
    <w:p w:rsidR="00EC3026" w:rsidRDefault="00EC3026" w:rsidP="00EC3026">
      <w:pPr>
        <w:suppressAutoHyphens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sz w:val="24"/>
          <w:szCs w:val="24"/>
          <w:lang w:eastAsia="en-US"/>
        </w:rPr>
      </w:pPr>
    </w:p>
    <w:p w:rsidR="00EC3026" w:rsidRDefault="00EC3026" w:rsidP="00EC3026">
      <w:pPr>
        <w:suppressAutoHyphens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sz w:val="24"/>
          <w:szCs w:val="24"/>
          <w:lang w:eastAsia="en-US"/>
        </w:rPr>
      </w:pPr>
    </w:p>
    <w:p w:rsidR="00EC3026" w:rsidRDefault="00EC3026" w:rsidP="00EC3026">
      <w:pPr>
        <w:suppressAutoHyphens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sz w:val="24"/>
          <w:szCs w:val="24"/>
          <w:lang w:eastAsia="en-US"/>
        </w:rPr>
      </w:pPr>
    </w:p>
    <w:p w:rsidR="00EC3026" w:rsidRDefault="00EC3026" w:rsidP="00EC3026">
      <w:pPr>
        <w:suppressAutoHyphens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sz w:val="24"/>
          <w:szCs w:val="24"/>
          <w:lang w:eastAsia="en-US"/>
        </w:rPr>
      </w:pPr>
    </w:p>
    <w:p w:rsidR="00EC3026" w:rsidRDefault="00EC3026" w:rsidP="00EC3026">
      <w:pPr>
        <w:suppressAutoHyphens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sz w:val="24"/>
          <w:szCs w:val="24"/>
          <w:lang w:eastAsia="en-US"/>
        </w:rPr>
      </w:pPr>
    </w:p>
    <w:p w:rsidR="00EC3026" w:rsidRDefault="00EC3026" w:rsidP="00EC3026">
      <w:pPr>
        <w:suppressAutoHyphens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sz w:val="24"/>
          <w:szCs w:val="24"/>
          <w:lang w:eastAsia="en-US"/>
        </w:rPr>
      </w:pPr>
    </w:p>
    <w:p w:rsidR="00EC3026" w:rsidRDefault="00EC3026" w:rsidP="00EC3026">
      <w:pPr>
        <w:suppressAutoHyphens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sz w:val="24"/>
          <w:szCs w:val="24"/>
          <w:lang w:eastAsia="en-US"/>
        </w:rPr>
      </w:pPr>
    </w:p>
    <w:p w:rsidR="00EC3026" w:rsidRDefault="00EC3026" w:rsidP="00EC3026">
      <w:pPr>
        <w:suppressAutoHyphens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sz w:val="24"/>
          <w:szCs w:val="24"/>
          <w:lang w:eastAsia="en-US"/>
        </w:rPr>
      </w:pPr>
    </w:p>
    <w:p w:rsidR="00EC3026" w:rsidRDefault="00EC3026" w:rsidP="00EC3026">
      <w:pPr>
        <w:suppressAutoHyphens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sz w:val="24"/>
          <w:szCs w:val="24"/>
          <w:lang w:eastAsia="en-US"/>
        </w:rPr>
      </w:pPr>
    </w:p>
    <w:p w:rsidR="00EC3026" w:rsidRDefault="00EC3026" w:rsidP="00EC3026">
      <w:pPr>
        <w:suppressAutoHyphens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sz w:val="24"/>
          <w:szCs w:val="24"/>
          <w:lang w:eastAsia="en-US"/>
        </w:rPr>
      </w:pPr>
    </w:p>
    <w:p w:rsidR="00EC3026" w:rsidRDefault="00EC3026" w:rsidP="00EC3026">
      <w:pPr>
        <w:suppressAutoHyphens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sz w:val="24"/>
          <w:szCs w:val="24"/>
          <w:lang w:eastAsia="en-US"/>
        </w:rPr>
      </w:pPr>
    </w:p>
    <w:p w:rsidR="00EC3026" w:rsidRDefault="00EC3026" w:rsidP="00EC3026">
      <w:pPr>
        <w:suppressAutoHyphens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sz w:val="24"/>
          <w:szCs w:val="24"/>
          <w:lang w:eastAsia="en-US"/>
        </w:rPr>
      </w:pPr>
    </w:p>
    <w:p w:rsidR="00EC3026" w:rsidRDefault="00EC3026" w:rsidP="00EC3026">
      <w:pPr>
        <w:suppressAutoHyphens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sz w:val="24"/>
          <w:szCs w:val="24"/>
          <w:lang w:eastAsia="en-US"/>
        </w:rPr>
      </w:pPr>
    </w:p>
    <w:p w:rsidR="00EC3026" w:rsidRDefault="00EC3026" w:rsidP="00EC3026">
      <w:pPr>
        <w:suppressAutoHyphens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sz w:val="24"/>
          <w:szCs w:val="24"/>
          <w:lang w:eastAsia="en-US"/>
        </w:rPr>
      </w:pPr>
    </w:p>
    <w:p w:rsidR="00EC3026" w:rsidRDefault="00EC3026" w:rsidP="00EC3026">
      <w:pPr>
        <w:suppressAutoHyphens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sz w:val="24"/>
          <w:szCs w:val="24"/>
          <w:lang w:eastAsia="en-US"/>
        </w:rPr>
      </w:pPr>
    </w:p>
    <w:p w:rsidR="00EC3026" w:rsidRDefault="00EC3026" w:rsidP="00EC3026">
      <w:pPr>
        <w:suppressAutoHyphens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sz w:val="24"/>
          <w:szCs w:val="24"/>
          <w:lang w:eastAsia="en-US"/>
        </w:rPr>
      </w:pPr>
    </w:p>
    <w:p w:rsidR="00EC3026" w:rsidRDefault="00EC3026" w:rsidP="00EC3026">
      <w:pPr>
        <w:suppressAutoHyphens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sz w:val="24"/>
          <w:szCs w:val="24"/>
          <w:lang w:eastAsia="en-US"/>
        </w:rPr>
      </w:pPr>
    </w:p>
    <w:p w:rsidR="00EC3026" w:rsidRDefault="00EC3026" w:rsidP="00EC3026">
      <w:pPr>
        <w:suppressAutoHyphens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sz w:val="24"/>
          <w:szCs w:val="24"/>
          <w:lang w:eastAsia="en-US"/>
        </w:rPr>
      </w:pPr>
    </w:p>
    <w:p w:rsidR="00EC3026" w:rsidRDefault="00EC3026" w:rsidP="00EC3026">
      <w:pPr>
        <w:suppressAutoHyphens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sz w:val="24"/>
          <w:szCs w:val="24"/>
          <w:lang w:eastAsia="en-US"/>
        </w:rPr>
      </w:pPr>
    </w:p>
    <w:p w:rsidR="00EC3026" w:rsidRDefault="00EC3026" w:rsidP="00EC3026">
      <w:pPr>
        <w:suppressAutoHyphens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sz w:val="24"/>
          <w:szCs w:val="24"/>
          <w:lang w:eastAsia="en-US"/>
        </w:rPr>
      </w:pPr>
    </w:p>
    <w:p w:rsidR="00EC3026" w:rsidRDefault="00EC3026" w:rsidP="00EC3026">
      <w:pPr>
        <w:suppressAutoHyphens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sz w:val="24"/>
          <w:szCs w:val="24"/>
          <w:lang w:eastAsia="en-US"/>
        </w:rPr>
      </w:pPr>
    </w:p>
    <w:p w:rsidR="00EC3026" w:rsidRDefault="00EC3026" w:rsidP="00EC3026">
      <w:pPr>
        <w:suppressAutoHyphens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sz w:val="24"/>
          <w:szCs w:val="24"/>
          <w:lang w:eastAsia="en-US"/>
        </w:rPr>
      </w:pPr>
    </w:p>
    <w:p w:rsidR="00EC3026" w:rsidRDefault="00EC3026" w:rsidP="00EC3026">
      <w:pPr>
        <w:suppressAutoHyphens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sz w:val="24"/>
          <w:szCs w:val="24"/>
          <w:lang w:eastAsia="en-US"/>
        </w:rPr>
      </w:pPr>
    </w:p>
    <w:p w:rsidR="00EC3026" w:rsidRDefault="00EC3026" w:rsidP="00EC3026">
      <w:pPr>
        <w:suppressAutoHyphens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sz w:val="24"/>
          <w:szCs w:val="24"/>
          <w:lang w:eastAsia="en-US"/>
        </w:rPr>
      </w:pPr>
    </w:p>
    <w:p w:rsidR="00EC3026" w:rsidRDefault="00EC3026" w:rsidP="00EC3026">
      <w:pPr>
        <w:suppressAutoHyphens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sz w:val="24"/>
          <w:szCs w:val="24"/>
          <w:lang w:eastAsia="en-US"/>
        </w:rPr>
      </w:pPr>
    </w:p>
    <w:p w:rsidR="00EC3026" w:rsidRDefault="00EC3026" w:rsidP="00EC3026">
      <w:pPr>
        <w:suppressAutoHyphens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sz w:val="24"/>
          <w:szCs w:val="24"/>
          <w:lang w:eastAsia="en-US"/>
        </w:rPr>
      </w:pPr>
    </w:p>
    <w:p w:rsidR="00EC3026" w:rsidRDefault="00EC3026" w:rsidP="00EC3026">
      <w:pPr>
        <w:suppressAutoHyphens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sz w:val="24"/>
          <w:szCs w:val="24"/>
          <w:lang w:eastAsia="en-US"/>
        </w:rPr>
      </w:pPr>
    </w:p>
    <w:p w:rsidR="00EC3026" w:rsidRDefault="00EC3026" w:rsidP="00EC3026">
      <w:pPr>
        <w:suppressAutoHyphens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sz w:val="24"/>
          <w:szCs w:val="24"/>
          <w:lang w:eastAsia="en-US"/>
        </w:rPr>
      </w:pPr>
    </w:p>
    <w:p w:rsidR="00EC3026" w:rsidRDefault="00EC3026" w:rsidP="00EC3026">
      <w:pPr>
        <w:suppressAutoHyphens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sz w:val="24"/>
          <w:szCs w:val="24"/>
          <w:lang w:eastAsia="en-US"/>
        </w:rPr>
      </w:pPr>
    </w:p>
    <w:p w:rsidR="00EC3026" w:rsidRDefault="00EC3026" w:rsidP="00EC3026">
      <w:pPr>
        <w:suppressAutoHyphens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sz w:val="24"/>
          <w:szCs w:val="24"/>
          <w:lang w:eastAsia="en-US"/>
        </w:rPr>
      </w:pPr>
    </w:p>
    <w:p w:rsidR="00EC3026" w:rsidRDefault="00EC3026" w:rsidP="00EC3026">
      <w:pPr>
        <w:suppressAutoHyphens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sz w:val="24"/>
          <w:szCs w:val="24"/>
          <w:lang w:eastAsia="en-US"/>
        </w:rPr>
      </w:pPr>
    </w:p>
    <w:p w:rsidR="00EC3026" w:rsidRDefault="00EC3026" w:rsidP="00EC3026">
      <w:pPr>
        <w:suppressAutoHyphens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sz w:val="24"/>
          <w:szCs w:val="24"/>
          <w:lang w:eastAsia="en-US"/>
        </w:rPr>
      </w:pPr>
    </w:p>
    <w:p w:rsidR="00EC3026" w:rsidRDefault="00EC3026" w:rsidP="00EC3026">
      <w:pPr>
        <w:suppressAutoHyphens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sz w:val="24"/>
          <w:szCs w:val="24"/>
          <w:lang w:eastAsia="en-US"/>
        </w:rPr>
      </w:pPr>
    </w:p>
    <w:p w:rsidR="00EC3026" w:rsidRDefault="00EC3026" w:rsidP="00EC3026">
      <w:pPr>
        <w:suppressAutoHyphens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sz w:val="24"/>
          <w:szCs w:val="24"/>
          <w:lang w:eastAsia="en-US"/>
        </w:rPr>
      </w:pPr>
    </w:p>
    <w:p w:rsidR="00EC3026" w:rsidRPr="00EC3026" w:rsidRDefault="00EC3026" w:rsidP="00EC3026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EC3026">
        <w:rPr>
          <w:rFonts w:ascii="Times New Roman" w:hAnsi="Times New Roman" w:cs="Times New Roman"/>
          <w:sz w:val="28"/>
          <w:szCs w:val="28"/>
          <w:lang w:eastAsia="en-US"/>
        </w:rPr>
        <w:t>Приложение</w:t>
      </w:r>
    </w:p>
    <w:bookmarkEnd w:id="1"/>
    <w:p w:rsidR="00EC3026" w:rsidRDefault="00EC3026" w:rsidP="00EC3026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EC3026">
        <w:rPr>
          <w:rFonts w:ascii="Times New Roman" w:hAnsi="Times New Roman" w:cs="Times New Roman"/>
          <w:sz w:val="28"/>
          <w:szCs w:val="28"/>
          <w:lang w:eastAsia="en-US"/>
        </w:rPr>
        <w:t>утв</w:t>
      </w:r>
      <w:r w:rsidRPr="00EC3026">
        <w:rPr>
          <w:rFonts w:ascii="Times New Roman" w:hAnsi="Times New Roman" w:cs="Times New Roman"/>
          <w:sz w:val="28"/>
          <w:szCs w:val="28"/>
          <w:lang w:eastAsia="en-US"/>
        </w:rPr>
        <w:t xml:space="preserve">ержден  </w:t>
      </w:r>
    </w:p>
    <w:p w:rsidR="00EC3026" w:rsidRDefault="00EC3026" w:rsidP="00EC3026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hyperlink w:anchor="sub_0" w:history="1">
        <w:r w:rsidRPr="00EC3026">
          <w:rPr>
            <w:rFonts w:ascii="Times New Roman" w:hAnsi="Times New Roman" w:cs="Times New Roman"/>
            <w:sz w:val="28"/>
            <w:szCs w:val="28"/>
            <w:lang w:eastAsia="en-US"/>
          </w:rPr>
          <w:t>постановлением</w:t>
        </w:r>
      </w:hyperlink>
      <w:r w:rsidRPr="00EC3026">
        <w:rPr>
          <w:rFonts w:ascii="Times New Roman" w:hAnsi="Times New Roman" w:cs="Times New Roman"/>
          <w:sz w:val="28"/>
          <w:szCs w:val="28"/>
          <w:lang w:eastAsia="en-US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EC3026" w:rsidRDefault="00EC3026" w:rsidP="00EC3026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EC3026">
        <w:rPr>
          <w:rFonts w:ascii="Times New Roman" w:hAnsi="Times New Roman" w:cs="Times New Roman"/>
          <w:sz w:val="28"/>
          <w:szCs w:val="28"/>
          <w:lang w:eastAsia="en-US"/>
        </w:rPr>
        <w:t xml:space="preserve">Новодеревянковского сельского </w:t>
      </w:r>
    </w:p>
    <w:p w:rsidR="00EC3026" w:rsidRDefault="00EC3026" w:rsidP="00EC3026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EC3026">
        <w:rPr>
          <w:rFonts w:ascii="Times New Roman" w:hAnsi="Times New Roman" w:cs="Times New Roman"/>
          <w:sz w:val="28"/>
          <w:szCs w:val="28"/>
          <w:lang w:eastAsia="en-US"/>
        </w:rPr>
        <w:t xml:space="preserve">поселения Каневского района </w:t>
      </w:r>
    </w:p>
    <w:p w:rsidR="00EC3026" w:rsidRPr="00EC3026" w:rsidRDefault="00EC3026" w:rsidP="00EC3026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EC3026">
        <w:rPr>
          <w:rFonts w:ascii="Times New Roman" w:hAnsi="Times New Roman" w:cs="Times New Roman"/>
          <w:sz w:val="28"/>
          <w:szCs w:val="28"/>
          <w:lang w:eastAsia="en-US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eastAsia="en-US"/>
        </w:rPr>
        <w:t>______</w:t>
      </w:r>
      <w:r w:rsidRPr="00EC3026">
        <w:rPr>
          <w:rFonts w:ascii="Times New Roman" w:hAnsi="Times New Roman" w:cs="Times New Roman"/>
          <w:sz w:val="28"/>
          <w:szCs w:val="28"/>
          <w:lang w:eastAsia="en-US"/>
        </w:rPr>
        <w:t> </w:t>
      </w:r>
      <w:proofErr w:type="gramStart"/>
      <w:r w:rsidRPr="00EC3026">
        <w:rPr>
          <w:rFonts w:ascii="Times New Roman" w:hAnsi="Times New Roman" w:cs="Times New Roman"/>
          <w:sz w:val="28"/>
          <w:szCs w:val="28"/>
          <w:lang w:eastAsia="en-US"/>
        </w:rPr>
        <w:t>г</w:t>
      </w:r>
      <w:proofErr w:type="gramEnd"/>
      <w:r w:rsidRPr="00EC3026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en-US"/>
        </w:rPr>
        <w:t>№_____</w:t>
      </w:r>
    </w:p>
    <w:p w:rsidR="00EC3026" w:rsidRPr="00EC3026" w:rsidRDefault="00EC3026" w:rsidP="00EC3026">
      <w:pPr>
        <w:suppressAutoHyphens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EC3026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Порядок</w:t>
      </w:r>
      <w:r w:rsidRPr="00EC3026">
        <w:rPr>
          <w:rFonts w:ascii="Times New Roman" w:hAnsi="Times New Roman" w:cs="Times New Roman"/>
          <w:b/>
          <w:bCs/>
          <w:sz w:val="28"/>
          <w:szCs w:val="28"/>
          <w:lang w:eastAsia="en-US"/>
        </w:rPr>
        <w:br/>
        <w:t>оплаты имущества, находящегося в муниципальной собственности Новодеревянковского сельского поселения Каневского района</w:t>
      </w:r>
      <w:r w:rsidRPr="00EC3026">
        <w:rPr>
          <w:rFonts w:ascii="Times New Roman" w:hAnsi="Times New Roman" w:cs="Times New Roman"/>
          <w:b/>
          <w:bCs/>
          <w:sz w:val="28"/>
          <w:szCs w:val="28"/>
          <w:lang w:eastAsia="en-US"/>
        </w:rPr>
        <w:br/>
      </w:r>
    </w:p>
    <w:p w:rsidR="00EC3026" w:rsidRPr="00EC3026" w:rsidRDefault="00EC3026" w:rsidP="00EC3026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C3026" w:rsidRPr="00EC3026" w:rsidRDefault="00EC3026" w:rsidP="00EC3026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2" w:name="sub_10"/>
      <w:r w:rsidRPr="00EC3026">
        <w:rPr>
          <w:rFonts w:ascii="Times New Roman" w:hAnsi="Times New Roman" w:cs="Times New Roman"/>
          <w:sz w:val="28"/>
          <w:szCs w:val="28"/>
          <w:lang w:eastAsia="en-US"/>
        </w:rPr>
        <w:t xml:space="preserve">1. </w:t>
      </w:r>
      <w:proofErr w:type="gramStart"/>
      <w:r w:rsidRPr="00EC3026">
        <w:rPr>
          <w:rFonts w:ascii="Times New Roman" w:hAnsi="Times New Roman" w:cs="Times New Roman"/>
          <w:sz w:val="28"/>
          <w:szCs w:val="28"/>
          <w:lang w:eastAsia="en-US"/>
        </w:rPr>
        <w:t xml:space="preserve">Настоящий порядок разработан в соответствии с </w:t>
      </w:r>
      <w:hyperlink r:id="rId11" w:history="1">
        <w:r w:rsidRPr="00EC3026">
          <w:rPr>
            <w:rFonts w:ascii="Times New Roman" w:hAnsi="Times New Roman" w:cs="Times New Roman"/>
            <w:sz w:val="28"/>
            <w:szCs w:val="28"/>
            <w:lang w:eastAsia="en-US"/>
          </w:rPr>
          <w:t>Федеральным законом</w:t>
        </w:r>
      </w:hyperlink>
      <w:r w:rsidRPr="00EC3026">
        <w:rPr>
          <w:rFonts w:ascii="Times New Roman" w:hAnsi="Times New Roman" w:cs="Times New Roman"/>
          <w:sz w:val="28"/>
          <w:szCs w:val="28"/>
          <w:lang w:eastAsia="en-US"/>
        </w:rPr>
        <w:t xml:space="preserve"> от 21 декабря 2001 года N 178-ФЗ "О приватизации государственного и муниципального имущества", </w:t>
      </w:r>
      <w:hyperlink r:id="rId12" w:history="1">
        <w:r w:rsidRPr="00EC3026">
          <w:rPr>
            <w:rFonts w:ascii="Times New Roman" w:hAnsi="Times New Roman" w:cs="Times New Roman"/>
            <w:sz w:val="28"/>
            <w:szCs w:val="28"/>
            <w:lang w:eastAsia="en-US"/>
          </w:rPr>
          <w:t>Федеральным законом</w:t>
        </w:r>
      </w:hyperlink>
      <w:r w:rsidRPr="00EC3026">
        <w:rPr>
          <w:rFonts w:ascii="Times New Roman" w:hAnsi="Times New Roman" w:cs="Times New Roman"/>
          <w:sz w:val="28"/>
          <w:szCs w:val="28"/>
          <w:lang w:eastAsia="en-US"/>
        </w:rPr>
        <w:t xml:space="preserve"> от 22 июля 2008 года N 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</w:t>
      </w:r>
      <w:proofErr w:type="gramEnd"/>
      <w:r w:rsidRPr="00EC3026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EC3026">
        <w:rPr>
          <w:rFonts w:ascii="Times New Roman" w:hAnsi="Times New Roman" w:cs="Times New Roman"/>
          <w:sz w:val="28"/>
          <w:szCs w:val="28"/>
          <w:lang w:eastAsia="en-US"/>
        </w:rPr>
        <w:t xml:space="preserve">акты Российской Федерации", </w:t>
      </w:r>
      <w:hyperlink r:id="rId13" w:history="1">
        <w:r w:rsidRPr="00EC3026">
          <w:rPr>
            <w:rFonts w:ascii="Times New Roman" w:hAnsi="Times New Roman" w:cs="Times New Roman"/>
            <w:sz w:val="28"/>
            <w:szCs w:val="28"/>
            <w:lang w:eastAsia="en-US"/>
          </w:rPr>
          <w:t>Законом</w:t>
        </w:r>
      </w:hyperlink>
      <w:r w:rsidRPr="00EC3026">
        <w:rPr>
          <w:rFonts w:ascii="Times New Roman" w:hAnsi="Times New Roman" w:cs="Times New Roman"/>
          <w:sz w:val="28"/>
          <w:szCs w:val="28"/>
          <w:lang w:eastAsia="en-US"/>
        </w:rPr>
        <w:t xml:space="preserve"> Краснодарского края от 15 октября 2010 года N 2079-КЗ "Об установлении срока рассрочки оплаты приобретаемого имущества при реализации преимущественного права субъектов малого и среднего предпринимательства на приобретение арендуемого имущества в отношении недвижимого имущества, находящегося в собственности Краснодарского края или в муниципальной собственности", </w:t>
      </w:r>
      <w:hyperlink r:id="rId14" w:history="1">
        <w:r w:rsidRPr="00EC3026">
          <w:rPr>
            <w:rFonts w:ascii="Times New Roman" w:hAnsi="Times New Roman" w:cs="Times New Roman"/>
            <w:sz w:val="28"/>
            <w:szCs w:val="28"/>
            <w:lang w:eastAsia="en-US"/>
          </w:rPr>
          <w:t>постановлением</w:t>
        </w:r>
      </w:hyperlink>
      <w:r w:rsidRPr="00EC3026">
        <w:rPr>
          <w:rFonts w:ascii="Times New Roman" w:hAnsi="Times New Roman" w:cs="Times New Roman"/>
          <w:sz w:val="28"/>
          <w:szCs w:val="28"/>
          <w:lang w:eastAsia="en-US"/>
        </w:rPr>
        <w:t xml:space="preserve"> Правительства Российской Федерации от 12 августа 2002 года N 585 "Об утверждении Положения</w:t>
      </w:r>
      <w:proofErr w:type="gramEnd"/>
      <w:r w:rsidRPr="00EC3026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EC3026">
        <w:rPr>
          <w:rFonts w:ascii="Times New Roman" w:hAnsi="Times New Roman" w:cs="Times New Roman"/>
          <w:sz w:val="28"/>
          <w:szCs w:val="28"/>
          <w:lang w:eastAsia="en-US"/>
        </w:rPr>
        <w:t xml:space="preserve">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аукционе", </w:t>
      </w:r>
      <w:hyperlink r:id="rId15" w:history="1">
        <w:r w:rsidRPr="00EC3026">
          <w:rPr>
            <w:rFonts w:ascii="Times New Roman" w:hAnsi="Times New Roman" w:cs="Times New Roman"/>
            <w:sz w:val="28"/>
            <w:szCs w:val="28"/>
            <w:lang w:eastAsia="en-US"/>
          </w:rPr>
          <w:t>постановлением</w:t>
        </w:r>
      </w:hyperlink>
      <w:r w:rsidRPr="00EC3026">
        <w:rPr>
          <w:rFonts w:ascii="Times New Roman" w:hAnsi="Times New Roman" w:cs="Times New Roman"/>
          <w:sz w:val="28"/>
          <w:szCs w:val="28"/>
          <w:lang w:eastAsia="en-US"/>
        </w:rPr>
        <w:t xml:space="preserve"> Правительства Российской Федерации от 12 августа 2002 года N 584 "Об утверждении Положения о проведении конкурса по продаже государственного или муниципального имущества", </w:t>
      </w:r>
      <w:hyperlink r:id="rId16" w:history="1">
        <w:r w:rsidRPr="00EC3026">
          <w:rPr>
            <w:rFonts w:ascii="Times New Roman" w:hAnsi="Times New Roman" w:cs="Times New Roman"/>
            <w:sz w:val="28"/>
            <w:szCs w:val="28"/>
            <w:lang w:eastAsia="en-US"/>
          </w:rPr>
          <w:t>постановлением</w:t>
        </w:r>
      </w:hyperlink>
      <w:r w:rsidRPr="00EC3026">
        <w:rPr>
          <w:rFonts w:ascii="Times New Roman" w:hAnsi="Times New Roman" w:cs="Times New Roman"/>
          <w:sz w:val="28"/>
          <w:szCs w:val="28"/>
          <w:lang w:eastAsia="en-US"/>
        </w:rPr>
        <w:t xml:space="preserve"> Правительства Российской Федерации от 22 июля 2002 года N</w:t>
      </w:r>
      <w:proofErr w:type="gramEnd"/>
      <w:r w:rsidRPr="00EC3026">
        <w:rPr>
          <w:rFonts w:ascii="Times New Roman" w:hAnsi="Times New Roman" w:cs="Times New Roman"/>
          <w:sz w:val="28"/>
          <w:szCs w:val="28"/>
          <w:lang w:eastAsia="en-US"/>
        </w:rPr>
        <w:t> </w:t>
      </w:r>
      <w:proofErr w:type="gramStart"/>
      <w:r w:rsidRPr="00EC3026">
        <w:rPr>
          <w:rFonts w:ascii="Times New Roman" w:hAnsi="Times New Roman" w:cs="Times New Roman"/>
          <w:sz w:val="28"/>
          <w:szCs w:val="28"/>
          <w:lang w:eastAsia="en-US"/>
        </w:rPr>
        <w:t>549 "Об утверждении Положения об организации продажи государственного или муниципального имущества посредством публичного предложения и без объявления цены" и устанавливает порядок оплаты приватизируемого имущества, находящегося в муниципальной собственности Новодеревянковского сельского поселения Каневского района, при продаже муниципального имущества на аукционе, продаже муниципального имущества на конкурсе и продаже муниципального имущества посредством публичного предложения и без объявления цены.</w:t>
      </w:r>
      <w:proofErr w:type="gramEnd"/>
    </w:p>
    <w:p w:rsidR="00EC3026" w:rsidRPr="00EC3026" w:rsidRDefault="00EC3026" w:rsidP="00EC3026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3" w:name="sub_20"/>
      <w:bookmarkEnd w:id="2"/>
      <w:r w:rsidRPr="00EC3026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2. При продаже муниципального имущества законным средством платежа признается валюта Российской Федерации.</w:t>
      </w:r>
    </w:p>
    <w:p w:rsidR="00EC3026" w:rsidRPr="00EC3026" w:rsidRDefault="00EC3026" w:rsidP="00EC3026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4" w:name="sub_30"/>
      <w:bookmarkEnd w:id="3"/>
      <w:r w:rsidRPr="00EC3026">
        <w:rPr>
          <w:rFonts w:ascii="Times New Roman" w:hAnsi="Times New Roman" w:cs="Times New Roman"/>
          <w:sz w:val="28"/>
          <w:szCs w:val="28"/>
          <w:lang w:eastAsia="en-US"/>
        </w:rPr>
        <w:t>3. Оплата приобретаемого покупателем муниципального имущества производится единовременно или в рассрочку.</w:t>
      </w:r>
    </w:p>
    <w:p w:rsidR="00EC3026" w:rsidRPr="00EC3026" w:rsidRDefault="00EC3026" w:rsidP="00EC3026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5" w:name="sub_40"/>
      <w:bookmarkEnd w:id="4"/>
      <w:r w:rsidRPr="00EC3026">
        <w:rPr>
          <w:rFonts w:ascii="Times New Roman" w:hAnsi="Times New Roman" w:cs="Times New Roman"/>
          <w:sz w:val="28"/>
          <w:szCs w:val="28"/>
          <w:lang w:eastAsia="en-US"/>
        </w:rPr>
        <w:t>4. Рассрочка может быть предоставлена в случае реализации субъектами малого и среднего предпринимательства преимущественного права на приобретение арендуемого муниципального имущества.</w:t>
      </w:r>
    </w:p>
    <w:p w:rsidR="00EC3026" w:rsidRPr="00EC3026" w:rsidRDefault="00EC3026" w:rsidP="00EC3026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6" w:name="sub_50"/>
      <w:bookmarkEnd w:id="5"/>
      <w:r w:rsidRPr="00EC3026">
        <w:rPr>
          <w:rFonts w:ascii="Times New Roman" w:hAnsi="Times New Roman" w:cs="Times New Roman"/>
          <w:sz w:val="28"/>
          <w:szCs w:val="28"/>
          <w:lang w:eastAsia="en-US"/>
        </w:rPr>
        <w:t>5. Срок рассрочки оплаты приобретаемого субъектами малого и среднего предпринимательства арендуемого имущества при реализации преимущественного права на приобретение арендуемого имущества не может превышать пяти лет.</w:t>
      </w:r>
    </w:p>
    <w:bookmarkEnd w:id="6"/>
    <w:p w:rsidR="00EC3026" w:rsidRPr="00EC3026" w:rsidRDefault="00EC3026" w:rsidP="00EC3026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C3026">
        <w:rPr>
          <w:rFonts w:ascii="Times New Roman" w:hAnsi="Times New Roman" w:cs="Times New Roman"/>
          <w:sz w:val="28"/>
          <w:szCs w:val="28"/>
          <w:lang w:eastAsia="en-US"/>
        </w:rPr>
        <w:t>При реализации преимущественного права на приобретение арендуемого муниципального имущества право выбора порядка оплаты (единовременно или в рассрочку) приобретаемого имущества, а также срока рассрочки принадлежит субъекту малого и среднего предпринимательства.</w:t>
      </w:r>
    </w:p>
    <w:p w:rsidR="00EC3026" w:rsidRPr="00EC3026" w:rsidRDefault="00EC3026" w:rsidP="00EC3026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7" w:name="sub_60"/>
      <w:r w:rsidRPr="00EC3026">
        <w:rPr>
          <w:rFonts w:ascii="Times New Roman" w:hAnsi="Times New Roman" w:cs="Times New Roman"/>
          <w:sz w:val="28"/>
          <w:szCs w:val="28"/>
          <w:lang w:eastAsia="en-US"/>
        </w:rPr>
        <w:t xml:space="preserve">6. На сумму денежных средств, по уплате которой предоставляется рассрочка, производится начисление процентов исходя из ставки, равной одной третьей </w:t>
      </w:r>
      <w:hyperlink r:id="rId17" w:history="1">
        <w:r w:rsidRPr="00EC3026">
          <w:rPr>
            <w:rFonts w:ascii="Times New Roman" w:hAnsi="Times New Roman" w:cs="Times New Roman"/>
            <w:sz w:val="28"/>
            <w:szCs w:val="28"/>
            <w:lang w:eastAsia="en-US"/>
          </w:rPr>
          <w:t>ставки рефинансирования</w:t>
        </w:r>
      </w:hyperlink>
      <w:r w:rsidRPr="00EC3026">
        <w:rPr>
          <w:rFonts w:ascii="Times New Roman" w:hAnsi="Times New Roman" w:cs="Times New Roman"/>
          <w:sz w:val="28"/>
          <w:szCs w:val="28"/>
          <w:lang w:eastAsia="en-US"/>
        </w:rPr>
        <w:t xml:space="preserve"> Центрального банка Российской Федерации, действующей на дату публикации объявления о продаже.</w:t>
      </w:r>
    </w:p>
    <w:p w:rsidR="00EC3026" w:rsidRPr="00EC3026" w:rsidRDefault="00EC3026" w:rsidP="00EC3026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8" w:name="sub_7"/>
      <w:bookmarkEnd w:id="7"/>
      <w:r w:rsidRPr="00EC3026">
        <w:rPr>
          <w:rFonts w:ascii="Times New Roman" w:hAnsi="Times New Roman" w:cs="Times New Roman"/>
          <w:sz w:val="28"/>
          <w:szCs w:val="28"/>
          <w:lang w:eastAsia="en-US"/>
        </w:rPr>
        <w:t>7. Задатки для участия в аукционе, конкурсе, продаже муниципального имущества посредством публичного предложения вносятся претендентами в бюджет Новодеревянковского сельского поселения Каневского района на счет, указанный в информационном сообщении о продаже муниципального имущества.</w:t>
      </w:r>
    </w:p>
    <w:bookmarkEnd w:id="8"/>
    <w:p w:rsidR="00EC3026" w:rsidRPr="00EC3026" w:rsidRDefault="00EC3026" w:rsidP="00EC3026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C3026">
        <w:rPr>
          <w:rFonts w:ascii="Times New Roman" w:hAnsi="Times New Roman" w:cs="Times New Roman"/>
          <w:sz w:val="28"/>
          <w:szCs w:val="28"/>
          <w:lang w:eastAsia="en-US"/>
        </w:rPr>
        <w:t>Документом, подтверждающим поступление суммы задатка на соответствующий счет, является выписка с этого счета.</w:t>
      </w:r>
    </w:p>
    <w:p w:rsidR="00EC3026" w:rsidRPr="00EC3026" w:rsidRDefault="00EC3026" w:rsidP="00EC3026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C3026">
        <w:rPr>
          <w:rFonts w:ascii="Times New Roman" w:hAnsi="Times New Roman" w:cs="Times New Roman"/>
          <w:sz w:val="28"/>
          <w:szCs w:val="28"/>
          <w:lang w:eastAsia="en-US"/>
        </w:rPr>
        <w:t xml:space="preserve">Возврат сумм задатков претендентам, не признанным победителями аукциона, конкурса, продажи муниципального имущества посредством публичного предложения, осуществляется в сроки, установленные </w:t>
      </w:r>
      <w:hyperlink r:id="rId18" w:history="1">
        <w:r w:rsidRPr="00EC3026">
          <w:rPr>
            <w:rFonts w:ascii="Times New Roman" w:hAnsi="Times New Roman" w:cs="Times New Roman"/>
            <w:sz w:val="28"/>
            <w:szCs w:val="28"/>
            <w:lang w:eastAsia="en-US"/>
          </w:rPr>
          <w:t>законодательством</w:t>
        </w:r>
      </w:hyperlink>
      <w:r w:rsidRPr="00EC3026">
        <w:rPr>
          <w:rFonts w:ascii="Times New Roman" w:hAnsi="Times New Roman" w:cs="Times New Roman"/>
          <w:sz w:val="28"/>
          <w:szCs w:val="28"/>
          <w:lang w:eastAsia="en-US"/>
        </w:rPr>
        <w:t xml:space="preserve"> Российской Федерации о приватизации.</w:t>
      </w:r>
    </w:p>
    <w:p w:rsidR="00EC3026" w:rsidRPr="00EC3026" w:rsidRDefault="00EC3026" w:rsidP="00EC3026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C3026">
        <w:rPr>
          <w:rFonts w:ascii="Times New Roman" w:hAnsi="Times New Roman" w:cs="Times New Roman"/>
          <w:sz w:val="28"/>
          <w:szCs w:val="28"/>
          <w:lang w:eastAsia="en-US"/>
        </w:rPr>
        <w:t>Задаток, внесенный победителем аукциона, конкурса, продажи муниципального имущества посредством публичного предложения, засчитывается в счет оплаты приобретаемого муниципального имущества и подлежит перечислению на соответствующий код бюджетной классификации в течение 5 рабочих дней с даты, установленной для заключения договора купли-продажи.</w:t>
      </w:r>
    </w:p>
    <w:p w:rsidR="00EC3026" w:rsidRPr="00EC3026" w:rsidRDefault="00EC3026" w:rsidP="00EC3026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9" w:name="sub_8"/>
      <w:r w:rsidRPr="00EC3026">
        <w:rPr>
          <w:rFonts w:ascii="Times New Roman" w:hAnsi="Times New Roman" w:cs="Times New Roman"/>
          <w:sz w:val="28"/>
          <w:szCs w:val="28"/>
          <w:lang w:eastAsia="en-US"/>
        </w:rPr>
        <w:t>8. Оплата приобретаемого муниципального имущества производится покупателем в порядке, размере и сроки, определенные в договоре купли-продажи, но не позднее 30 календарных дней со дня заключения договора купли-продажи (за исключением оплаты в рассрочку в случае реализации преимущественного права приобретения муниципального имущества, арендуемого субъектами малого и среднего предпринимательства).</w:t>
      </w:r>
    </w:p>
    <w:bookmarkEnd w:id="9"/>
    <w:p w:rsidR="00EC3026" w:rsidRPr="00EC3026" w:rsidRDefault="00EC3026" w:rsidP="00EC3026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C3026">
        <w:rPr>
          <w:rFonts w:ascii="Times New Roman" w:hAnsi="Times New Roman" w:cs="Times New Roman"/>
          <w:sz w:val="28"/>
          <w:szCs w:val="28"/>
          <w:lang w:eastAsia="en-US"/>
        </w:rPr>
        <w:t xml:space="preserve">Оплата муниципального имущества, приобретаемого субъектами малого и среднего предпринимательства в результате реализации преимущественного права </w:t>
      </w:r>
      <w:r w:rsidRPr="00EC3026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на приобретение такого имущества, производится в порядке, размере и сроки, определенные в договоре купли-продажи.</w:t>
      </w:r>
    </w:p>
    <w:p w:rsidR="00EC3026" w:rsidRPr="00EC3026" w:rsidRDefault="00EC3026" w:rsidP="00EC3026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10" w:name="sub_9"/>
      <w:r w:rsidRPr="00EC3026">
        <w:rPr>
          <w:rFonts w:ascii="Times New Roman" w:hAnsi="Times New Roman" w:cs="Times New Roman"/>
          <w:sz w:val="28"/>
          <w:szCs w:val="28"/>
          <w:lang w:eastAsia="en-US"/>
        </w:rPr>
        <w:t>9. Денежные средства от продажи муниципального имущества и пени, предусмотренные договором купли-продажи, перечисляются в бюджет Новодеревянковского сельского поселения Каневского района.</w:t>
      </w:r>
    </w:p>
    <w:p w:rsidR="00EC3026" w:rsidRPr="00EC3026" w:rsidRDefault="00EC3026" w:rsidP="00EC3026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11" w:name="sub_100"/>
      <w:bookmarkEnd w:id="10"/>
      <w:r w:rsidRPr="00EC3026">
        <w:rPr>
          <w:rFonts w:ascii="Times New Roman" w:hAnsi="Times New Roman" w:cs="Times New Roman"/>
          <w:sz w:val="28"/>
          <w:szCs w:val="28"/>
          <w:lang w:eastAsia="en-US"/>
        </w:rPr>
        <w:t>10. В договоре купли-продажи муниципального имущества предусматривается ответственность покупателя в случае его отказа или уклонения от оплаты муниципального имущества в установленные сроки.</w:t>
      </w:r>
    </w:p>
    <w:p w:rsidR="00EC3026" w:rsidRPr="00EC3026" w:rsidRDefault="00EC3026" w:rsidP="00EC3026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12" w:name="sub_11"/>
      <w:bookmarkEnd w:id="11"/>
      <w:r w:rsidRPr="00EC3026">
        <w:rPr>
          <w:rFonts w:ascii="Times New Roman" w:hAnsi="Times New Roman" w:cs="Times New Roman"/>
          <w:sz w:val="28"/>
          <w:szCs w:val="28"/>
          <w:lang w:eastAsia="en-US"/>
        </w:rPr>
        <w:t>11. Факт оплаты муниципального имущества подтверждается выпиской со счета, подтверждающей поступление денежных сре</w:t>
      </w:r>
      <w:proofErr w:type="gramStart"/>
      <w:r w:rsidRPr="00EC3026">
        <w:rPr>
          <w:rFonts w:ascii="Times New Roman" w:hAnsi="Times New Roman" w:cs="Times New Roman"/>
          <w:sz w:val="28"/>
          <w:szCs w:val="28"/>
          <w:lang w:eastAsia="en-US"/>
        </w:rPr>
        <w:t>дств в р</w:t>
      </w:r>
      <w:proofErr w:type="gramEnd"/>
      <w:r w:rsidRPr="00EC3026">
        <w:rPr>
          <w:rFonts w:ascii="Times New Roman" w:hAnsi="Times New Roman" w:cs="Times New Roman"/>
          <w:sz w:val="28"/>
          <w:szCs w:val="28"/>
          <w:lang w:eastAsia="en-US"/>
        </w:rPr>
        <w:t>азмере и в сроки, указанные в договоре купли-продажи муниципального имущества.</w:t>
      </w:r>
    </w:p>
    <w:bookmarkEnd w:id="12"/>
    <w:p w:rsidR="00EC3026" w:rsidRPr="00EC3026" w:rsidRDefault="00EC3026" w:rsidP="00EC3026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EC3026" w:rsidRPr="00EC3026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EC3026" w:rsidRDefault="00EC3026" w:rsidP="00EC302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C3026" w:rsidRPr="00EC3026" w:rsidRDefault="00EC3026" w:rsidP="00EC302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C302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Ведущий специалист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EC3026" w:rsidRPr="00EC3026" w:rsidRDefault="00EC3026" w:rsidP="00EC302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C302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А.И. </w:t>
            </w:r>
            <w:proofErr w:type="spellStart"/>
            <w:r w:rsidRPr="00EC302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Собаценок</w:t>
            </w:r>
            <w:proofErr w:type="spellEnd"/>
          </w:p>
        </w:tc>
      </w:tr>
    </w:tbl>
    <w:p w:rsidR="00EC3026" w:rsidRPr="00EC3026" w:rsidRDefault="00EC3026" w:rsidP="00EC3026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32745" w:rsidRDefault="00532745">
      <w:bookmarkStart w:id="13" w:name="_GoBack"/>
      <w:bookmarkEnd w:id="13"/>
    </w:p>
    <w:sectPr w:rsidR="00532745" w:rsidSect="00A13798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7B0"/>
    <w:rsid w:val="000032EA"/>
    <w:rsid w:val="000E632C"/>
    <w:rsid w:val="00297875"/>
    <w:rsid w:val="002C5110"/>
    <w:rsid w:val="00532745"/>
    <w:rsid w:val="005D3BEB"/>
    <w:rsid w:val="00A27B15"/>
    <w:rsid w:val="00B13034"/>
    <w:rsid w:val="00B27139"/>
    <w:rsid w:val="00B977B0"/>
    <w:rsid w:val="00CF3D9F"/>
    <w:rsid w:val="00D83398"/>
    <w:rsid w:val="00E82E7A"/>
    <w:rsid w:val="00EC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75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75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4861.0" TargetMode="External"/><Relationship Id="rId13" Type="http://schemas.openxmlformats.org/officeDocument/2006/relationships/hyperlink" Target="garantF1://36800749.0" TargetMode="External"/><Relationship Id="rId18" Type="http://schemas.openxmlformats.org/officeDocument/2006/relationships/hyperlink" Target="garantF1://12025505.4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36800749.0" TargetMode="External"/><Relationship Id="rId12" Type="http://schemas.openxmlformats.org/officeDocument/2006/relationships/hyperlink" Target="garantF1://12061610.0" TargetMode="External"/><Relationship Id="rId17" Type="http://schemas.openxmlformats.org/officeDocument/2006/relationships/hyperlink" Target="garantF1://10080094.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garantF1://12027516.0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garantF1://12061610.0" TargetMode="External"/><Relationship Id="rId11" Type="http://schemas.openxmlformats.org/officeDocument/2006/relationships/hyperlink" Target="garantF1://12025505.0" TargetMode="External"/><Relationship Id="rId5" Type="http://schemas.openxmlformats.org/officeDocument/2006/relationships/hyperlink" Target="garantF1://12025505.0" TargetMode="External"/><Relationship Id="rId15" Type="http://schemas.openxmlformats.org/officeDocument/2006/relationships/hyperlink" Target="garantF1://84855.0" TargetMode="External"/><Relationship Id="rId10" Type="http://schemas.openxmlformats.org/officeDocument/2006/relationships/hyperlink" Target="garantF1://12027516.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84855.0" TargetMode="External"/><Relationship Id="rId14" Type="http://schemas.openxmlformats.org/officeDocument/2006/relationships/hyperlink" Target="garantF1://84861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1325</Words>
  <Characters>7556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Торги</cp:lastModifiedBy>
  <cp:revision>2</cp:revision>
  <cp:lastPrinted>2018-03-06T12:38:00Z</cp:lastPrinted>
  <dcterms:created xsi:type="dcterms:W3CDTF">2018-03-06T12:28:00Z</dcterms:created>
  <dcterms:modified xsi:type="dcterms:W3CDTF">2018-03-06T12:39:00Z</dcterms:modified>
</cp:coreProperties>
</file>