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9311D">
        <w:rPr>
          <w:b/>
          <w:sz w:val="28"/>
          <w:szCs w:val="28"/>
        </w:rPr>
        <w:t>2</w:t>
      </w:r>
      <w:r w:rsidR="00160752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160752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160752" w:rsidRPr="00160752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утверждении Положения о внештатных советниках главы Новодеревянковского сельского поселения Каневского района, работающих на общественных началах»</w:t>
      </w:r>
    </w:p>
    <w:p w:rsidR="00160752" w:rsidRPr="0069311D" w:rsidRDefault="00160752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>
        <w:rPr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69311D">
        <w:rPr>
          <w:sz w:val="28"/>
          <w:szCs w:val="28"/>
        </w:rPr>
        <w:t xml:space="preserve">- </w:t>
      </w:r>
      <w:r w:rsidR="00160752" w:rsidRPr="00160752">
        <w:rPr>
          <w:rFonts w:cs="Times New Roman"/>
          <w:sz w:val="28"/>
          <w:szCs w:val="28"/>
        </w:rPr>
        <w:t>Проект постановления администрации  Новодеревянковского сельского поселения Каневского района «Об утверждении Положения о внештатных советниках главы Новодеревянковского сельского поселения Каневского района, работающих на общественных началах»</w:t>
      </w:r>
      <w:r w:rsidR="00160752" w:rsidRPr="00160752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  <w:bookmarkStart w:id="0" w:name="_GoBack"/>
      <w:bookmarkEnd w:id="0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41" w:rsidRDefault="007F3041">
      <w:r>
        <w:separator/>
      </w:r>
    </w:p>
  </w:endnote>
  <w:endnote w:type="continuationSeparator" w:id="0">
    <w:p w:rsidR="007F3041" w:rsidRDefault="007F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41" w:rsidRDefault="007F3041">
      <w:r>
        <w:separator/>
      </w:r>
    </w:p>
  </w:footnote>
  <w:footnote w:type="continuationSeparator" w:id="0">
    <w:p w:rsidR="007F3041" w:rsidRDefault="007F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F30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75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F30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71</cp:revision>
  <dcterms:created xsi:type="dcterms:W3CDTF">2016-05-30T08:18:00Z</dcterms:created>
  <dcterms:modified xsi:type="dcterms:W3CDTF">2018-10-25T12:37:00Z</dcterms:modified>
</cp:coreProperties>
</file>