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65" w:rsidRDefault="00262365">
      <w:pPr>
        <w:spacing w:line="14" w:lineRule="exact"/>
        <w:rPr>
          <w:sz w:val="24"/>
          <w:szCs w:val="24"/>
        </w:rPr>
      </w:pPr>
      <w:bookmarkStart w:id="0" w:name="_GoBack"/>
      <w:bookmarkEnd w:id="0"/>
    </w:p>
    <w:p w:rsidR="00902669" w:rsidRPr="00902669" w:rsidRDefault="00902669" w:rsidP="00902669">
      <w:pPr>
        <w:widowControl w:val="0"/>
        <w:tabs>
          <w:tab w:val="left" w:pos="9100"/>
        </w:tabs>
        <w:autoSpaceDE w:val="0"/>
        <w:ind w:right="122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902669">
        <w:rPr>
          <w:rFonts w:eastAsia="Arial"/>
          <w:b/>
          <w:sz w:val="26"/>
          <w:szCs w:val="26"/>
          <w:lang w:bidi="ru-RU"/>
        </w:rPr>
        <w:t>АДМИНИСТРАЦИЯ</w:t>
      </w:r>
      <w:r w:rsidRPr="00902669">
        <w:rPr>
          <w:rFonts w:eastAsia="Arial"/>
          <w:sz w:val="26"/>
          <w:szCs w:val="26"/>
          <w:lang w:bidi="ru-RU"/>
        </w:rPr>
        <w:t xml:space="preserve"> </w:t>
      </w:r>
      <w:r w:rsidRPr="00902669">
        <w:rPr>
          <w:rFonts w:eastAsia="Times New Roman"/>
          <w:b/>
          <w:bCs/>
          <w:caps/>
          <w:sz w:val="28"/>
          <w:szCs w:val="28"/>
          <w:lang w:eastAsia="zh-CN"/>
        </w:rPr>
        <w:t xml:space="preserve">Новодеревянковского </w:t>
      </w:r>
    </w:p>
    <w:p w:rsidR="00902669" w:rsidRPr="00902669" w:rsidRDefault="00902669" w:rsidP="00902669">
      <w:pPr>
        <w:tabs>
          <w:tab w:val="left" w:pos="9100"/>
        </w:tabs>
        <w:ind w:right="122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902669">
        <w:rPr>
          <w:rFonts w:eastAsia="Times New Roman"/>
          <w:b/>
          <w:bCs/>
          <w:sz w:val="28"/>
          <w:szCs w:val="28"/>
          <w:lang w:eastAsia="zh-CN"/>
        </w:rPr>
        <w:t>СЕЛЬСКОГО ПОСЕЛЕНИЯ КАНЕВСКОГО РАЙОНА</w:t>
      </w:r>
    </w:p>
    <w:p w:rsidR="00902669" w:rsidRPr="00902669" w:rsidRDefault="00902669" w:rsidP="00902669">
      <w:pPr>
        <w:keepNext/>
        <w:widowControl w:val="0"/>
        <w:shd w:val="clear" w:color="auto" w:fill="FFFFFF"/>
        <w:tabs>
          <w:tab w:val="num" w:pos="0"/>
        </w:tabs>
        <w:suppressAutoHyphens/>
        <w:autoSpaceDE w:val="0"/>
        <w:ind w:left="432" w:hanging="432"/>
        <w:jc w:val="center"/>
        <w:outlineLvl w:val="0"/>
        <w:rPr>
          <w:rFonts w:eastAsia="Arial"/>
          <w:b/>
          <w:bCs/>
          <w:caps/>
          <w:color w:val="000000"/>
          <w:spacing w:val="-1"/>
          <w:sz w:val="26"/>
          <w:szCs w:val="26"/>
          <w:lang w:bidi="ru-RU"/>
        </w:rPr>
      </w:pPr>
      <w:r w:rsidRPr="00902669">
        <w:rPr>
          <w:rFonts w:eastAsia="Arial"/>
          <w:b/>
          <w:bCs/>
          <w:color w:val="000000"/>
          <w:spacing w:val="20"/>
          <w:sz w:val="26"/>
          <w:szCs w:val="26"/>
          <w:lang w:bidi="ru-RU"/>
        </w:rPr>
        <w:t>ПОСТАНОВЛЕНИЕ</w:t>
      </w:r>
    </w:p>
    <w:p w:rsidR="00902669" w:rsidRPr="00902669" w:rsidRDefault="00902669" w:rsidP="00902669">
      <w:pPr>
        <w:widowControl w:val="0"/>
        <w:suppressAutoHyphens/>
        <w:autoSpaceDE w:val="0"/>
        <w:jc w:val="center"/>
        <w:rPr>
          <w:rFonts w:eastAsia="Arial"/>
          <w:b/>
          <w:color w:val="000000"/>
          <w:sz w:val="26"/>
          <w:szCs w:val="26"/>
          <w:lang w:bidi="ru-RU"/>
        </w:rPr>
      </w:pPr>
      <w:r w:rsidRPr="00902669">
        <w:rPr>
          <w:rFonts w:eastAsia="Arial"/>
          <w:b/>
          <w:color w:val="000000"/>
          <w:sz w:val="26"/>
          <w:szCs w:val="26"/>
          <w:lang w:bidi="ru-RU"/>
        </w:rPr>
        <w:t xml:space="preserve">  </w:t>
      </w:r>
    </w:p>
    <w:p w:rsidR="00902669" w:rsidRPr="00902669" w:rsidRDefault="00902669" w:rsidP="00902669">
      <w:pPr>
        <w:widowControl w:val="0"/>
        <w:suppressAutoHyphens/>
        <w:autoSpaceDE w:val="0"/>
        <w:jc w:val="both"/>
        <w:rPr>
          <w:rFonts w:eastAsia="Arial"/>
          <w:b/>
          <w:bCs/>
          <w:color w:val="000000"/>
          <w:sz w:val="26"/>
          <w:szCs w:val="26"/>
          <w:lang w:bidi="ru-RU"/>
        </w:rPr>
      </w:pPr>
      <w:r w:rsidRPr="00902669">
        <w:rPr>
          <w:rFonts w:eastAsia="Arial"/>
          <w:b/>
          <w:color w:val="000000"/>
          <w:sz w:val="26"/>
          <w:szCs w:val="26"/>
          <w:lang w:bidi="ru-RU"/>
        </w:rPr>
        <w:t xml:space="preserve">от ____________                                                                                           № 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669" w:rsidRPr="00902669" w:rsidRDefault="00902669" w:rsidP="00902669">
      <w:pPr>
        <w:widowControl w:val="0"/>
        <w:suppressAutoHyphens/>
        <w:autoSpaceDE w:val="0"/>
        <w:spacing w:before="108" w:after="108" w:line="100" w:lineRule="atLeast"/>
        <w:jc w:val="center"/>
        <w:rPr>
          <w:rFonts w:eastAsia="Arial"/>
          <w:b/>
          <w:bCs/>
          <w:color w:val="26282F"/>
          <w:sz w:val="28"/>
          <w:szCs w:val="28"/>
          <w:lang w:bidi="ru-RU"/>
        </w:rPr>
      </w:pPr>
      <w:proofErr w:type="spellStart"/>
      <w:r w:rsidRPr="00902669">
        <w:rPr>
          <w:rFonts w:eastAsia="Arial"/>
          <w:b/>
          <w:bCs/>
          <w:color w:val="000000"/>
          <w:sz w:val="26"/>
          <w:szCs w:val="26"/>
          <w:lang w:bidi="ru-RU"/>
        </w:rPr>
        <w:t>ст-ца</w:t>
      </w:r>
      <w:proofErr w:type="spellEnd"/>
      <w:r w:rsidRPr="00902669">
        <w:rPr>
          <w:rFonts w:eastAsia="Arial"/>
          <w:b/>
          <w:bCs/>
          <w:color w:val="000000"/>
          <w:sz w:val="26"/>
          <w:szCs w:val="26"/>
          <w:lang w:bidi="ru-RU"/>
        </w:rPr>
        <w:t xml:space="preserve"> Новодеревянковская </w:t>
      </w:r>
    </w:p>
    <w:p w:rsidR="00902669" w:rsidRPr="00902669" w:rsidRDefault="00902669" w:rsidP="00902669">
      <w:pPr>
        <w:widowControl w:val="0"/>
        <w:suppressAutoHyphens/>
        <w:autoSpaceDE w:val="0"/>
        <w:spacing w:line="100" w:lineRule="atLeast"/>
        <w:jc w:val="center"/>
        <w:rPr>
          <w:rFonts w:eastAsia="Arial"/>
          <w:b/>
          <w:bCs/>
          <w:color w:val="26282F"/>
          <w:sz w:val="28"/>
          <w:szCs w:val="28"/>
          <w:lang w:bidi="ru-RU"/>
        </w:rPr>
      </w:pPr>
    </w:p>
    <w:p w:rsidR="00262365" w:rsidRDefault="00262365">
      <w:pPr>
        <w:spacing w:line="337" w:lineRule="exact"/>
        <w:rPr>
          <w:sz w:val="24"/>
          <w:szCs w:val="24"/>
        </w:rPr>
      </w:pPr>
    </w:p>
    <w:p w:rsidR="00902669" w:rsidRDefault="00902669" w:rsidP="00902669">
      <w:pPr>
        <w:tabs>
          <w:tab w:val="left" w:pos="385"/>
        </w:tabs>
        <w:spacing w:line="235" w:lineRule="auto"/>
        <w:ind w:left="1" w:right="20"/>
        <w:jc w:val="center"/>
        <w:rPr>
          <w:rFonts w:eastAsia="Times New Roman"/>
          <w:b/>
          <w:sz w:val="28"/>
          <w:szCs w:val="28"/>
        </w:rPr>
      </w:pPr>
      <w:r w:rsidRPr="00902669">
        <w:rPr>
          <w:rFonts w:eastAsia="Times New Roman"/>
          <w:b/>
          <w:sz w:val="28"/>
          <w:szCs w:val="28"/>
        </w:rPr>
        <w:t xml:space="preserve">О </w:t>
      </w:r>
      <w:r w:rsidR="000C377A" w:rsidRPr="00902669">
        <w:rPr>
          <w:rFonts w:eastAsia="Times New Roman"/>
          <w:b/>
          <w:sz w:val="28"/>
          <w:szCs w:val="28"/>
        </w:rPr>
        <w:t xml:space="preserve">порядке принятия решений об условиях </w:t>
      </w:r>
    </w:p>
    <w:p w:rsidR="00262365" w:rsidRPr="00902669" w:rsidRDefault="00902669" w:rsidP="00902669">
      <w:pPr>
        <w:tabs>
          <w:tab w:val="left" w:pos="385"/>
        </w:tabs>
        <w:spacing w:line="235" w:lineRule="auto"/>
        <w:ind w:left="1" w:right="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0C377A" w:rsidRPr="00902669">
        <w:rPr>
          <w:rFonts w:eastAsia="Times New Roman"/>
          <w:b/>
          <w:sz w:val="28"/>
          <w:szCs w:val="28"/>
        </w:rPr>
        <w:t>риватизации муниципального имущества</w:t>
      </w:r>
    </w:p>
    <w:p w:rsidR="00262365" w:rsidRDefault="00262365">
      <w:pPr>
        <w:spacing w:line="337" w:lineRule="exact"/>
        <w:rPr>
          <w:rFonts w:eastAsia="Times New Roman"/>
          <w:sz w:val="28"/>
          <w:szCs w:val="28"/>
        </w:rPr>
      </w:pPr>
    </w:p>
    <w:p w:rsidR="00262365" w:rsidRPr="00902669" w:rsidRDefault="000C377A" w:rsidP="00902669">
      <w:pPr>
        <w:numPr>
          <w:ilvl w:val="1"/>
          <w:numId w:val="1"/>
        </w:numPr>
        <w:tabs>
          <w:tab w:val="left" w:pos="1004"/>
        </w:tabs>
        <w:spacing w:line="324" w:lineRule="exact"/>
        <w:ind w:left="1" w:right="20" w:firstLine="707"/>
        <w:jc w:val="both"/>
        <w:rPr>
          <w:sz w:val="20"/>
          <w:szCs w:val="20"/>
        </w:rPr>
      </w:pPr>
      <w:proofErr w:type="gramStart"/>
      <w:r w:rsidRPr="00902669">
        <w:rPr>
          <w:rFonts w:eastAsia="Times New Roman"/>
          <w:sz w:val="28"/>
          <w:szCs w:val="28"/>
        </w:rPr>
        <w:t>соответствии</w:t>
      </w:r>
      <w:proofErr w:type="gramEnd"/>
      <w:r w:rsidRPr="00902669">
        <w:rPr>
          <w:rFonts w:eastAsia="Times New Roman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</w:t>
      </w:r>
      <w:r w:rsidR="00902669" w:rsidRPr="00902669">
        <w:rPr>
          <w:rFonts w:eastAsia="Times New Roman"/>
          <w:sz w:val="28"/>
          <w:szCs w:val="28"/>
        </w:rPr>
        <w:t>Новодеревянковского сельского поселения Каневского района, постановляю:</w:t>
      </w:r>
    </w:p>
    <w:p w:rsidR="00262365" w:rsidRDefault="00262365">
      <w:pPr>
        <w:spacing w:line="253" w:lineRule="exact"/>
        <w:rPr>
          <w:sz w:val="24"/>
          <w:szCs w:val="24"/>
        </w:rPr>
      </w:pPr>
    </w:p>
    <w:p w:rsidR="00262365" w:rsidRDefault="000C377A">
      <w:pPr>
        <w:numPr>
          <w:ilvl w:val="0"/>
          <w:numId w:val="2"/>
        </w:numPr>
        <w:tabs>
          <w:tab w:val="left" w:pos="1093"/>
        </w:tabs>
        <w:spacing w:line="234" w:lineRule="auto"/>
        <w:ind w:left="1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Порядок принятия решений об условиях приватизации муниципального имущества согласно приложению.</w:t>
      </w:r>
    </w:p>
    <w:p w:rsidR="00262365" w:rsidRDefault="00262365">
      <w:pPr>
        <w:spacing w:line="18" w:lineRule="exact"/>
        <w:rPr>
          <w:rFonts w:eastAsia="Times New Roman"/>
          <w:sz w:val="28"/>
          <w:szCs w:val="28"/>
        </w:rPr>
      </w:pPr>
    </w:p>
    <w:p w:rsidR="00902669" w:rsidRPr="00902669" w:rsidRDefault="00902669" w:rsidP="0090266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rFonts w:eastAsia="Times New Roman"/>
          <w:spacing w:val="-2"/>
          <w:sz w:val="28"/>
          <w:szCs w:val="28"/>
        </w:rPr>
      </w:pPr>
      <w:r w:rsidRPr="00902669">
        <w:rPr>
          <w:rFonts w:eastAsia="Times New Roman"/>
          <w:spacing w:val="-2"/>
          <w:sz w:val="28"/>
          <w:szCs w:val="28"/>
        </w:rPr>
        <w:t xml:space="preserve">2. Общему отделу </w:t>
      </w:r>
      <w:r w:rsidRPr="00902669">
        <w:rPr>
          <w:rFonts w:eastAsia="Times New Roman"/>
          <w:sz w:val="28"/>
          <w:szCs w:val="28"/>
        </w:rPr>
        <w:t>администрации Новодеревянковского сельского поселения Каневского района (Трубенко)</w:t>
      </w:r>
      <w:r w:rsidRPr="00902669">
        <w:rPr>
          <w:rFonts w:eastAsia="Times New Roman"/>
          <w:spacing w:val="-2"/>
          <w:sz w:val="28"/>
          <w:szCs w:val="28"/>
        </w:rPr>
        <w:t xml:space="preserve"> обнародовать настоящее постановление в установленном порядке и разместить его на официальном сайте Новодеревянковского сельского поселения Каневского района </w:t>
      </w:r>
      <w:proofErr w:type="gramStart"/>
      <w:r w:rsidRPr="00902669">
        <w:rPr>
          <w:rFonts w:eastAsia="Times New Roman"/>
          <w:spacing w:val="-2"/>
          <w:sz w:val="28"/>
          <w:szCs w:val="28"/>
        </w:rPr>
        <w:t>в</w:t>
      </w:r>
      <w:proofErr w:type="gramEnd"/>
      <w:r w:rsidRPr="00902669">
        <w:rPr>
          <w:rFonts w:eastAsia="Times New Roman"/>
          <w:spacing w:val="-2"/>
          <w:sz w:val="28"/>
          <w:szCs w:val="28"/>
        </w:rPr>
        <w:t xml:space="preserve"> информационно-телекоммуникационной сети «Интернет».</w:t>
      </w:r>
    </w:p>
    <w:p w:rsidR="00902669" w:rsidRPr="00902669" w:rsidRDefault="00902669" w:rsidP="00902669">
      <w:pPr>
        <w:widowControl w:val="0"/>
        <w:ind w:firstLine="567"/>
        <w:jc w:val="both"/>
        <w:rPr>
          <w:rFonts w:eastAsia="Times New Roman"/>
          <w:spacing w:val="-2"/>
          <w:sz w:val="28"/>
          <w:szCs w:val="28"/>
        </w:rPr>
      </w:pPr>
      <w:r w:rsidRPr="00902669">
        <w:rPr>
          <w:rFonts w:eastAsia="Times New Roman"/>
          <w:spacing w:val="-2"/>
          <w:sz w:val="28"/>
          <w:szCs w:val="28"/>
        </w:rPr>
        <w:t xml:space="preserve">   3. </w:t>
      </w:r>
      <w:proofErr w:type="gramStart"/>
      <w:r w:rsidRPr="00902669">
        <w:rPr>
          <w:rFonts w:eastAsia="Times New Roman"/>
          <w:spacing w:val="-2"/>
          <w:sz w:val="28"/>
          <w:szCs w:val="28"/>
        </w:rPr>
        <w:t>Контроль за</w:t>
      </w:r>
      <w:proofErr w:type="gramEnd"/>
      <w:r w:rsidRPr="00902669">
        <w:rPr>
          <w:rFonts w:eastAsia="Times New Roman"/>
          <w:spacing w:val="-2"/>
          <w:sz w:val="28"/>
          <w:szCs w:val="28"/>
        </w:rPr>
        <w:t xml:space="preserve"> исполнением настоящего постановления возложить на заместителя главы Новодеревянковского сельского поселения </w:t>
      </w:r>
      <w:proofErr w:type="spellStart"/>
      <w:r w:rsidRPr="00902669">
        <w:rPr>
          <w:rFonts w:eastAsia="Times New Roman"/>
          <w:spacing w:val="-2"/>
          <w:sz w:val="28"/>
          <w:szCs w:val="28"/>
        </w:rPr>
        <w:t>Афонченко</w:t>
      </w:r>
      <w:proofErr w:type="spellEnd"/>
      <w:r w:rsidRPr="00902669">
        <w:rPr>
          <w:rFonts w:eastAsia="Times New Roman"/>
          <w:spacing w:val="-2"/>
          <w:sz w:val="28"/>
          <w:szCs w:val="28"/>
        </w:rPr>
        <w:t xml:space="preserve"> А.М.</w:t>
      </w:r>
    </w:p>
    <w:p w:rsidR="00902669" w:rsidRPr="00902669" w:rsidRDefault="00902669" w:rsidP="00902669">
      <w:pPr>
        <w:widowControl w:val="0"/>
        <w:ind w:firstLine="567"/>
        <w:jc w:val="both"/>
        <w:rPr>
          <w:rFonts w:eastAsia="Times New Roman"/>
          <w:spacing w:val="-2"/>
          <w:sz w:val="28"/>
          <w:szCs w:val="28"/>
        </w:rPr>
      </w:pPr>
      <w:r w:rsidRPr="00902669">
        <w:rPr>
          <w:rFonts w:eastAsia="Times New Roman"/>
          <w:spacing w:val="-2"/>
          <w:sz w:val="28"/>
          <w:szCs w:val="28"/>
        </w:rPr>
        <w:t xml:space="preserve">   4. Постановление вступает в силу со дня его обнародования.</w:t>
      </w:r>
    </w:p>
    <w:p w:rsidR="00902669" w:rsidRPr="00902669" w:rsidRDefault="00902669" w:rsidP="00902669">
      <w:pPr>
        <w:widowControl w:val="0"/>
        <w:ind w:firstLine="567"/>
        <w:jc w:val="both"/>
        <w:rPr>
          <w:rFonts w:eastAsia="Times New Roman"/>
          <w:spacing w:val="-2"/>
          <w:sz w:val="28"/>
          <w:szCs w:val="28"/>
        </w:rPr>
      </w:pPr>
    </w:p>
    <w:p w:rsidR="00902669" w:rsidRPr="00902669" w:rsidRDefault="00902669" w:rsidP="00902669">
      <w:pPr>
        <w:widowControl w:val="0"/>
        <w:ind w:firstLine="567"/>
        <w:jc w:val="both"/>
        <w:rPr>
          <w:rFonts w:eastAsia="Times New Roman"/>
          <w:spacing w:val="-2"/>
          <w:sz w:val="28"/>
          <w:szCs w:val="28"/>
        </w:rPr>
      </w:pPr>
    </w:p>
    <w:p w:rsidR="00902669" w:rsidRPr="00902669" w:rsidRDefault="00902669" w:rsidP="00902669">
      <w:pPr>
        <w:widowControl w:val="0"/>
        <w:jc w:val="both"/>
        <w:rPr>
          <w:rFonts w:eastAsia="Times New Roman"/>
          <w:sz w:val="28"/>
          <w:szCs w:val="28"/>
        </w:rPr>
      </w:pPr>
      <w:r w:rsidRPr="00902669">
        <w:rPr>
          <w:rFonts w:eastAsia="Times New Roman"/>
          <w:sz w:val="28"/>
          <w:szCs w:val="28"/>
        </w:rPr>
        <w:t xml:space="preserve">Глава Новодеревянковского </w:t>
      </w:r>
      <w:proofErr w:type="gramStart"/>
      <w:r w:rsidRPr="00902669">
        <w:rPr>
          <w:rFonts w:eastAsia="Times New Roman"/>
          <w:sz w:val="28"/>
          <w:szCs w:val="28"/>
        </w:rPr>
        <w:t>сельского</w:t>
      </w:r>
      <w:proofErr w:type="gramEnd"/>
      <w:r w:rsidRPr="00902669">
        <w:rPr>
          <w:rFonts w:eastAsia="Times New Roman"/>
          <w:sz w:val="28"/>
          <w:szCs w:val="28"/>
        </w:rPr>
        <w:t xml:space="preserve"> </w:t>
      </w:r>
    </w:p>
    <w:p w:rsidR="00902669" w:rsidRPr="00902669" w:rsidRDefault="00902669" w:rsidP="00902669">
      <w:pPr>
        <w:widowControl w:val="0"/>
        <w:suppressLineNumbers/>
        <w:tabs>
          <w:tab w:val="left" w:pos="3754"/>
          <w:tab w:val="left" w:pos="5179"/>
        </w:tabs>
        <w:suppressAutoHyphens/>
        <w:rPr>
          <w:rFonts w:eastAsia="Andale Sans UI"/>
          <w:kern w:val="2"/>
          <w:sz w:val="24"/>
          <w:szCs w:val="24"/>
          <w:lang w:eastAsia="en-US"/>
        </w:rPr>
      </w:pPr>
      <w:r w:rsidRPr="00902669">
        <w:rPr>
          <w:rFonts w:eastAsia="Times New Roman"/>
          <w:sz w:val="28"/>
          <w:szCs w:val="28"/>
        </w:rPr>
        <w:t>поселения Каневского района</w:t>
      </w:r>
      <w:r w:rsidRPr="00902669">
        <w:rPr>
          <w:rFonts w:eastAsia="Times New Roman"/>
          <w:sz w:val="28"/>
          <w:szCs w:val="28"/>
        </w:rPr>
        <w:tab/>
        <w:t xml:space="preserve">                                       А.С. Рокотянский</w:t>
      </w:r>
    </w:p>
    <w:p w:rsidR="00902669" w:rsidRPr="00902669" w:rsidRDefault="00902669" w:rsidP="00902669">
      <w:pPr>
        <w:rPr>
          <w:rFonts w:eastAsia="Calibri"/>
          <w:sz w:val="28"/>
          <w:szCs w:val="28"/>
        </w:rPr>
      </w:pPr>
      <w:r w:rsidRPr="00902669">
        <w:rPr>
          <w:rFonts w:eastAsia="Calibri"/>
          <w:sz w:val="24"/>
          <w:szCs w:val="24"/>
        </w:rPr>
        <w:t xml:space="preserve">                                                                                             </w:t>
      </w:r>
      <w:r w:rsidRPr="00902669">
        <w:rPr>
          <w:rFonts w:eastAsia="Calibri"/>
          <w:sz w:val="28"/>
          <w:szCs w:val="28"/>
        </w:rPr>
        <w:t xml:space="preserve">   </w:t>
      </w:r>
    </w:p>
    <w:p w:rsidR="00262365" w:rsidRDefault="00262365">
      <w:pPr>
        <w:spacing w:line="200" w:lineRule="exact"/>
        <w:rPr>
          <w:sz w:val="24"/>
          <w:szCs w:val="24"/>
        </w:rPr>
      </w:pPr>
    </w:p>
    <w:p w:rsidR="00262365" w:rsidRDefault="00262365">
      <w:pPr>
        <w:spacing w:line="232" w:lineRule="exact"/>
        <w:rPr>
          <w:sz w:val="24"/>
          <w:szCs w:val="24"/>
        </w:rPr>
      </w:pPr>
    </w:p>
    <w:p w:rsidR="00262365" w:rsidRDefault="00262365">
      <w:pPr>
        <w:sectPr w:rsidR="00262365">
          <w:pgSz w:w="11900" w:h="16838"/>
          <w:pgMar w:top="1440" w:right="826" w:bottom="1440" w:left="1419" w:header="0" w:footer="0" w:gutter="0"/>
          <w:cols w:space="720" w:equalWidth="0">
            <w:col w:w="9661"/>
          </w:cols>
        </w:sectPr>
      </w:pPr>
    </w:p>
    <w:p w:rsidR="00262365" w:rsidRDefault="000C377A">
      <w:pPr>
        <w:ind w:left="51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</w:t>
      </w:r>
    </w:p>
    <w:p w:rsidR="00262365" w:rsidRDefault="00262365">
      <w:pPr>
        <w:spacing w:line="200" w:lineRule="exact"/>
        <w:rPr>
          <w:sz w:val="20"/>
          <w:szCs w:val="20"/>
        </w:rPr>
      </w:pPr>
    </w:p>
    <w:p w:rsidR="00262365" w:rsidRDefault="00262365">
      <w:pPr>
        <w:spacing w:line="338" w:lineRule="exact"/>
        <w:rPr>
          <w:sz w:val="20"/>
          <w:szCs w:val="20"/>
        </w:rPr>
      </w:pPr>
    </w:p>
    <w:p w:rsidR="00902669" w:rsidRPr="00902669" w:rsidRDefault="00902669" w:rsidP="00902669">
      <w:pPr>
        <w:widowControl w:val="0"/>
        <w:suppressAutoHyphens/>
        <w:autoSpaceDE w:val="0"/>
        <w:spacing w:line="100" w:lineRule="atLeast"/>
        <w:jc w:val="right"/>
        <w:rPr>
          <w:rFonts w:eastAsia="Arial"/>
          <w:color w:val="000000"/>
          <w:sz w:val="28"/>
          <w:szCs w:val="28"/>
          <w:lang w:bidi="ru-RU"/>
        </w:rPr>
      </w:pPr>
      <w:r w:rsidRPr="00902669">
        <w:rPr>
          <w:rFonts w:eastAsia="Arial"/>
          <w:color w:val="000000"/>
          <w:sz w:val="28"/>
          <w:szCs w:val="28"/>
          <w:lang w:bidi="ru-RU"/>
        </w:rPr>
        <w:t xml:space="preserve">ПРИЛОЖЕНИЕ                                                                                                                       </w:t>
      </w:r>
    </w:p>
    <w:p w:rsidR="00902669" w:rsidRPr="00902669" w:rsidRDefault="00902669" w:rsidP="00902669">
      <w:pPr>
        <w:widowControl w:val="0"/>
        <w:suppressAutoHyphens/>
        <w:autoSpaceDE w:val="0"/>
        <w:spacing w:line="100" w:lineRule="atLeast"/>
        <w:jc w:val="right"/>
        <w:rPr>
          <w:rFonts w:eastAsia="Arial"/>
          <w:color w:val="000000"/>
          <w:sz w:val="28"/>
          <w:szCs w:val="28"/>
          <w:lang w:bidi="ru-RU"/>
        </w:rPr>
      </w:pPr>
    </w:p>
    <w:p w:rsidR="00902669" w:rsidRPr="00902669" w:rsidRDefault="00902669" w:rsidP="00902669">
      <w:pPr>
        <w:widowControl w:val="0"/>
        <w:suppressAutoHyphens/>
        <w:autoSpaceDE w:val="0"/>
        <w:spacing w:line="100" w:lineRule="atLeast"/>
        <w:jc w:val="right"/>
        <w:rPr>
          <w:rFonts w:eastAsia="Arial"/>
          <w:color w:val="000000"/>
          <w:sz w:val="28"/>
          <w:szCs w:val="28"/>
          <w:lang w:bidi="ru-RU"/>
        </w:rPr>
      </w:pPr>
      <w:r w:rsidRPr="00902669">
        <w:rPr>
          <w:rFonts w:eastAsia="Arial"/>
          <w:color w:val="000000"/>
          <w:sz w:val="28"/>
          <w:szCs w:val="28"/>
          <w:lang w:bidi="ru-RU"/>
        </w:rPr>
        <w:t>УТВЕРЖДЕН</w:t>
      </w:r>
    </w:p>
    <w:p w:rsidR="00902669" w:rsidRDefault="00902669" w:rsidP="00902669">
      <w:pPr>
        <w:widowControl w:val="0"/>
        <w:suppressAutoHyphens/>
        <w:autoSpaceDE w:val="0"/>
        <w:spacing w:line="100" w:lineRule="atLeast"/>
        <w:jc w:val="right"/>
        <w:rPr>
          <w:rFonts w:eastAsia="Arial"/>
          <w:color w:val="000000"/>
          <w:sz w:val="28"/>
          <w:szCs w:val="28"/>
          <w:lang w:bidi="ru-RU"/>
        </w:rPr>
      </w:pPr>
      <w:r w:rsidRPr="00902669">
        <w:rPr>
          <w:rFonts w:eastAsia="Arial"/>
          <w:color w:val="000000"/>
          <w:sz w:val="28"/>
          <w:szCs w:val="28"/>
          <w:lang w:bidi="ru-RU"/>
        </w:rPr>
        <w:t xml:space="preserve"> постановлением администрации            </w:t>
      </w:r>
    </w:p>
    <w:p w:rsidR="00902669" w:rsidRDefault="00902669" w:rsidP="00902669">
      <w:pPr>
        <w:widowControl w:val="0"/>
        <w:suppressAutoHyphens/>
        <w:autoSpaceDE w:val="0"/>
        <w:spacing w:line="100" w:lineRule="atLeast"/>
        <w:jc w:val="right"/>
        <w:rPr>
          <w:rFonts w:eastAsia="Arial"/>
          <w:color w:val="000000"/>
          <w:sz w:val="28"/>
          <w:szCs w:val="28"/>
          <w:lang w:bidi="ru-RU"/>
        </w:rPr>
      </w:pPr>
      <w:r w:rsidRPr="00902669">
        <w:rPr>
          <w:rFonts w:eastAsia="Arial"/>
          <w:color w:val="000000"/>
          <w:sz w:val="28"/>
          <w:szCs w:val="28"/>
          <w:lang w:bidi="ru-RU"/>
        </w:rPr>
        <w:t>Новодеревянковского сельского</w:t>
      </w:r>
    </w:p>
    <w:p w:rsidR="00902669" w:rsidRPr="00902669" w:rsidRDefault="00902669" w:rsidP="00902669">
      <w:pPr>
        <w:widowControl w:val="0"/>
        <w:suppressAutoHyphens/>
        <w:autoSpaceDE w:val="0"/>
        <w:spacing w:line="100" w:lineRule="atLeast"/>
        <w:jc w:val="right"/>
        <w:rPr>
          <w:rFonts w:eastAsia="Arial"/>
          <w:color w:val="000000"/>
          <w:sz w:val="28"/>
          <w:szCs w:val="28"/>
          <w:lang w:bidi="ru-RU"/>
        </w:rPr>
      </w:pPr>
      <w:r w:rsidRPr="00902669">
        <w:rPr>
          <w:rFonts w:eastAsia="Arial"/>
          <w:color w:val="000000"/>
          <w:sz w:val="28"/>
          <w:szCs w:val="28"/>
          <w:lang w:bidi="ru-RU"/>
        </w:rPr>
        <w:t xml:space="preserve"> поселения Каневского района</w:t>
      </w:r>
    </w:p>
    <w:p w:rsidR="00902669" w:rsidRDefault="00902669" w:rsidP="00902669">
      <w:pPr>
        <w:jc w:val="right"/>
        <w:rPr>
          <w:rFonts w:eastAsia="Arial"/>
          <w:color w:val="000000"/>
          <w:sz w:val="28"/>
          <w:szCs w:val="28"/>
          <w:lang w:bidi="ru-RU"/>
        </w:rPr>
      </w:pPr>
      <w:r w:rsidRPr="00902669">
        <w:rPr>
          <w:rFonts w:eastAsia="Arial"/>
          <w:color w:val="000000"/>
          <w:sz w:val="28"/>
          <w:szCs w:val="28"/>
          <w:lang w:bidi="ru-RU"/>
        </w:rPr>
        <w:t>от _____________ № __________</w:t>
      </w:r>
    </w:p>
    <w:p w:rsidR="00902669" w:rsidRDefault="00902669" w:rsidP="00902669">
      <w:pPr>
        <w:jc w:val="right"/>
        <w:rPr>
          <w:rFonts w:eastAsia="Times New Roman"/>
          <w:b/>
          <w:bCs/>
          <w:sz w:val="28"/>
          <w:szCs w:val="28"/>
        </w:rPr>
      </w:pPr>
    </w:p>
    <w:p w:rsidR="00262365" w:rsidRDefault="000C377A" w:rsidP="009026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262365" w:rsidRDefault="000C377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принятия решений об условиях приватизации муниципального имущества</w:t>
      </w:r>
    </w:p>
    <w:p w:rsidR="00262365" w:rsidRDefault="00262365">
      <w:pPr>
        <w:spacing w:line="321" w:lineRule="exact"/>
        <w:rPr>
          <w:sz w:val="20"/>
          <w:szCs w:val="20"/>
        </w:rPr>
      </w:pPr>
    </w:p>
    <w:p w:rsidR="00262365" w:rsidRDefault="000C377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262365" w:rsidRDefault="00262365">
      <w:pPr>
        <w:spacing w:line="332" w:lineRule="exact"/>
        <w:rPr>
          <w:sz w:val="20"/>
          <w:szCs w:val="20"/>
        </w:rPr>
      </w:pPr>
    </w:p>
    <w:p w:rsidR="00262365" w:rsidRDefault="000C377A">
      <w:pPr>
        <w:numPr>
          <w:ilvl w:val="1"/>
          <w:numId w:val="3"/>
        </w:numPr>
        <w:tabs>
          <w:tab w:val="left" w:pos="1081"/>
        </w:tabs>
        <w:spacing w:line="239" w:lineRule="auto"/>
        <w:ind w:left="1"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Настоящий Порядок принятия решений об условиях приватизации муниципального имущества, находящегося в муниципальной собственности Ключевского сельского поселения Омского муниципального района (далее - Порядок),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</w:t>
      </w:r>
      <w:proofErr w:type="gramEnd"/>
      <w:r>
        <w:rPr>
          <w:rFonts w:eastAsia="Times New Roman"/>
          <w:sz w:val="28"/>
          <w:szCs w:val="28"/>
        </w:rPr>
        <w:t xml:space="preserve"> самоуправления </w:t>
      </w:r>
      <w:r w:rsidR="00902669">
        <w:rPr>
          <w:rFonts w:eastAsia="Times New Roman"/>
          <w:sz w:val="28"/>
          <w:szCs w:val="28"/>
        </w:rPr>
        <w:t>Новодеревянковского сельского поселения Каневского района</w:t>
      </w:r>
      <w:r>
        <w:rPr>
          <w:rFonts w:eastAsia="Times New Roman"/>
          <w:sz w:val="28"/>
          <w:szCs w:val="28"/>
        </w:rPr>
        <w:t xml:space="preserve"> решений об условиях приватизации муниципального имущества.</w:t>
      </w:r>
    </w:p>
    <w:p w:rsidR="00262365" w:rsidRDefault="00262365">
      <w:pPr>
        <w:spacing w:line="13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1"/>
          <w:numId w:val="3"/>
        </w:numPr>
        <w:tabs>
          <w:tab w:val="left" w:pos="1109"/>
        </w:tabs>
        <w:spacing w:line="235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Уполномоченным органом местного самоуправления на принятие решения об условиях приватизации муниципального имущества, находящегося</w:t>
      </w:r>
    </w:p>
    <w:p w:rsidR="00262365" w:rsidRDefault="00262365">
      <w:pPr>
        <w:spacing w:line="15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0"/>
          <w:numId w:val="3"/>
        </w:numPr>
        <w:tabs>
          <w:tab w:val="left" w:pos="272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муниципальной собственности </w:t>
      </w:r>
      <w:r w:rsidR="00902669">
        <w:rPr>
          <w:rFonts w:eastAsia="Times New Roman"/>
          <w:sz w:val="28"/>
          <w:szCs w:val="28"/>
        </w:rPr>
        <w:t>Новодеревянковского сельского поселения Каневского района</w:t>
      </w:r>
      <w:r>
        <w:rPr>
          <w:rFonts w:eastAsia="Times New Roman"/>
          <w:sz w:val="28"/>
          <w:szCs w:val="28"/>
        </w:rPr>
        <w:t xml:space="preserve"> является Администрация Новодеревянковского сельского поселения Каневского района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262365" w:rsidRDefault="00262365">
      <w:pPr>
        <w:spacing w:line="341" w:lineRule="exact"/>
        <w:rPr>
          <w:rFonts w:eastAsia="Times New Roman"/>
          <w:sz w:val="28"/>
          <w:szCs w:val="28"/>
        </w:rPr>
      </w:pPr>
    </w:p>
    <w:p w:rsidR="00262365" w:rsidRDefault="000C377A" w:rsidP="000C377A">
      <w:pPr>
        <w:numPr>
          <w:ilvl w:val="2"/>
          <w:numId w:val="3"/>
        </w:numPr>
        <w:tabs>
          <w:tab w:val="left" w:pos="1812"/>
        </w:tabs>
        <w:spacing w:line="235" w:lineRule="auto"/>
        <w:ind w:left="1452" w:right="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принятия решений об условиях приватизации муниципального имущества</w:t>
      </w:r>
    </w:p>
    <w:p w:rsidR="000C377A" w:rsidRDefault="000C377A" w:rsidP="000C377A">
      <w:pPr>
        <w:tabs>
          <w:tab w:val="left" w:pos="1812"/>
        </w:tabs>
        <w:spacing w:line="235" w:lineRule="auto"/>
        <w:ind w:left="1452" w:right="760"/>
        <w:rPr>
          <w:rFonts w:eastAsia="Times New Roman"/>
          <w:b/>
          <w:bCs/>
          <w:sz w:val="28"/>
          <w:szCs w:val="28"/>
        </w:rPr>
      </w:pPr>
    </w:p>
    <w:p w:rsidR="00262365" w:rsidRDefault="00262365" w:rsidP="000C377A">
      <w:pPr>
        <w:spacing w:line="335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62365" w:rsidRDefault="000C377A" w:rsidP="000C377A">
      <w:pPr>
        <w:tabs>
          <w:tab w:val="left" w:pos="1141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3.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имущества, утвержденным решением Совета </w:t>
      </w:r>
      <w:r w:rsidR="00902669">
        <w:rPr>
          <w:rFonts w:eastAsia="Times New Roman"/>
          <w:sz w:val="28"/>
          <w:szCs w:val="28"/>
        </w:rPr>
        <w:t>Новодеревянковского сельского поселения Каневского района</w:t>
      </w:r>
      <w:r>
        <w:rPr>
          <w:rFonts w:eastAsia="Times New Roman"/>
          <w:sz w:val="28"/>
          <w:szCs w:val="28"/>
        </w:rPr>
        <w:t>.</w:t>
      </w:r>
    </w:p>
    <w:p w:rsidR="00262365" w:rsidRDefault="00262365">
      <w:pPr>
        <w:spacing w:line="16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1"/>
          <w:numId w:val="3"/>
        </w:numPr>
        <w:tabs>
          <w:tab w:val="left" w:pos="1141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об условиях приватизации муниципального имущества оформляется Постановлением Администрации Новодеревянковского сельского поселения Каневского района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262365" w:rsidRDefault="00262365">
      <w:pPr>
        <w:spacing w:line="15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1"/>
          <w:numId w:val="3"/>
        </w:numPr>
        <w:tabs>
          <w:tab w:val="left" w:pos="1083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262365" w:rsidRDefault="00262365">
      <w:pPr>
        <w:sectPr w:rsidR="00262365">
          <w:pgSz w:w="11900" w:h="16838"/>
          <w:pgMar w:top="700" w:right="846" w:bottom="856" w:left="1419" w:header="0" w:footer="0" w:gutter="0"/>
          <w:cols w:space="720" w:equalWidth="0">
            <w:col w:w="9641"/>
          </w:cols>
        </w:sectPr>
      </w:pPr>
    </w:p>
    <w:p w:rsidR="00262365" w:rsidRDefault="000C377A">
      <w:pPr>
        <w:ind w:right="-7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</w:t>
      </w:r>
    </w:p>
    <w:p w:rsidR="00262365" w:rsidRDefault="00262365">
      <w:pPr>
        <w:spacing w:line="337" w:lineRule="exact"/>
        <w:rPr>
          <w:sz w:val="20"/>
          <w:szCs w:val="20"/>
        </w:rPr>
      </w:pPr>
    </w:p>
    <w:p w:rsidR="00262365" w:rsidRDefault="000C377A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262365" w:rsidRDefault="00262365">
      <w:pPr>
        <w:spacing w:line="2" w:lineRule="exact"/>
        <w:rPr>
          <w:sz w:val="20"/>
          <w:szCs w:val="20"/>
        </w:rPr>
      </w:pPr>
    </w:p>
    <w:p w:rsidR="00262365" w:rsidRDefault="000C377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способ приватизации имущества;</w:t>
      </w:r>
    </w:p>
    <w:p w:rsidR="00262365" w:rsidRDefault="000C377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начальная цена имущества;</w:t>
      </w:r>
    </w:p>
    <w:p w:rsidR="00262365" w:rsidRDefault="000C377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срок рассрочки платежа (в случае ее предоставления);</w:t>
      </w:r>
    </w:p>
    <w:p w:rsidR="00262365" w:rsidRDefault="00262365">
      <w:pPr>
        <w:spacing w:line="1" w:lineRule="exact"/>
        <w:rPr>
          <w:sz w:val="20"/>
          <w:szCs w:val="20"/>
        </w:rPr>
      </w:pPr>
    </w:p>
    <w:p w:rsidR="00262365" w:rsidRDefault="000C377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иные необходимые для приватизации имущества сведения.</w:t>
      </w:r>
    </w:p>
    <w:p w:rsidR="00262365" w:rsidRDefault="00262365">
      <w:pPr>
        <w:spacing w:line="13" w:lineRule="exact"/>
        <w:rPr>
          <w:sz w:val="20"/>
          <w:szCs w:val="20"/>
        </w:rPr>
      </w:pPr>
    </w:p>
    <w:p w:rsidR="00262365" w:rsidRDefault="000C377A">
      <w:pPr>
        <w:numPr>
          <w:ilvl w:val="1"/>
          <w:numId w:val="4"/>
        </w:numPr>
        <w:tabs>
          <w:tab w:val="left" w:pos="1162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62365" w:rsidRDefault="00262365">
      <w:pPr>
        <w:spacing w:line="14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ст. 11 Федерального закона от 21.12.2001 № 178-ФЗ «О приватизации государственного и муниципального имущества» (далее – Федеральный закон</w:t>
      </w:r>
    </w:p>
    <w:p w:rsidR="00262365" w:rsidRDefault="00262365">
      <w:pPr>
        <w:spacing w:line="4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0"/>
          <w:numId w:val="4"/>
        </w:numPr>
        <w:tabs>
          <w:tab w:val="left" w:pos="341"/>
        </w:tabs>
        <w:ind w:left="341" w:hanging="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178-ФЗ);</w:t>
      </w:r>
    </w:p>
    <w:p w:rsidR="00262365" w:rsidRDefault="00262365">
      <w:pPr>
        <w:spacing w:line="13" w:lineRule="exact"/>
        <w:rPr>
          <w:sz w:val="20"/>
          <w:szCs w:val="20"/>
        </w:rPr>
      </w:pPr>
    </w:p>
    <w:p w:rsidR="00262365" w:rsidRDefault="000C377A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62365" w:rsidRDefault="00262365">
      <w:pPr>
        <w:spacing w:line="15" w:lineRule="exact"/>
        <w:rPr>
          <w:sz w:val="20"/>
          <w:szCs w:val="20"/>
        </w:rPr>
      </w:pPr>
    </w:p>
    <w:p w:rsidR="00262365" w:rsidRDefault="000C377A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262365" w:rsidRDefault="00262365">
      <w:pPr>
        <w:spacing w:line="13" w:lineRule="exact"/>
        <w:rPr>
          <w:sz w:val="20"/>
          <w:szCs w:val="20"/>
        </w:rPr>
      </w:pPr>
    </w:p>
    <w:p w:rsidR="00262365" w:rsidRDefault="000C377A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>
        <w:rPr>
          <w:rFonts w:eastAsia="Times New Roman"/>
          <w:i/>
          <w:iCs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.</w:t>
      </w:r>
    </w:p>
    <w:p w:rsidR="00262365" w:rsidRDefault="00262365">
      <w:pPr>
        <w:spacing w:line="15" w:lineRule="exact"/>
        <w:rPr>
          <w:sz w:val="20"/>
          <w:szCs w:val="20"/>
        </w:rPr>
      </w:pPr>
    </w:p>
    <w:p w:rsidR="00262365" w:rsidRDefault="000C377A">
      <w:pPr>
        <w:numPr>
          <w:ilvl w:val="0"/>
          <w:numId w:val="5"/>
        </w:numPr>
        <w:tabs>
          <w:tab w:val="left" w:pos="1071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262365" w:rsidRDefault="00262365">
      <w:pPr>
        <w:spacing w:line="17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4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сокращать численность работников указанного унитарного предприятия; совершать сделки (несколько взаимосвязанных сделок), цена которых</w:t>
      </w:r>
    </w:p>
    <w:p w:rsidR="00262365" w:rsidRDefault="00262365">
      <w:pPr>
        <w:spacing w:line="15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предприятия;</w:t>
      </w:r>
    </w:p>
    <w:p w:rsidR="00262365" w:rsidRDefault="00262365">
      <w:pPr>
        <w:spacing w:line="14" w:lineRule="exact"/>
        <w:rPr>
          <w:rFonts w:eastAsia="Times New Roman"/>
          <w:sz w:val="28"/>
          <w:szCs w:val="28"/>
        </w:rPr>
      </w:pPr>
    </w:p>
    <w:p w:rsidR="00262365" w:rsidRDefault="000C377A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кредиты;</w:t>
      </w:r>
    </w:p>
    <w:p w:rsidR="00262365" w:rsidRDefault="000C377A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выпуск ценных бумаг;</w:t>
      </w:r>
    </w:p>
    <w:p w:rsidR="00262365" w:rsidRDefault="00262365">
      <w:pPr>
        <w:spacing w:line="12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262365" w:rsidRDefault="00262365">
      <w:pPr>
        <w:sectPr w:rsidR="00262365">
          <w:pgSz w:w="11900" w:h="16838"/>
          <w:pgMar w:top="700" w:right="846" w:bottom="1080" w:left="1419" w:header="0" w:footer="0" w:gutter="0"/>
          <w:cols w:space="720" w:equalWidth="0">
            <w:col w:w="9641"/>
          </w:cols>
        </w:sectPr>
      </w:pPr>
    </w:p>
    <w:p w:rsidR="00262365" w:rsidRDefault="000C377A">
      <w:pPr>
        <w:ind w:left="51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</w:t>
      </w:r>
    </w:p>
    <w:p w:rsidR="00262365" w:rsidRDefault="00262365">
      <w:pPr>
        <w:spacing w:line="337" w:lineRule="exact"/>
        <w:rPr>
          <w:sz w:val="20"/>
          <w:szCs w:val="20"/>
        </w:rPr>
      </w:pPr>
    </w:p>
    <w:p w:rsidR="00262365" w:rsidRDefault="000C377A">
      <w:pPr>
        <w:numPr>
          <w:ilvl w:val="1"/>
          <w:numId w:val="6"/>
        </w:numPr>
        <w:tabs>
          <w:tab w:val="left" w:pos="1128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262365" w:rsidRDefault="00262365">
      <w:pPr>
        <w:spacing w:line="15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262365" w:rsidRDefault="00262365">
      <w:pPr>
        <w:spacing w:line="13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1"/>
          <w:numId w:val="6"/>
        </w:numPr>
        <w:tabs>
          <w:tab w:val="left" w:pos="1071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262365" w:rsidRDefault="00262365">
      <w:pPr>
        <w:spacing w:line="17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9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25.06.2002 № 73-ФЗ «Об объектах культурного наследия (памятниках истории и культуры) народов Российской Федерации», и паспорта объекта культурного наследия, предусмотренного статьей 21 Федерального закона № 178-ФЗ (при его наличии), а в случае, предусмотренном пунктом 8 статьи 48 Федерального закона № 178-ФЗ, - копии иного охранного документа и паспорта объекта культурного наследия (при его наличии).</w:t>
      </w:r>
    </w:p>
    <w:p w:rsidR="00262365" w:rsidRDefault="000C377A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Обязательным условием приватизации объектов социально-культурного</w:t>
      </w:r>
    </w:p>
    <w:p w:rsidR="00262365" w:rsidRDefault="00262365">
      <w:pPr>
        <w:spacing w:line="12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0"/>
          <w:numId w:val="6"/>
        </w:numPr>
        <w:tabs>
          <w:tab w:val="left" w:pos="269"/>
        </w:tabs>
        <w:spacing w:line="238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коммунально-бытового назначения (за исключением объектов, указанных в статье 30.1 Федерального закона № 178-ФЗ)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262365" w:rsidRDefault="00262365">
      <w:pPr>
        <w:spacing w:line="20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262365" w:rsidRDefault="00262365">
      <w:pPr>
        <w:spacing w:line="18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1"/>
          <w:numId w:val="7"/>
        </w:numPr>
        <w:tabs>
          <w:tab w:val="left" w:pos="1189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об условиях приватизации объектов электросетевого хозяйства, источников тепловой энергии, тепловых сетей, централизованной системы горячего водоснабжения и отдельных объектов таких систем принимается после утверждения перечисленных в пункте 4 Федерального закона № 178-ФЗ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:rsidR="00262365" w:rsidRDefault="00262365">
      <w:pPr>
        <w:sectPr w:rsidR="00262365">
          <w:pgSz w:w="11900" w:h="16838"/>
          <w:pgMar w:top="700" w:right="846" w:bottom="768" w:left="1419" w:header="0" w:footer="0" w:gutter="0"/>
          <w:cols w:space="720" w:equalWidth="0">
            <w:col w:w="9641"/>
          </w:cols>
        </w:sectPr>
      </w:pPr>
    </w:p>
    <w:p w:rsidR="00262365" w:rsidRDefault="000C377A">
      <w:pPr>
        <w:ind w:left="51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</w:t>
      </w:r>
    </w:p>
    <w:p w:rsidR="00262365" w:rsidRDefault="00262365">
      <w:pPr>
        <w:spacing w:line="324" w:lineRule="exact"/>
        <w:rPr>
          <w:sz w:val="20"/>
          <w:szCs w:val="20"/>
        </w:rPr>
      </w:pPr>
    </w:p>
    <w:p w:rsidR="00262365" w:rsidRDefault="000C377A">
      <w:pPr>
        <w:numPr>
          <w:ilvl w:val="0"/>
          <w:numId w:val="8"/>
        </w:numPr>
        <w:tabs>
          <w:tab w:val="left" w:pos="1121"/>
        </w:tabs>
        <w:ind w:left="1121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 об  условиях  приватизации  муниципального  имущества</w:t>
      </w:r>
    </w:p>
    <w:p w:rsidR="00262365" w:rsidRDefault="00262365">
      <w:pPr>
        <w:spacing w:line="13" w:lineRule="exact"/>
        <w:rPr>
          <w:rFonts w:eastAsia="Times New Roman"/>
          <w:sz w:val="28"/>
          <w:szCs w:val="28"/>
        </w:rPr>
      </w:pPr>
    </w:p>
    <w:p w:rsidR="00262365" w:rsidRDefault="000C377A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подлежат включению условия инвестиционных обязательств и эксплуатационных обязательств, оформленные в соответствии со ст. 30.1 Федерального закона № 178-ФЗ.</w:t>
      </w:r>
    </w:p>
    <w:p w:rsidR="00262365" w:rsidRDefault="00262365">
      <w:pPr>
        <w:spacing w:line="15" w:lineRule="exact"/>
        <w:rPr>
          <w:sz w:val="20"/>
          <w:szCs w:val="20"/>
        </w:rPr>
      </w:pPr>
    </w:p>
    <w:p w:rsidR="00262365" w:rsidRDefault="000C377A">
      <w:pPr>
        <w:numPr>
          <w:ilvl w:val="1"/>
          <w:numId w:val="9"/>
        </w:numPr>
        <w:tabs>
          <w:tab w:val="left" w:pos="1141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262365" w:rsidRDefault="00262365">
      <w:pPr>
        <w:spacing w:line="13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1"/>
          <w:numId w:val="9"/>
        </w:numPr>
        <w:tabs>
          <w:tab w:val="left" w:pos="1260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Российской Федерации</w:t>
      </w:r>
    </w:p>
    <w:p w:rsidR="00262365" w:rsidRDefault="00262365">
      <w:pPr>
        <w:spacing w:line="15" w:lineRule="exact"/>
        <w:rPr>
          <w:rFonts w:eastAsia="Times New Roman"/>
          <w:sz w:val="28"/>
          <w:szCs w:val="28"/>
        </w:rPr>
      </w:pPr>
    </w:p>
    <w:p w:rsidR="00262365" w:rsidRDefault="000C377A">
      <w:pPr>
        <w:numPr>
          <w:ilvl w:val="0"/>
          <w:numId w:val="9"/>
        </w:numPr>
        <w:tabs>
          <w:tab w:val="left" w:pos="364"/>
        </w:tabs>
        <w:spacing w:line="238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сети "Интернет" для размещения информации о проведении торгов, определенном Правительством Российской Федерации, а также на официальном сайте в сети «Интернет» администрации </w:t>
      </w:r>
      <w:r w:rsidR="00902669">
        <w:rPr>
          <w:rFonts w:eastAsia="Times New Roman"/>
          <w:sz w:val="28"/>
          <w:szCs w:val="28"/>
        </w:rPr>
        <w:t>Новодеревянковского сельского поселения Каневского района</w:t>
      </w:r>
      <w:r>
        <w:rPr>
          <w:rFonts w:eastAsia="Times New Roman"/>
          <w:sz w:val="28"/>
          <w:szCs w:val="28"/>
        </w:rPr>
        <w:t xml:space="preserve"> в течение десяти дней со дня принятия этого решения.</w:t>
      </w:r>
    </w:p>
    <w:p w:rsidR="000C377A" w:rsidRDefault="000C377A" w:rsidP="000C377A">
      <w:pPr>
        <w:tabs>
          <w:tab w:val="left" w:pos="364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C377A" w:rsidRDefault="000C377A" w:rsidP="000C377A">
      <w:pPr>
        <w:tabs>
          <w:tab w:val="left" w:pos="364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C377A" w:rsidRDefault="000C377A" w:rsidP="000C377A">
      <w:pPr>
        <w:tabs>
          <w:tab w:val="left" w:pos="364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Ведущий специалист администрации </w:t>
      </w:r>
    </w:p>
    <w:p w:rsidR="000C377A" w:rsidRDefault="000C377A" w:rsidP="000C377A">
      <w:pPr>
        <w:tabs>
          <w:tab w:val="left" w:pos="364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Новодеревянковского сельского поселения </w:t>
      </w:r>
    </w:p>
    <w:p w:rsidR="000C377A" w:rsidRDefault="000C377A" w:rsidP="000C377A">
      <w:pPr>
        <w:tabs>
          <w:tab w:val="left" w:pos="364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Каневского района                                                                            А.И. </w:t>
      </w:r>
      <w:proofErr w:type="spellStart"/>
      <w:r>
        <w:rPr>
          <w:rFonts w:eastAsia="Times New Roman"/>
          <w:sz w:val="28"/>
          <w:szCs w:val="28"/>
        </w:rPr>
        <w:t>Собаценок</w:t>
      </w:r>
      <w:proofErr w:type="spellEnd"/>
    </w:p>
    <w:sectPr w:rsidR="000C377A">
      <w:pgSz w:w="11900" w:h="16838"/>
      <w:pgMar w:top="700" w:right="846" w:bottom="1440" w:left="1419" w:header="0" w:footer="0" w:gutter="0"/>
      <w:cols w:space="720" w:equalWidth="0">
        <w:col w:w="9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36A350"/>
    <w:lvl w:ilvl="0" w:tplc="B6BCE3D2">
      <w:start w:val="5"/>
      <w:numFmt w:val="decimal"/>
      <w:lvlText w:val="%1."/>
      <w:lvlJc w:val="left"/>
    </w:lvl>
    <w:lvl w:ilvl="1" w:tplc="8DCC6A84">
      <w:numFmt w:val="decimal"/>
      <w:lvlText w:val=""/>
      <w:lvlJc w:val="left"/>
    </w:lvl>
    <w:lvl w:ilvl="2" w:tplc="E33ACCB6">
      <w:numFmt w:val="decimal"/>
      <w:lvlText w:val=""/>
      <w:lvlJc w:val="left"/>
    </w:lvl>
    <w:lvl w:ilvl="3" w:tplc="1BE81966">
      <w:numFmt w:val="decimal"/>
      <w:lvlText w:val=""/>
      <w:lvlJc w:val="left"/>
    </w:lvl>
    <w:lvl w:ilvl="4" w:tplc="B596B22A">
      <w:numFmt w:val="decimal"/>
      <w:lvlText w:val=""/>
      <w:lvlJc w:val="left"/>
    </w:lvl>
    <w:lvl w:ilvl="5" w:tplc="94F05210">
      <w:numFmt w:val="decimal"/>
      <w:lvlText w:val=""/>
      <w:lvlJc w:val="left"/>
    </w:lvl>
    <w:lvl w:ilvl="6" w:tplc="A5FA08C4">
      <w:numFmt w:val="decimal"/>
      <w:lvlText w:val=""/>
      <w:lvlJc w:val="left"/>
    </w:lvl>
    <w:lvl w:ilvl="7" w:tplc="9424C000">
      <w:numFmt w:val="decimal"/>
      <w:lvlText w:val=""/>
      <w:lvlJc w:val="left"/>
    </w:lvl>
    <w:lvl w:ilvl="8" w:tplc="5DB42A26">
      <w:numFmt w:val="decimal"/>
      <w:lvlText w:val=""/>
      <w:lvlJc w:val="left"/>
    </w:lvl>
  </w:abstractNum>
  <w:abstractNum w:abstractNumId="1">
    <w:nsid w:val="00000BB3"/>
    <w:multiLevelType w:val="hybridMultilevel"/>
    <w:tmpl w:val="68F4E672"/>
    <w:lvl w:ilvl="0" w:tplc="41ACB612">
      <w:start w:val="1"/>
      <w:numFmt w:val="bullet"/>
      <w:lvlText w:val="и"/>
      <w:lvlJc w:val="left"/>
    </w:lvl>
    <w:lvl w:ilvl="1" w:tplc="66BE1AE0">
      <w:start w:val="6"/>
      <w:numFmt w:val="decimal"/>
      <w:lvlText w:val="%2."/>
      <w:lvlJc w:val="left"/>
    </w:lvl>
    <w:lvl w:ilvl="2" w:tplc="58F87B86">
      <w:numFmt w:val="decimal"/>
      <w:lvlText w:val=""/>
      <w:lvlJc w:val="left"/>
    </w:lvl>
    <w:lvl w:ilvl="3" w:tplc="6978C20E">
      <w:numFmt w:val="decimal"/>
      <w:lvlText w:val=""/>
      <w:lvlJc w:val="left"/>
    </w:lvl>
    <w:lvl w:ilvl="4" w:tplc="2898C5AE">
      <w:numFmt w:val="decimal"/>
      <w:lvlText w:val=""/>
      <w:lvlJc w:val="left"/>
    </w:lvl>
    <w:lvl w:ilvl="5" w:tplc="220EF5DC">
      <w:numFmt w:val="decimal"/>
      <w:lvlText w:val=""/>
      <w:lvlJc w:val="left"/>
    </w:lvl>
    <w:lvl w:ilvl="6" w:tplc="9E1C03A8">
      <w:numFmt w:val="decimal"/>
      <w:lvlText w:val=""/>
      <w:lvlJc w:val="left"/>
    </w:lvl>
    <w:lvl w:ilvl="7" w:tplc="A8F07542">
      <w:numFmt w:val="decimal"/>
      <w:lvlText w:val=""/>
      <w:lvlJc w:val="left"/>
    </w:lvl>
    <w:lvl w:ilvl="8" w:tplc="037AC7A2">
      <w:numFmt w:val="decimal"/>
      <w:lvlText w:val=""/>
      <w:lvlJc w:val="left"/>
    </w:lvl>
  </w:abstractNum>
  <w:abstractNum w:abstractNumId="2">
    <w:nsid w:val="000012DB"/>
    <w:multiLevelType w:val="hybridMultilevel"/>
    <w:tmpl w:val="3CC6E692"/>
    <w:lvl w:ilvl="0" w:tplc="356CC9EE">
      <w:start w:val="1"/>
      <w:numFmt w:val="bullet"/>
      <w:lvlText w:val="В"/>
      <w:lvlJc w:val="left"/>
    </w:lvl>
    <w:lvl w:ilvl="1" w:tplc="4F803212">
      <w:numFmt w:val="decimal"/>
      <w:lvlText w:val=""/>
      <w:lvlJc w:val="left"/>
    </w:lvl>
    <w:lvl w:ilvl="2" w:tplc="575E2BE2">
      <w:numFmt w:val="decimal"/>
      <w:lvlText w:val=""/>
      <w:lvlJc w:val="left"/>
    </w:lvl>
    <w:lvl w:ilvl="3" w:tplc="E23C95B2">
      <w:numFmt w:val="decimal"/>
      <w:lvlText w:val=""/>
      <w:lvlJc w:val="left"/>
    </w:lvl>
    <w:lvl w:ilvl="4" w:tplc="6DB2E20A">
      <w:numFmt w:val="decimal"/>
      <w:lvlText w:val=""/>
      <w:lvlJc w:val="left"/>
    </w:lvl>
    <w:lvl w:ilvl="5" w:tplc="1FA45474">
      <w:numFmt w:val="decimal"/>
      <w:lvlText w:val=""/>
      <w:lvlJc w:val="left"/>
    </w:lvl>
    <w:lvl w:ilvl="6" w:tplc="573067A2">
      <w:numFmt w:val="decimal"/>
      <w:lvlText w:val=""/>
      <w:lvlJc w:val="left"/>
    </w:lvl>
    <w:lvl w:ilvl="7" w:tplc="3ABA6A84">
      <w:numFmt w:val="decimal"/>
      <w:lvlText w:val=""/>
      <w:lvlJc w:val="left"/>
    </w:lvl>
    <w:lvl w:ilvl="8" w:tplc="E4D66702">
      <w:numFmt w:val="decimal"/>
      <w:lvlText w:val=""/>
      <w:lvlJc w:val="left"/>
    </w:lvl>
  </w:abstractNum>
  <w:abstractNum w:abstractNumId="3">
    <w:nsid w:val="0000153C"/>
    <w:multiLevelType w:val="hybridMultilevel"/>
    <w:tmpl w:val="10EA6594"/>
    <w:lvl w:ilvl="0" w:tplc="5A1C7CB6">
      <w:start w:val="1"/>
      <w:numFmt w:val="bullet"/>
      <w:lvlText w:val="в"/>
      <w:lvlJc w:val="left"/>
    </w:lvl>
    <w:lvl w:ilvl="1" w:tplc="E0965A28">
      <w:start w:val="9"/>
      <w:numFmt w:val="decimal"/>
      <w:lvlText w:val="%2."/>
      <w:lvlJc w:val="left"/>
    </w:lvl>
    <w:lvl w:ilvl="2" w:tplc="449A5678">
      <w:numFmt w:val="decimal"/>
      <w:lvlText w:val=""/>
      <w:lvlJc w:val="left"/>
    </w:lvl>
    <w:lvl w:ilvl="3" w:tplc="B10E0B9E">
      <w:numFmt w:val="decimal"/>
      <w:lvlText w:val=""/>
      <w:lvlJc w:val="left"/>
    </w:lvl>
    <w:lvl w:ilvl="4" w:tplc="169E0394">
      <w:numFmt w:val="decimal"/>
      <w:lvlText w:val=""/>
      <w:lvlJc w:val="left"/>
    </w:lvl>
    <w:lvl w:ilvl="5" w:tplc="B2FAB1C0">
      <w:numFmt w:val="decimal"/>
      <w:lvlText w:val=""/>
      <w:lvlJc w:val="left"/>
    </w:lvl>
    <w:lvl w:ilvl="6" w:tplc="A6885C52">
      <w:numFmt w:val="decimal"/>
      <w:lvlText w:val=""/>
      <w:lvlJc w:val="left"/>
    </w:lvl>
    <w:lvl w:ilvl="7" w:tplc="1E2857A4">
      <w:numFmt w:val="decimal"/>
      <w:lvlText w:val=""/>
      <w:lvlJc w:val="left"/>
    </w:lvl>
    <w:lvl w:ilvl="8" w:tplc="B61CF814">
      <w:numFmt w:val="decimal"/>
      <w:lvlText w:val=""/>
      <w:lvlJc w:val="left"/>
    </w:lvl>
  </w:abstractNum>
  <w:abstractNum w:abstractNumId="4">
    <w:nsid w:val="000026E9"/>
    <w:multiLevelType w:val="hybridMultilevel"/>
    <w:tmpl w:val="2CF056A6"/>
    <w:lvl w:ilvl="0" w:tplc="77B4A902">
      <w:start w:val="1"/>
      <w:numFmt w:val="bullet"/>
      <w:lvlText w:val="№"/>
      <w:lvlJc w:val="left"/>
    </w:lvl>
    <w:lvl w:ilvl="1" w:tplc="53F8B856">
      <w:start w:val="4"/>
      <w:numFmt w:val="decimal"/>
      <w:lvlText w:val="%2."/>
      <w:lvlJc w:val="left"/>
    </w:lvl>
    <w:lvl w:ilvl="2" w:tplc="538ECC6C">
      <w:numFmt w:val="decimal"/>
      <w:lvlText w:val=""/>
      <w:lvlJc w:val="left"/>
    </w:lvl>
    <w:lvl w:ilvl="3" w:tplc="CCA8C2BC">
      <w:numFmt w:val="decimal"/>
      <w:lvlText w:val=""/>
      <w:lvlJc w:val="left"/>
    </w:lvl>
    <w:lvl w:ilvl="4" w:tplc="3DECE3B0">
      <w:numFmt w:val="decimal"/>
      <w:lvlText w:val=""/>
      <w:lvlJc w:val="left"/>
    </w:lvl>
    <w:lvl w:ilvl="5" w:tplc="779E5566">
      <w:numFmt w:val="decimal"/>
      <w:lvlText w:val=""/>
      <w:lvlJc w:val="left"/>
    </w:lvl>
    <w:lvl w:ilvl="6" w:tplc="7B0279EA">
      <w:numFmt w:val="decimal"/>
      <w:lvlText w:val=""/>
      <w:lvlJc w:val="left"/>
    </w:lvl>
    <w:lvl w:ilvl="7" w:tplc="7EE0BBAA">
      <w:numFmt w:val="decimal"/>
      <w:lvlText w:val=""/>
      <w:lvlJc w:val="left"/>
    </w:lvl>
    <w:lvl w:ilvl="8" w:tplc="F2B0FE0E">
      <w:numFmt w:val="decimal"/>
      <w:lvlText w:val=""/>
      <w:lvlJc w:val="left"/>
    </w:lvl>
  </w:abstractNum>
  <w:abstractNum w:abstractNumId="5">
    <w:nsid w:val="00002EA6"/>
    <w:multiLevelType w:val="hybridMultilevel"/>
    <w:tmpl w:val="15467CEC"/>
    <w:lvl w:ilvl="0" w:tplc="08D08B4C">
      <w:start w:val="1"/>
      <w:numFmt w:val="bullet"/>
      <w:lvlText w:val="и"/>
      <w:lvlJc w:val="left"/>
    </w:lvl>
    <w:lvl w:ilvl="1" w:tplc="43DA4FC0">
      <w:start w:val="8"/>
      <w:numFmt w:val="decimal"/>
      <w:lvlText w:val="%2."/>
      <w:lvlJc w:val="left"/>
    </w:lvl>
    <w:lvl w:ilvl="2" w:tplc="D648476A">
      <w:numFmt w:val="decimal"/>
      <w:lvlText w:val=""/>
      <w:lvlJc w:val="left"/>
    </w:lvl>
    <w:lvl w:ilvl="3" w:tplc="0E1EE48C">
      <w:numFmt w:val="decimal"/>
      <w:lvlText w:val=""/>
      <w:lvlJc w:val="left"/>
    </w:lvl>
    <w:lvl w:ilvl="4" w:tplc="835AA13E">
      <w:numFmt w:val="decimal"/>
      <w:lvlText w:val=""/>
      <w:lvlJc w:val="left"/>
    </w:lvl>
    <w:lvl w:ilvl="5" w:tplc="49DCF2DE">
      <w:numFmt w:val="decimal"/>
      <w:lvlText w:val=""/>
      <w:lvlJc w:val="left"/>
    </w:lvl>
    <w:lvl w:ilvl="6" w:tplc="DAD6BCCA">
      <w:numFmt w:val="decimal"/>
      <w:lvlText w:val=""/>
      <w:lvlJc w:val="left"/>
    </w:lvl>
    <w:lvl w:ilvl="7" w:tplc="1902A91C">
      <w:numFmt w:val="decimal"/>
      <w:lvlText w:val=""/>
      <w:lvlJc w:val="left"/>
    </w:lvl>
    <w:lvl w:ilvl="8" w:tplc="3D80CBDC">
      <w:numFmt w:val="decimal"/>
      <w:lvlText w:val=""/>
      <w:lvlJc w:val="left"/>
    </w:lvl>
  </w:abstractNum>
  <w:abstractNum w:abstractNumId="6">
    <w:nsid w:val="000041BB"/>
    <w:multiLevelType w:val="hybridMultilevel"/>
    <w:tmpl w:val="A11ACA8C"/>
    <w:lvl w:ilvl="0" w:tplc="016E52C8">
      <w:start w:val="1"/>
      <w:numFmt w:val="bullet"/>
      <w:lvlText w:val="в"/>
      <w:lvlJc w:val="left"/>
    </w:lvl>
    <w:lvl w:ilvl="1" w:tplc="3380FDEE">
      <w:start w:val="1"/>
      <w:numFmt w:val="decimal"/>
      <w:lvlText w:val="%2."/>
      <w:lvlJc w:val="left"/>
    </w:lvl>
    <w:lvl w:ilvl="2" w:tplc="3B9C4320">
      <w:start w:val="35"/>
      <w:numFmt w:val="upperLetter"/>
      <w:lvlText w:val="%3."/>
      <w:lvlJc w:val="left"/>
    </w:lvl>
    <w:lvl w:ilvl="3" w:tplc="A2D43188">
      <w:numFmt w:val="decimal"/>
      <w:lvlText w:val=""/>
      <w:lvlJc w:val="left"/>
    </w:lvl>
    <w:lvl w:ilvl="4" w:tplc="92067616">
      <w:numFmt w:val="decimal"/>
      <w:lvlText w:val=""/>
      <w:lvlJc w:val="left"/>
    </w:lvl>
    <w:lvl w:ilvl="5" w:tplc="B02CF918">
      <w:numFmt w:val="decimal"/>
      <w:lvlText w:val=""/>
      <w:lvlJc w:val="left"/>
    </w:lvl>
    <w:lvl w:ilvl="6" w:tplc="B3B2556E">
      <w:numFmt w:val="decimal"/>
      <w:lvlText w:val=""/>
      <w:lvlJc w:val="left"/>
    </w:lvl>
    <w:lvl w:ilvl="7" w:tplc="F7C62F3C">
      <w:numFmt w:val="decimal"/>
      <w:lvlText w:val=""/>
      <w:lvlJc w:val="left"/>
    </w:lvl>
    <w:lvl w:ilvl="8" w:tplc="784089E8">
      <w:numFmt w:val="decimal"/>
      <w:lvlText w:val=""/>
      <w:lvlJc w:val="left"/>
    </w:lvl>
  </w:abstractNum>
  <w:abstractNum w:abstractNumId="7">
    <w:nsid w:val="00005AF1"/>
    <w:multiLevelType w:val="hybridMultilevel"/>
    <w:tmpl w:val="D924BF22"/>
    <w:lvl w:ilvl="0" w:tplc="10248DA2">
      <w:start w:val="1"/>
      <w:numFmt w:val="decimal"/>
      <w:lvlText w:val="%1."/>
      <w:lvlJc w:val="left"/>
    </w:lvl>
    <w:lvl w:ilvl="1" w:tplc="F15E3A0E">
      <w:numFmt w:val="decimal"/>
      <w:lvlText w:val=""/>
      <w:lvlJc w:val="left"/>
    </w:lvl>
    <w:lvl w:ilvl="2" w:tplc="AD30B152">
      <w:numFmt w:val="decimal"/>
      <w:lvlText w:val=""/>
      <w:lvlJc w:val="left"/>
    </w:lvl>
    <w:lvl w:ilvl="3" w:tplc="20C452A8">
      <w:numFmt w:val="decimal"/>
      <w:lvlText w:val=""/>
      <w:lvlJc w:val="left"/>
    </w:lvl>
    <w:lvl w:ilvl="4" w:tplc="737612DE">
      <w:numFmt w:val="decimal"/>
      <w:lvlText w:val=""/>
      <w:lvlJc w:val="left"/>
    </w:lvl>
    <w:lvl w:ilvl="5" w:tplc="48E4B88A">
      <w:numFmt w:val="decimal"/>
      <w:lvlText w:val=""/>
      <w:lvlJc w:val="left"/>
    </w:lvl>
    <w:lvl w:ilvl="6" w:tplc="15468F8E">
      <w:numFmt w:val="decimal"/>
      <w:lvlText w:val=""/>
      <w:lvlJc w:val="left"/>
    </w:lvl>
    <w:lvl w:ilvl="7" w:tplc="9FFAABB6">
      <w:numFmt w:val="decimal"/>
      <w:lvlText w:val=""/>
      <w:lvlJc w:val="left"/>
    </w:lvl>
    <w:lvl w:ilvl="8" w:tplc="ED28C88E">
      <w:numFmt w:val="decimal"/>
      <w:lvlText w:val=""/>
      <w:lvlJc w:val="left"/>
    </w:lvl>
  </w:abstractNum>
  <w:abstractNum w:abstractNumId="8">
    <w:nsid w:val="00006DF1"/>
    <w:multiLevelType w:val="hybridMultilevel"/>
    <w:tmpl w:val="A288E474"/>
    <w:lvl w:ilvl="0" w:tplc="B89A915A">
      <w:start w:val="1"/>
      <w:numFmt w:val="bullet"/>
      <w:lvlText w:val="О"/>
      <w:lvlJc w:val="left"/>
    </w:lvl>
    <w:lvl w:ilvl="1" w:tplc="D1682FEE">
      <w:start w:val="1"/>
      <w:numFmt w:val="bullet"/>
      <w:lvlText w:val="В"/>
      <w:lvlJc w:val="left"/>
    </w:lvl>
    <w:lvl w:ilvl="2" w:tplc="37868852">
      <w:numFmt w:val="decimal"/>
      <w:lvlText w:val=""/>
      <w:lvlJc w:val="left"/>
    </w:lvl>
    <w:lvl w:ilvl="3" w:tplc="25DCABCE">
      <w:numFmt w:val="decimal"/>
      <w:lvlText w:val=""/>
      <w:lvlJc w:val="left"/>
    </w:lvl>
    <w:lvl w:ilvl="4" w:tplc="AF18B748">
      <w:numFmt w:val="decimal"/>
      <w:lvlText w:val=""/>
      <w:lvlJc w:val="left"/>
    </w:lvl>
    <w:lvl w:ilvl="5" w:tplc="B2E22D58">
      <w:numFmt w:val="decimal"/>
      <w:lvlText w:val=""/>
      <w:lvlJc w:val="left"/>
    </w:lvl>
    <w:lvl w:ilvl="6" w:tplc="DDD4B066">
      <w:numFmt w:val="decimal"/>
      <w:lvlText w:val=""/>
      <w:lvlJc w:val="left"/>
    </w:lvl>
    <w:lvl w:ilvl="7" w:tplc="C058ABAE">
      <w:numFmt w:val="decimal"/>
      <w:lvlText w:val=""/>
      <w:lvlJc w:val="left"/>
    </w:lvl>
    <w:lvl w:ilvl="8" w:tplc="A6BE78C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65"/>
    <w:rsid w:val="000C377A"/>
    <w:rsid w:val="00262365"/>
    <w:rsid w:val="00902669"/>
    <w:rsid w:val="00F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Торги</cp:lastModifiedBy>
  <cp:revision>2</cp:revision>
  <cp:lastPrinted>2020-04-20T13:16:00Z</cp:lastPrinted>
  <dcterms:created xsi:type="dcterms:W3CDTF">2020-04-20T13:17:00Z</dcterms:created>
  <dcterms:modified xsi:type="dcterms:W3CDTF">2020-04-20T13:17:00Z</dcterms:modified>
</cp:coreProperties>
</file>