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Pr="00993EF0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993EF0" w:rsidRPr="00993EF0" w:rsidRDefault="00993EF0" w:rsidP="00993EF0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993EF0"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93EF0">
        <w:rPr>
          <w:rFonts w:ascii="Times New Roman" w:hAnsi="Times New Roman" w:cs="Times New Roman"/>
          <w:sz w:val="28"/>
          <w:szCs w:val="24"/>
          <w:lang w:eastAsia="ru-RU"/>
        </w:rPr>
        <w:t xml:space="preserve">          от</w:t>
      </w:r>
      <w:r w:rsidRPr="00993EF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93EF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93EF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93EF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93EF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93EF0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              № 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93EF0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993EF0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Новодеревянковского сельского поселения Каневского района от 4 июля 2012 года № 91 «О Порядке разработки и утверждения 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административных регламентов предоставления 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услуг и административных регламентов 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исполнения муниципальных функций 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Новодеревянковского сельского поселения </w:t>
      </w:r>
    </w:p>
    <w:p w:rsidR="00993EF0" w:rsidRPr="00993EF0" w:rsidRDefault="00993EF0" w:rsidP="00993E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Каневского района» </w:t>
      </w:r>
    </w:p>
    <w:p w:rsidR="00993EF0" w:rsidRPr="00993EF0" w:rsidRDefault="00993EF0" w:rsidP="00993EF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протестом прокуратуры Каневского района от 19 мая 2020 года 7-02/1-2020/4409,  </w:t>
      </w:r>
      <w:proofErr w:type="gramStart"/>
      <w:r w:rsidRPr="00993EF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1. Внести следующие изменения в постановление администрации Новодеревянковского сельского поселения Каневского района от 4 июля 2012 года № 91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Новодеревянковского сельского поселения Каневского района»: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1.1. Пункт 2.2. Приложения № 1 к постановлению изложить в следующей редакции: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« 2.2. Структура административного регламента должна содержать разделы, устанавливающие: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1) общие положения;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2) стандарт предоставления государственной или муниципальной услуги;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4) формы </w:t>
      </w:r>
      <w:proofErr w:type="gramStart"/>
      <w:r w:rsidRPr="00993EF0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sub_16011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E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27 июля 2010 г. N 210-ФЗ "Об организации предоставления государственных и </w:t>
      </w:r>
      <w:r w:rsidRPr="00993E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муниципальных услуг"</w:t>
      </w:r>
      <w:r w:rsidRPr="00993EF0">
        <w:rPr>
          <w:rFonts w:ascii="Times New Roman" w:hAnsi="Times New Roman" w:cs="Times New Roman"/>
          <w:sz w:val="28"/>
          <w:szCs w:val="28"/>
          <w:lang w:eastAsia="ru-RU"/>
        </w:rPr>
        <w:t>, а также их должностных лиц, государственных или муниципальных служащих, работников.»</w:t>
      </w:r>
      <w:proofErr w:type="gramEnd"/>
    </w:p>
    <w:p w:rsidR="00993EF0" w:rsidRPr="00993EF0" w:rsidRDefault="00993EF0" w:rsidP="00993E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1.2. Пункт 2.4 приложения № 1 к постановлению изложить в следующей редакции: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«2.4. 1. Стандарт предоставления государственной или муниципальной услуги предусматривает: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1) наименование государственной или муниципальной услуги;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2) наименование органа, предоставляющего </w:t>
      </w:r>
      <w:hyperlink w:anchor="sub_2001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>государственную услугу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, или органа, предоставляющего </w:t>
      </w:r>
      <w:hyperlink w:anchor="sub_2002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>муниципальную услугу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3) результат предоставления государственной или муниципальной услуги;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4) срок предоставления государственной или муниципальной услуги;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5) правовые основания для предоставления государственной или муниципальной услуги;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47"/>
      <w:r w:rsidRPr="00993EF0">
        <w:rPr>
          <w:rFonts w:ascii="Times New Roman" w:hAnsi="Times New Roman" w:cs="Times New Roman"/>
          <w:sz w:val="28"/>
          <w:szCs w:val="28"/>
          <w:lang w:eastAsia="ru-RU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bookmarkEnd w:id="0"/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49"/>
      <w:r w:rsidRPr="00993EF0">
        <w:rPr>
          <w:rFonts w:ascii="Times New Roman" w:hAnsi="Times New Roman" w:cs="Times New Roman"/>
          <w:sz w:val="28"/>
          <w:szCs w:val="28"/>
          <w:lang w:eastAsia="ru-RU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410"/>
      <w:bookmarkEnd w:id="1"/>
      <w:r w:rsidRPr="00993EF0">
        <w:rPr>
          <w:rFonts w:ascii="Times New Roman" w:hAnsi="Times New Roman" w:cs="Times New Roman"/>
          <w:sz w:val="28"/>
          <w:szCs w:val="28"/>
          <w:lang w:eastAsia="ru-RU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bookmarkEnd w:id="2"/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11) срок регистрации запроса </w:t>
      </w:r>
      <w:hyperlink w:anchor="sub_2003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>заявителя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или муниципальной услуги;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</w:t>
      </w:r>
      <w:r w:rsidRPr="00993E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инвалидов указанных объектов в соответствии с </w:t>
      </w:r>
      <w:hyperlink r:id="rId5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</w:t>
      </w:r>
      <w:proofErr w:type="gramEnd"/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13) показатели доступности и качества государственных и муниципальных услуг;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14) иные требования, в том числе учитывающие особенности предоставления государственных и муниципальных услуг в </w:t>
      </w:r>
      <w:hyperlink w:anchor="sub_2005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>многофункциональных центрах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и особенности </w:t>
      </w:r>
      <w:hyperlink w:anchor="sub_206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>предоставления государственных и муниципальных услуг в электронной форме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1.3. Подпункт в) пункта 3.4 Приложения № 1 к постановлению изложить в следующей редакции:</w:t>
      </w:r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>«в)  срок, отведенный для проведения независимой экспертизы, который не может быть менее пятнадцати дней со дня его размещения</w:t>
      </w:r>
      <w:proofErr w:type="gramStart"/>
      <w:r w:rsidRPr="00993EF0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3EF0" w:rsidRPr="00993EF0" w:rsidRDefault="00993EF0" w:rsidP="00993EF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Новодеревянковского сельского поселения Каневского района (Трубенко) </w:t>
      </w:r>
      <w:proofErr w:type="gramStart"/>
      <w:r w:rsidRPr="00993EF0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hyperlink r:id="rId6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>сайте муниципального образования Каневской район в информационно-телекоммуникационной сети Интернет на странице Новодеревянковского сельского поселения Каневского района.</w:t>
      </w:r>
    </w:p>
    <w:p w:rsidR="00993EF0" w:rsidRPr="00993EF0" w:rsidRDefault="00993EF0" w:rsidP="00993E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93EF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Новодеревянковского сельского поселения Каневского района </w:t>
      </w:r>
      <w:proofErr w:type="spellStart"/>
      <w:r w:rsidRPr="00993EF0">
        <w:rPr>
          <w:rFonts w:ascii="Times New Roman" w:hAnsi="Times New Roman" w:cs="Times New Roman"/>
          <w:sz w:val="28"/>
          <w:szCs w:val="28"/>
          <w:lang w:eastAsia="ru-RU"/>
        </w:rPr>
        <w:t>Афонченко</w:t>
      </w:r>
      <w:proofErr w:type="spellEnd"/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993EF0" w:rsidRPr="00993EF0" w:rsidRDefault="00993EF0" w:rsidP="00993E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hyperlink r:id="rId7" w:history="1"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официального </w:t>
        </w:r>
        <w:proofErr w:type="gramStart"/>
        <w:r w:rsidRPr="00993EF0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</w:hyperlink>
      <w:r w:rsidRPr="00993EF0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proofErr w:type="gramEnd"/>
      <w:r w:rsidRPr="00993E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3EF0" w:rsidRPr="00993EF0" w:rsidRDefault="00993EF0" w:rsidP="00993EF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3E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3EF0" w:rsidRPr="00993EF0" w:rsidRDefault="00993EF0" w:rsidP="00993EF0">
      <w:pPr>
        <w:suppressAutoHyphens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993EF0">
        <w:rPr>
          <w:rFonts w:ascii="Times New Roman" w:hAnsi="Times New Roman" w:cs="Arial"/>
          <w:sz w:val="28"/>
          <w:szCs w:val="28"/>
          <w:lang w:eastAsia="ru-RU"/>
        </w:rPr>
        <w:t xml:space="preserve">Глава Новодеревянковского </w:t>
      </w: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993EF0">
        <w:rPr>
          <w:rFonts w:ascii="Times New Roman" w:hAnsi="Times New Roman" w:cs="Arial"/>
          <w:sz w:val="28"/>
          <w:szCs w:val="28"/>
          <w:lang w:eastAsia="ru-RU"/>
        </w:rPr>
        <w:t>сельского поселения</w:t>
      </w: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993EF0">
        <w:rPr>
          <w:rFonts w:ascii="Times New Roman" w:hAnsi="Times New Roman" w:cs="Arial"/>
          <w:sz w:val="28"/>
          <w:szCs w:val="28"/>
          <w:lang w:eastAsia="ru-RU"/>
        </w:rPr>
        <w:t xml:space="preserve">Каневского района     </w:t>
      </w:r>
      <w:bookmarkStart w:id="3" w:name="_GoBack"/>
      <w:bookmarkEnd w:id="3"/>
      <w:r w:rsidRPr="00993EF0"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                                 А.С. Рокотянский</w:t>
      </w:r>
    </w:p>
    <w:p w:rsidR="00993EF0" w:rsidRPr="00993EF0" w:rsidRDefault="00993EF0" w:rsidP="00993EF0">
      <w:pPr>
        <w:suppressAutoHyphens w:val="0"/>
        <w:spacing w:after="0" w:line="240" w:lineRule="auto"/>
        <w:rPr>
          <w:rFonts w:ascii="Arial" w:hAnsi="Arial" w:cs="Arial"/>
          <w:sz w:val="24"/>
          <w:szCs w:val="28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  <w:r w:rsidRPr="00993EF0">
        <w:rPr>
          <w:rFonts w:ascii="Times New Roman" w:hAnsi="Times New Roman" w:cs="Arial"/>
          <w:sz w:val="28"/>
          <w:szCs w:val="28"/>
          <w:lang w:eastAsia="ru-RU"/>
        </w:rPr>
        <w:tab/>
      </w: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</w:p>
    <w:p w:rsidR="00993EF0" w:rsidRPr="00993EF0" w:rsidRDefault="00993EF0" w:rsidP="00993EF0">
      <w:pPr>
        <w:suppressAutoHyphens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4"/>
    <w:rsid w:val="000032EA"/>
    <w:rsid w:val="00014E12"/>
    <w:rsid w:val="000E632C"/>
    <w:rsid w:val="00297875"/>
    <w:rsid w:val="002C5110"/>
    <w:rsid w:val="00532745"/>
    <w:rsid w:val="005D3BEB"/>
    <w:rsid w:val="00993EF0"/>
    <w:rsid w:val="00A27B15"/>
    <w:rsid w:val="00A64069"/>
    <w:rsid w:val="00B13034"/>
    <w:rsid w:val="00B27139"/>
    <w:rsid w:val="00BA48C4"/>
    <w:rsid w:val="00CF3D9F"/>
    <w:rsid w:val="00D36424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90073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</cp:revision>
  <cp:lastPrinted>2020-06-01T08:35:00Z</cp:lastPrinted>
  <dcterms:created xsi:type="dcterms:W3CDTF">2020-06-01T08:34:00Z</dcterms:created>
  <dcterms:modified xsi:type="dcterms:W3CDTF">2020-06-01T08:35:00Z</dcterms:modified>
</cp:coreProperties>
</file>