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933B02">
        <w:rPr>
          <w:b/>
          <w:sz w:val="28"/>
          <w:szCs w:val="28"/>
        </w:rPr>
        <w:t>2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933B02">
        <w:rPr>
          <w:b/>
          <w:sz w:val="28"/>
          <w:szCs w:val="28"/>
        </w:rPr>
        <w:t>26.10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CD0C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определения платы за использование земельных участков, находящихся в собственности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района, для возведения гражданами гаражей, являющихся некапитальными сооружениями»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определения платы за использование земельных участков, находящихся в собственности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33B02" w:rsidRPr="00933B02">
        <w:rPr>
          <w:rFonts w:ascii="Times New Roman" w:hAnsi="Times New Roman" w:cs="Times New Roman"/>
          <w:b w:val="0"/>
          <w:sz w:val="28"/>
          <w:szCs w:val="28"/>
        </w:rPr>
        <w:t xml:space="preserve"> района, для возведения гражданами гаражей, являющихся некапитальными сооружениями»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</w:t>
      </w:r>
      <w:bookmarkStart w:id="0" w:name="_GoBack"/>
      <w:bookmarkEnd w:id="0"/>
      <w:r>
        <w:rPr>
          <w:sz w:val="28"/>
          <w:szCs w:val="28"/>
        </w:rPr>
        <w:t>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B5" w:rsidRDefault="00FF2CB5">
      <w:r>
        <w:separator/>
      </w:r>
    </w:p>
  </w:endnote>
  <w:endnote w:type="continuationSeparator" w:id="0">
    <w:p w:rsidR="00FF2CB5" w:rsidRDefault="00F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B5" w:rsidRDefault="00FF2CB5">
      <w:r>
        <w:separator/>
      </w:r>
    </w:p>
  </w:footnote>
  <w:footnote w:type="continuationSeparator" w:id="0">
    <w:p w:rsidR="00FF2CB5" w:rsidRDefault="00FF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F2C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B0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F2C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116</cp:revision>
  <dcterms:created xsi:type="dcterms:W3CDTF">2016-05-30T08:18:00Z</dcterms:created>
  <dcterms:modified xsi:type="dcterms:W3CDTF">2022-01-10T08:28:00Z</dcterms:modified>
</cp:coreProperties>
</file>