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41E" w:rsidRPr="00CC741E" w:rsidRDefault="00CC741E" w:rsidP="00CC741E">
      <w:pPr>
        <w:jc w:val="right"/>
        <w:rPr>
          <w:rFonts w:eastAsia="Times New Roman"/>
          <w:sz w:val="28"/>
          <w:szCs w:val="28"/>
        </w:rPr>
      </w:pPr>
      <w:r w:rsidRPr="00CC741E">
        <w:rPr>
          <w:rFonts w:eastAsia="Times New Roman"/>
          <w:sz w:val="28"/>
          <w:szCs w:val="28"/>
        </w:rPr>
        <w:t>ПРИЛОЖЕНИЕ № 1</w:t>
      </w:r>
    </w:p>
    <w:p w:rsidR="00CC741E" w:rsidRPr="00CC741E" w:rsidRDefault="00CC741E" w:rsidP="00CC741E">
      <w:pPr>
        <w:jc w:val="right"/>
        <w:rPr>
          <w:rFonts w:eastAsia="Times New Roman"/>
          <w:sz w:val="28"/>
          <w:szCs w:val="28"/>
        </w:rPr>
      </w:pPr>
    </w:p>
    <w:p w:rsidR="00CC741E" w:rsidRPr="00CC741E" w:rsidRDefault="00CC741E" w:rsidP="00CC741E">
      <w:pPr>
        <w:jc w:val="right"/>
        <w:rPr>
          <w:rFonts w:eastAsia="Times New Roman"/>
          <w:sz w:val="28"/>
          <w:szCs w:val="28"/>
        </w:rPr>
      </w:pPr>
      <w:r w:rsidRPr="00CC741E">
        <w:rPr>
          <w:rFonts w:eastAsia="Times New Roman"/>
          <w:sz w:val="28"/>
          <w:szCs w:val="28"/>
        </w:rPr>
        <w:t>УТВЕРЖДЕНА</w:t>
      </w:r>
    </w:p>
    <w:p w:rsidR="00CC741E" w:rsidRPr="00CC741E" w:rsidRDefault="00CC741E" w:rsidP="00CC741E">
      <w:pPr>
        <w:jc w:val="right"/>
        <w:rPr>
          <w:rFonts w:eastAsia="Times New Roman"/>
          <w:sz w:val="28"/>
          <w:szCs w:val="28"/>
        </w:rPr>
      </w:pPr>
      <w:r w:rsidRPr="00CC741E">
        <w:rPr>
          <w:rFonts w:eastAsia="Times New Roman"/>
          <w:sz w:val="28"/>
          <w:szCs w:val="28"/>
        </w:rPr>
        <w:t xml:space="preserve"> распоряжением администрации</w:t>
      </w:r>
    </w:p>
    <w:p w:rsidR="00CC741E" w:rsidRPr="00CC741E" w:rsidRDefault="00CC741E" w:rsidP="00CC741E">
      <w:pPr>
        <w:jc w:val="right"/>
        <w:rPr>
          <w:rFonts w:eastAsia="Times New Roman"/>
          <w:sz w:val="28"/>
          <w:szCs w:val="28"/>
        </w:rPr>
      </w:pPr>
      <w:r w:rsidRPr="00CC741E">
        <w:rPr>
          <w:rFonts w:eastAsia="Times New Roman"/>
          <w:sz w:val="28"/>
          <w:szCs w:val="28"/>
        </w:rPr>
        <w:t>Новодеревянковского сельского</w:t>
      </w:r>
    </w:p>
    <w:p w:rsidR="00CC741E" w:rsidRPr="00CC741E" w:rsidRDefault="00CC741E" w:rsidP="00CC741E">
      <w:pPr>
        <w:jc w:val="right"/>
        <w:rPr>
          <w:rFonts w:eastAsia="Times New Roman"/>
          <w:sz w:val="28"/>
          <w:szCs w:val="28"/>
        </w:rPr>
      </w:pPr>
      <w:r w:rsidRPr="00CC741E">
        <w:rPr>
          <w:rFonts w:eastAsia="Times New Roman"/>
          <w:sz w:val="28"/>
          <w:szCs w:val="28"/>
        </w:rPr>
        <w:t>поселения Каневского района</w:t>
      </w:r>
    </w:p>
    <w:p w:rsidR="00CC741E" w:rsidRDefault="00CC741E" w:rsidP="00CC741E">
      <w:pPr>
        <w:jc w:val="right"/>
        <w:rPr>
          <w:rFonts w:eastAsia="Times New Roman"/>
          <w:sz w:val="28"/>
          <w:szCs w:val="28"/>
        </w:rPr>
      </w:pPr>
      <w:r w:rsidRPr="00CC741E">
        <w:rPr>
          <w:rFonts w:eastAsia="Times New Roman"/>
          <w:sz w:val="28"/>
          <w:szCs w:val="28"/>
        </w:rPr>
        <w:t>от</w:t>
      </w:r>
      <w:r w:rsidR="00F45166">
        <w:rPr>
          <w:rFonts w:eastAsia="Times New Roman"/>
          <w:sz w:val="28"/>
          <w:szCs w:val="28"/>
        </w:rPr>
        <w:t xml:space="preserve"> 08.04.2021</w:t>
      </w:r>
      <w:r w:rsidRPr="00CC741E">
        <w:rPr>
          <w:rFonts w:eastAsia="Times New Roman"/>
          <w:sz w:val="28"/>
          <w:szCs w:val="28"/>
        </w:rPr>
        <w:t xml:space="preserve"> года № </w:t>
      </w:r>
      <w:r w:rsidR="00F45166">
        <w:rPr>
          <w:rFonts w:eastAsia="Times New Roman"/>
          <w:sz w:val="28"/>
          <w:szCs w:val="28"/>
        </w:rPr>
        <w:t>19-р</w:t>
      </w:r>
      <w:r w:rsidRPr="00CC741E">
        <w:rPr>
          <w:rFonts w:eastAsia="Times New Roman"/>
          <w:sz w:val="28"/>
          <w:szCs w:val="28"/>
        </w:rPr>
        <w:t xml:space="preserve"> </w:t>
      </w:r>
    </w:p>
    <w:p w:rsidR="00CC741E" w:rsidRDefault="00CC741E" w:rsidP="00945C36">
      <w:pPr>
        <w:rPr>
          <w:rFonts w:eastAsia="Times New Roman"/>
          <w:sz w:val="28"/>
          <w:szCs w:val="28"/>
        </w:rPr>
      </w:pPr>
    </w:p>
    <w:p w:rsidR="00945C36" w:rsidRDefault="00945C36" w:rsidP="00945C36">
      <w:pPr>
        <w:pStyle w:val="2"/>
        <w:numPr>
          <w:ilvl w:val="0"/>
          <w:numId w:val="1"/>
        </w:numPr>
        <w:spacing w:before="0" w:beforeAutospacing="0" w:after="0" w:afterAutospacing="0"/>
        <w:ind w:firstLine="709"/>
        <w:rPr>
          <w:rFonts w:ascii="Times New Roman" w:eastAsia="Times New Roman" w:hAnsi="Times New Roman" w:cs="Times New Roman"/>
          <w:sz w:val="28"/>
          <w:szCs w:val="28"/>
        </w:rPr>
      </w:pPr>
      <w:r w:rsidRPr="00945C36">
        <w:rPr>
          <w:rFonts w:ascii="Times New Roman" w:eastAsia="Times New Roman" w:hAnsi="Times New Roman" w:cs="Times New Roman"/>
          <w:sz w:val="28"/>
          <w:szCs w:val="28"/>
        </w:rPr>
        <w:t>Организация бюджетного учета</w:t>
      </w:r>
    </w:p>
    <w:p w:rsidR="00945C36" w:rsidRPr="00945C36" w:rsidRDefault="00945C36" w:rsidP="00945C36">
      <w:pPr>
        <w:pStyle w:val="2"/>
        <w:spacing w:before="0" w:beforeAutospacing="0" w:after="0" w:afterAutospacing="0"/>
        <w:ind w:left="720" w:firstLine="709"/>
        <w:jc w:val="left"/>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w:t>
      </w:r>
      <w:r w:rsidRPr="00945C36">
        <w:rPr>
          <w:rFonts w:ascii="Times New Roman" w:hAnsi="Times New Roman" w:cs="Times New Roman"/>
          <w:sz w:val="28"/>
          <w:szCs w:val="28"/>
        </w:rPr>
        <w:t xml:space="preserve"> Настоящая Учетная политика для целей бюджетного учета (далее - Учетная политика) разработана в соответствии </w:t>
      </w:r>
      <w:proofErr w:type="gramStart"/>
      <w:r w:rsidRPr="00945C36">
        <w:rPr>
          <w:rFonts w:ascii="Times New Roman" w:hAnsi="Times New Roman" w:cs="Times New Roman"/>
          <w:sz w:val="28"/>
          <w:szCs w:val="28"/>
        </w:rPr>
        <w:t>с</w:t>
      </w:r>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hyperlink r:id="rId6" w:anchor="/document/12112604/entry/0" w:tgtFrame="_blank" w:tooltip="Открыть документ в системе Гарант" w:history="1">
        <w:r w:rsidRPr="00945C36">
          <w:rPr>
            <w:rStyle w:val="a3"/>
            <w:rFonts w:ascii="Times New Roman" w:hAnsi="Times New Roman" w:cs="Times New Roman"/>
            <w:sz w:val="28"/>
            <w:szCs w:val="28"/>
          </w:rPr>
          <w:t>Бюджетным кодексом</w:t>
        </w:r>
      </w:hyperlink>
      <w:r w:rsidRPr="00945C36">
        <w:rPr>
          <w:rFonts w:ascii="Times New Roman" w:hAnsi="Times New Roman" w:cs="Times New Roman"/>
          <w:sz w:val="28"/>
          <w:szCs w:val="28"/>
        </w:rPr>
        <w:t xml:space="preserve"> Российской Федерации;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hyperlink r:id="rId7" w:anchor="/document/70103036/entry/0" w:tgtFrame="_blank" w:tooltip="Открыть документ в системе Гарант" w:history="1">
        <w:r w:rsidRPr="00945C36">
          <w:rPr>
            <w:rStyle w:val="a3"/>
            <w:rFonts w:ascii="Times New Roman" w:hAnsi="Times New Roman" w:cs="Times New Roman"/>
            <w:sz w:val="28"/>
            <w:szCs w:val="28"/>
          </w:rPr>
          <w:t>Федеральным законом</w:t>
        </w:r>
      </w:hyperlink>
      <w:r w:rsidRPr="00945C36">
        <w:rPr>
          <w:rFonts w:ascii="Times New Roman" w:hAnsi="Times New Roman" w:cs="Times New Roman"/>
          <w:sz w:val="28"/>
          <w:szCs w:val="28"/>
        </w:rPr>
        <w:t xml:space="preserve"> от 06.12.2011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402-ФЗ </w:t>
      </w:r>
      <w:r w:rsidR="00222F42">
        <w:rPr>
          <w:rFonts w:ascii="Times New Roman" w:hAnsi="Times New Roman" w:cs="Times New Roman"/>
          <w:sz w:val="28"/>
          <w:szCs w:val="28"/>
        </w:rPr>
        <w:t>«</w:t>
      </w:r>
      <w:r w:rsidRPr="00945C36">
        <w:rPr>
          <w:rFonts w:ascii="Times New Roman" w:hAnsi="Times New Roman" w:cs="Times New Roman"/>
          <w:sz w:val="28"/>
          <w:szCs w:val="28"/>
        </w:rPr>
        <w:t>О бухгалтерском учете</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(далее - Закон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402-ФЗ);</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федеральными стандартами бухгалтерского учета государственных финансов и Методическими рекомендациями по применению этих федеральных стандартов, доведенными письмами Минфина России;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hyperlink r:id="rId8" w:anchor="/document/12180849/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Минфина России от 01.12.2010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157н </w:t>
      </w:r>
      <w:r w:rsidR="00222F42">
        <w:rPr>
          <w:rFonts w:ascii="Times New Roman" w:hAnsi="Times New Roman" w:cs="Times New Roman"/>
          <w:sz w:val="28"/>
          <w:szCs w:val="28"/>
        </w:rPr>
        <w:t>«</w:t>
      </w:r>
      <w:r w:rsidRPr="00945C36">
        <w:rPr>
          <w:rFonts w:ascii="Times New Roman" w:hAnsi="Times New Roman" w:cs="Times New Roman"/>
          <w:sz w:val="28"/>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(далее - Инструкции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157н);</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hyperlink r:id="rId9" w:anchor="/document/12180897/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Минфина России от 06.12.2010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162н </w:t>
      </w:r>
      <w:r w:rsidR="00222F42">
        <w:rPr>
          <w:rFonts w:ascii="Times New Roman" w:hAnsi="Times New Roman" w:cs="Times New Roman"/>
          <w:sz w:val="28"/>
          <w:szCs w:val="28"/>
        </w:rPr>
        <w:t>«</w:t>
      </w:r>
      <w:r w:rsidRPr="00945C36">
        <w:rPr>
          <w:rFonts w:ascii="Times New Roman" w:hAnsi="Times New Roman" w:cs="Times New Roman"/>
          <w:sz w:val="28"/>
          <w:szCs w:val="28"/>
        </w:rPr>
        <w:t>Об утверждении Плана счетов бюджетного учета и Инструкции по его применению</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(далее - Инструкция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162н);</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hyperlink r:id="rId10" w:anchor="/document/70951956/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Минфина России от 30.03.2015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52н </w:t>
      </w:r>
      <w:r w:rsidR="005B0353">
        <w:rPr>
          <w:rFonts w:ascii="Times New Roman" w:hAnsi="Times New Roman" w:cs="Times New Roman"/>
          <w:sz w:val="28"/>
          <w:szCs w:val="28"/>
        </w:rPr>
        <w:t>«</w:t>
      </w:r>
      <w:r w:rsidRPr="00945C36">
        <w:rPr>
          <w:rFonts w:ascii="Times New Roman" w:hAnsi="Times New Roman" w:cs="Times New Roman"/>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5B0353">
        <w:rPr>
          <w:rFonts w:ascii="Times New Roman" w:hAnsi="Times New Roman" w:cs="Times New Roman"/>
          <w:sz w:val="28"/>
          <w:szCs w:val="28"/>
        </w:rPr>
        <w:t>»</w:t>
      </w:r>
      <w:r w:rsidRPr="00945C36">
        <w:rPr>
          <w:rFonts w:ascii="Times New Roman" w:hAnsi="Times New Roman" w:cs="Times New Roman"/>
          <w:sz w:val="28"/>
          <w:szCs w:val="28"/>
        </w:rPr>
        <w:t xml:space="preserve"> (далее - Приказ </w:t>
      </w:r>
      <w:r w:rsidR="00222F42">
        <w:rPr>
          <w:rFonts w:ascii="Times New Roman" w:hAnsi="Times New Roman" w:cs="Times New Roman"/>
          <w:sz w:val="28"/>
          <w:szCs w:val="28"/>
        </w:rPr>
        <w:t>№</w:t>
      </w:r>
      <w:r w:rsidRPr="00945C36">
        <w:rPr>
          <w:rFonts w:ascii="Times New Roman" w:hAnsi="Times New Roman" w:cs="Times New Roman"/>
          <w:sz w:val="28"/>
          <w:szCs w:val="28"/>
        </w:rPr>
        <w:t xml:space="preserve"> 52н);</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hyperlink r:id="rId11" w:anchor="/document/12181732/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Минфина России от 28.12.2010 </w:t>
      </w:r>
      <w:r w:rsidR="005B0353">
        <w:rPr>
          <w:rFonts w:ascii="Times New Roman" w:hAnsi="Times New Roman" w:cs="Times New Roman"/>
          <w:sz w:val="28"/>
          <w:szCs w:val="28"/>
        </w:rPr>
        <w:t>№</w:t>
      </w:r>
      <w:r w:rsidRPr="00945C36">
        <w:rPr>
          <w:rFonts w:ascii="Times New Roman" w:hAnsi="Times New Roman" w:cs="Times New Roman"/>
          <w:sz w:val="28"/>
          <w:szCs w:val="28"/>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5B0353">
        <w:rPr>
          <w:rFonts w:ascii="Times New Roman" w:hAnsi="Times New Roman" w:cs="Times New Roman"/>
          <w:sz w:val="28"/>
          <w:szCs w:val="28"/>
        </w:rPr>
        <w:t>»</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hyperlink r:id="rId12" w:anchor="/document/71835192/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Минфина России от 29.11.2017 </w:t>
      </w:r>
      <w:r w:rsidR="005B0353">
        <w:rPr>
          <w:rFonts w:ascii="Times New Roman" w:hAnsi="Times New Roman" w:cs="Times New Roman"/>
          <w:sz w:val="28"/>
          <w:szCs w:val="28"/>
        </w:rPr>
        <w:t>«</w:t>
      </w:r>
      <w:r w:rsidRPr="00945C36">
        <w:rPr>
          <w:rFonts w:ascii="Times New Roman" w:hAnsi="Times New Roman" w:cs="Times New Roman"/>
          <w:sz w:val="28"/>
          <w:szCs w:val="28"/>
        </w:rPr>
        <w:t xml:space="preserve"> 209н </w:t>
      </w:r>
      <w:r w:rsidR="005B0353">
        <w:rPr>
          <w:rFonts w:ascii="Times New Roman" w:hAnsi="Times New Roman" w:cs="Times New Roman"/>
          <w:sz w:val="28"/>
          <w:szCs w:val="28"/>
        </w:rPr>
        <w:t>«</w:t>
      </w:r>
      <w:r w:rsidRPr="00945C36">
        <w:rPr>
          <w:rFonts w:ascii="Times New Roman" w:hAnsi="Times New Roman" w:cs="Times New Roman"/>
          <w:sz w:val="28"/>
          <w:szCs w:val="28"/>
        </w:rPr>
        <w:t xml:space="preserve">Об утверждении </w:t>
      </w:r>
      <w:proofErr w:type="gramStart"/>
      <w:r w:rsidRPr="00945C36">
        <w:rPr>
          <w:rFonts w:ascii="Times New Roman" w:hAnsi="Times New Roman" w:cs="Times New Roman"/>
          <w:sz w:val="28"/>
          <w:szCs w:val="28"/>
        </w:rPr>
        <w:t>Порядка применения классификации операций сектора государственного управления</w:t>
      </w:r>
      <w:proofErr w:type="gramEnd"/>
      <w:r w:rsidR="005B0353">
        <w:rPr>
          <w:rFonts w:ascii="Times New Roman" w:hAnsi="Times New Roman" w:cs="Times New Roman"/>
          <w:sz w:val="28"/>
          <w:szCs w:val="28"/>
        </w:rPr>
        <w:t>»</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иными нормативными правовыми актами, регулирующими вопросы организации и ведения бюджетного (бухгалтерского</w:t>
      </w:r>
      <w:proofErr w:type="gramStart"/>
      <w:r w:rsidRPr="00945C36">
        <w:rPr>
          <w:rFonts w:ascii="Times New Roman" w:hAnsi="Times New Roman" w:cs="Times New Roman"/>
          <w:sz w:val="28"/>
          <w:szCs w:val="28"/>
        </w:rPr>
        <w:t>)у</w:t>
      </w:r>
      <w:proofErr w:type="gramEnd"/>
      <w:r w:rsidRPr="00945C36">
        <w:rPr>
          <w:rFonts w:ascii="Times New Roman" w:hAnsi="Times New Roman" w:cs="Times New Roman"/>
          <w:sz w:val="28"/>
          <w:szCs w:val="28"/>
        </w:rPr>
        <w:t>чета;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xml:space="preserve">- Учетной политикой </w:t>
      </w:r>
      <w:r>
        <w:rPr>
          <w:rStyle w:val="printable"/>
          <w:rFonts w:ascii="Times New Roman" w:hAnsi="Times New Roman" w:cs="Times New Roman"/>
          <w:sz w:val="28"/>
          <w:szCs w:val="28"/>
        </w:rPr>
        <w:t>администрации Новодеревянковского сельского поселения Каневского района</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740517504"/>
        <w:rPr>
          <w:rFonts w:ascii="Times New Roman" w:hAnsi="Times New Roman" w:cs="Times New Roman"/>
          <w:sz w:val="28"/>
          <w:szCs w:val="28"/>
        </w:rPr>
      </w:pPr>
      <w:r w:rsidRPr="00945C36">
        <w:rPr>
          <w:rStyle w:val="enumerated"/>
          <w:rFonts w:ascii="Times New Roman" w:hAnsi="Times New Roman" w:cs="Times New Roman"/>
          <w:sz w:val="28"/>
          <w:szCs w:val="28"/>
        </w:rPr>
        <w:t>1.2.</w:t>
      </w:r>
      <w:r w:rsidRPr="00945C36">
        <w:rPr>
          <w:rFonts w:ascii="Times New Roman" w:hAnsi="Times New Roman" w:cs="Times New Roman"/>
          <w:sz w:val="28"/>
          <w:szCs w:val="28"/>
        </w:rPr>
        <w:t xml:space="preserve"> Ведение </w:t>
      </w:r>
      <w:r w:rsidR="00D41FDE">
        <w:rPr>
          <w:rFonts w:ascii="Times New Roman" w:hAnsi="Times New Roman" w:cs="Times New Roman"/>
          <w:sz w:val="28"/>
          <w:szCs w:val="28"/>
        </w:rPr>
        <w:t>бюджетного</w:t>
      </w:r>
      <w:r w:rsidRPr="00945C36">
        <w:rPr>
          <w:rFonts w:ascii="Times New Roman" w:hAnsi="Times New Roman" w:cs="Times New Roman"/>
          <w:sz w:val="28"/>
          <w:szCs w:val="28"/>
        </w:rPr>
        <w:t xml:space="preserve"> учета осуществляет </w:t>
      </w:r>
      <w:r w:rsidR="00D41FDE">
        <w:rPr>
          <w:rFonts w:ascii="Times New Roman" w:hAnsi="Times New Roman" w:cs="Times New Roman"/>
          <w:sz w:val="28"/>
          <w:szCs w:val="28"/>
        </w:rPr>
        <w:t>отдел учета и отчетности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908885002"/>
        <w:rPr>
          <w:rFonts w:ascii="Times New Roman" w:hAnsi="Times New Roman" w:cs="Times New Roman"/>
          <w:sz w:val="28"/>
          <w:szCs w:val="28"/>
        </w:rPr>
      </w:pPr>
      <w:r w:rsidRPr="00945C36">
        <w:rPr>
          <w:rStyle w:val="enumerated"/>
          <w:rFonts w:ascii="Times New Roman" w:hAnsi="Times New Roman" w:cs="Times New Roman"/>
          <w:sz w:val="28"/>
          <w:szCs w:val="28"/>
        </w:rPr>
        <w:t>1.3.</w:t>
      </w:r>
      <w:r w:rsidRPr="00945C36">
        <w:rPr>
          <w:rFonts w:ascii="Times New Roman" w:hAnsi="Times New Roman" w:cs="Times New Roman"/>
          <w:sz w:val="28"/>
          <w:szCs w:val="28"/>
        </w:rPr>
        <w:t xml:space="preserve"> Организацию учетной работы и распределение ее объема осуществляет </w:t>
      </w:r>
      <w:r w:rsidR="00D41FDE">
        <w:rPr>
          <w:rFonts w:ascii="Times New Roman" w:hAnsi="Times New Roman" w:cs="Times New Roman"/>
          <w:sz w:val="28"/>
          <w:szCs w:val="28"/>
        </w:rPr>
        <w:t>начальник отдела учета и отчетности (главный бухгалтер)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754519248"/>
        <w:rPr>
          <w:rFonts w:ascii="Times New Roman" w:hAnsi="Times New Roman" w:cs="Times New Roman"/>
          <w:sz w:val="28"/>
          <w:szCs w:val="28"/>
        </w:rPr>
      </w:pPr>
      <w:r w:rsidRPr="00945C36">
        <w:rPr>
          <w:rStyle w:val="enumerated"/>
          <w:rFonts w:ascii="Times New Roman" w:hAnsi="Times New Roman" w:cs="Times New Roman"/>
          <w:sz w:val="28"/>
          <w:szCs w:val="28"/>
        </w:rPr>
        <w:t>1.4.</w:t>
      </w:r>
      <w:r w:rsidRPr="00945C36">
        <w:rPr>
          <w:rFonts w:ascii="Times New Roman" w:hAnsi="Times New Roman" w:cs="Times New Roman"/>
          <w:sz w:val="28"/>
          <w:szCs w:val="28"/>
        </w:rPr>
        <w:t xml:space="preserve"> Все денежные и расчетные документы, финансовые и кредитные обязательства без подписи главного бухгалтера недействительны и к исполнению не принимаются.</w:t>
      </w:r>
    </w:p>
    <w:p w:rsidR="00945C36" w:rsidRPr="00945C36" w:rsidRDefault="00945C36" w:rsidP="00945C36">
      <w:pPr>
        <w:pStyle w:val="a5"/>
        <w:spacing w:before="0" w:beforeAutospacing="0" w:after="0" w:afterAutospacing="0"/>
        <w:ind w:firstLine="709"/>
        <w:divId w:val="151064674"/>
        <w:rPr>
          <w:rFonts w:ascii="Times New Roman" w:hAnsi="Times New Roman" w:cs="Times New Roman"/>
          <w:sz w:val="28"/>
          <w:szCs w:val="28"/>
        </w:rPr>
      </w:pPr>
      <w:r w:rsidRPr="00945C36">
        <w:rPr>
          <w:rStyle w:val="enumerated"/>
          <w:rFonts w:ascii="Times New Roman" w:hAnsi="Times New Roman" w:cs="Times New Roman"/>
          <w:sz w:val="28"/>
          <w:szCs w:val="28"/>
        </w:rPr>
        <w:t>1.5.</w:t>
      </w:r>
      <w:r w:rsidRPr="00945C36">
        <w:rPr>
          <w:rFonts w:ascii="Times New Roman" w:hAnsi="Times New Roman" w:cs="Times New Roman"/>
          <w:sz w:val="28"/>
          <w:szCs w:val="28"/>
        </w:rPr>
        <w:t xml:space="preserve"> Форма ведения бюджетного учета и формирования бюджетной отчетности определяется как автоматизированная, с применением единой комплексной компьютерной программы </w:t>
      </w:r>
      <w:r w:rsidR="007C38C7" w:rsidRPr="007C38C7">
        <w:rPr>
          <w:rStyle w:val="printable"/>
          <w:rFonts w:ascii="Times New Roman" w:hAnsi="Times New Roman" w:cs="Times New Roman"/>
          <w:sz w:val="28"/>
          <w:szCs w:val="28"/>
        </w:rPr>
        <w:t>1С</w:t>
      </w:r>
      <w:proofErr w:type="gramStart"/>
      <w:r w:rsidR="007C38C7" w:rsidRPr="007C38C7">
        <w:rPr>
          <w:rStyle w:val="printable"/>
          <w:rFonts w:ascii="Times New Roman" w:hAnsi="Times New Roman" w:cs="Times New Roman"/>
          <w:sz w:val="28"/>
          <w:szCs w:val="28"/>
        </w:rPr>
        <w:t>:П</w:t>
      </w:r>
      <w:proofErr w:type="gramEnd"/>
      <w:r w:rsidR="007C38C7" w:rsidRPr="007C38C7">
        <w:rPr>
          <w:rStyle w:val="printable"/>
          <w:rFonts w:ascii="Times New Roman" w:hAnsi="Times New Roman" w:cs="Times New Roman"/>
          <w:sz w:val="28"/>
          <w:szCs w:val="28"/>
        </w:rPr>
        <w:t>редприятие 8.0 (сетевая версия) «Бухгалтерия для бюджетных учреждений», 1С: Предприятие 8.0 «</w:t>
      </w:r>
      <w:proofErr w:type="spellStart"/>
      <w:r w:rsidR="007C38C7" w:rsidRPr="007C38C7">
        <w:rPr>
          <w:rStyle w:val="printable"/>
          <w:rFonts w:ascii="Times New Roman" w:hAnsi="Times New Roman" w:cs="Times New Roman"/>
          <w:sz w:val="28"/>
          <w:szCs w:val="28"/>
        </w:rPr>
        <w:t>Зарплата+Кадры</w:t>
      </w:r>
      <w:proofErr w:type="spellEnd"/>
      <w:r w:rsidR="007C38C7" w:rsidRPr="007C38C7">
        <w:rPr>
          <w:rStyle w:val="printable"/>
          <w:rFonts w:ascii="Times New Roman" w:hAnsi="Times New Roman" w:cs="Times New Roman"/>
          <w:sz w:val="28"/>
          <w:szCs w:val="28"/>
        </w:rPr>
        <w:t>». Для формирования бюджетной отчетности применяется автоматизированная система АС «Бюджет поселения» и «ВЕБКОНСОЛИДАЦИЯ». Для формирования  и передачи отчетности в контролирующие органы (налоговая инспекция, ПФР</w:t>
      </w:r>
      <w:proofErr w:type="gramStart"/>
      <w:r w:rsidR="007C38C7" w:rsidRPr="007C38C7">
        <w:rPr>
          <w:rStyle w:val="printable"/>
          <w:rFonts w:ascii="Times New Roman" w:hAnsi="Times New Roman" w:cs="Times New Roman"/>
          <w:sz w:val="28"/>
          <w:szCs w:val="28"/>
        </w:rPr>
        <w:t>,Ф</w:t>
      </w:r>
      <w:proofErr w:type="gramEnd"/>
      <w:r w:rsidR="007C38C7" w:rsidRPr="007C38C7">
        <w:rPr>
          <w:rStyle w:val="printable"/>
          <w:rFonts w:ascii="Times New Roman" w:hAnsi="Times New Roman" w:cs="Times New Roman"/>
          <w:sz w:val="28"/>
          <w:szCs w:val="28"/>
        </w:rPr>
        <w:t>СС) используется программа ЭВМ «Контур-Экстерн». Для обеспечения поддержки правовой информации используется электронный периодический справочник «Система ГАРАНТ».</w:t>
      </w:r>
    </w:p>
    <w:p w:rsidR="00945C36" w:rsidRPr="00945C36" w:rsidRDefault="00945C36" w:rsidP="00945C36">
      <w:pPr>
        <w:pStyle w:val="a5"/>
        <w:spacing w:before="0" w:beforeAutospacing="0" w:after="0" w:afterAutospacing="0"/>
        <w:ind w:firstLine="709"/>
        <w:divId w:val="2057006326"/>
        <w:rPr>
          <w:rFonts w:ascii="Times New Roman" w:hAnsi="Times New Roman" w:cs="Times New Roman"/>
          <w:sz w:val="28"/>
          <w:szCs w:val="28"/>
        </w:rPr>
      </w:pPr>
      <w:r w:rsidRPr="00945C36">
        <w:rPr>
          <w:rStyle w:val="enumerated"/>
          <w:rFonts w:ascii="Times New Roman" w:hAnsi="Times New Roman" w:cs="Times New Roman"/>
          <w:sz w:val="28"/>
          <w:szCs w:val="28"/>
        </w:rPr>
        <w:t>1.6.</w:t>
      </w:r>
      <w:r w:rsidRPr="00945C36">
        <w:rPr>
          <w:rFonts w:ascii="Times New Roman" w:hAnsi="Times New Roman" w:cs="Times New Roman"/>
          <w:sz w:val="28"/>
          <w:szCs w:val="28"/>
        </w:rPr>
        <w:t xml:space="preserve"> Кассовые операции ведутся в кассе кассовым сотрудником, назначаемым </w:t>
      </w:r>
      <w:r w:rsidR="00D41FDE">
        <w:rPr>
          <w:rFonts w:ascii="Times New Roman" w:hAnsi="Times New Roman" w:cs="Times New Roman"/>
          <w:sz w:val="28"/>
          <w:szCs w:val="28"/>
        </w:rPr>
        <w:t>распоряжением</w:t>
      </w:r>
      <w:r w:rsidRPr="00945C36">
        <w:rPr>
          <w:rFonts w:ascii="Times New Roman" w:hAnsi="Times New Roman" w:cs="Times New Roman"/>
          <w:sz w:val="28"/>
          <w:szCs w:val="28"/>
        </w:rPr>
        <w:t xml:space="preserve"> руководителя учреждения из числа сотрудников учреждения.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1.7.</w:t>
      </w:r>
      <w:r w:rsidRPr="00945C36">
        <w:rPr>
          <w:rFonts w:ascii="Times New Roman" w:hAnsi="Times New Roman" w:cs="Times New Roman"/>
          <w:sz w:val="28"/>
          <w:szCs w:val="28"/>
        </w:rPr>
        <w:t xml:space="preserve"> В целях принятия коллегиальных решений создаются постоянные комиссии, осуществляющие свою деятельность в соответствии с "Положением о профильной комиссии":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комиссия по поступлению и выбытию активов </w:t>
      </w:r>
      <w:r w:rsidRPr="009C08AD">
        <w:rPr>
          <w:rFonts w:ascii="Times New Roman" w:hAnsi="Times New Roman" w:cs="Times New Roman"/>
          <w:sz w:val="28"/>
          <w:szCs w:val="28"/>
        </w:rPr>
        <w:t>(</w:t>
      </w:r>
      <w:hyperlink r:id="rId13" w:tooltip="Перейти на страницу в интернет" w:history="1">
        <w:r w:rsidRPr="009C08AD">
          <w:rPr>
            <w:rStyle w:val="a3"/>
            <w:rFonts w:ascii="Times New Roman" w:hAnsi="Times New Roman" w:cs="Times New Roman"/>
            <w:b/>
            <w:sz w:val="28"/>
            <w:szCs w:val="28"/>
          </w:rPr>
          <w:t>Приложение</w:t>
        </w:r>
      </w:hyperlink>
      <w:r w:rsidR="005B0353" w:rsidRPr="009C08AD">
        <w:rPr>
          <w:rFonts w:ascii="Times New Roman" w:hAnsi="Times New Roman" w:cs="Times New Roman"/>
          <w:b/>
          <w:sz w:val="28"/>
          <w:szCs w:val="28"/>
        </w:rPr>
        <w:t xml:space="preserve"> № 4</w:t>
      </w:r>
      <w:r w:rsidRPr="009C08AD">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Персональный состав комиссий, ответственные должностные лица определяются отдельными </w:t>
      </w:r>
      <w:r w:rsidR="00D41FDE">
        <w:rPr>
          <w:rFonts w:ascii="Times New Roman" w:hAnsi="Times New Roman" w:cs="Times New Roman"/>
          <w:sz w:val="28"/>
          <w:szCs w:val="28"/>
        </w:rPr>
        <w:t>распоряжениями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1.8.</w:t>
      </w:r>
      <w:r w:rsidRPr="00945C36">
        <w:rPr>
          <w:rFonts w:ascii="Times New Roman" w:hAnsi="Times New Roman" w:cs="Times New Roman"/>
          <w:sz w:val="28"/>
          <w:szCs w:val="28"/>
        </w:rPr>
        <w:t xml:space="preserve"> Внутренний контроль в учреждении осуществляется согласно Положению о внутреннем контроле </w:t>
      </w:r>
      <w:r w:rsidRPr="009C08AD">
        <w:rPr>
          <w:rFonts w:ascii="Times New Roman" w:hAnsi="Times New Roman" w:cs="Times New Roman"/>
          <w:sz w:val="28"/>
          <w:szCs w:val="28"/>
        </w:rPr>
        <w:t>(</w:t>
      </w:r>
      <w:hyperlink r:id="rId14" w:tooltip="Перейти на страницу в интернет" w:history="1">
        <w:r w:rsidRPr="009C08AD">
          <w:rPr>
            <w:rStyle w:val="a3"/>
            <w:rFonts w:ascii="Times New Roman" w:hAnsi="Times New Roman" w:cs="Times New Roman"/>
            <w:b/>
            <w:sz w:val="28"/>
            <w:szCs w:val="28"/>
          </w:rPr>
          <w:t>Приложение</w:t>
        </w:r>
      </w:hyperlink>
      <w:r w:rsidRPr="009C08AD">
        <w:rPr>
          <w:rFonts w:ascii="Times New Roman" w:hAnsi="Times New Roman" w:cs="Times New Roman"/>
          <w:b/>
          <w:sz w:val="28"/>
          <w:szCs w:val="28"/>
        </w:rPr>
        <w:t xml:space="preserve"> </w:t>
      </w:r>
      <w:r w:rsidR="009C08AD" w:rsidRPr="009C08AD">
        <w:rPr>
          <w:rFonts w:ascii="Times New Roman" w:hAnsi="Times New Roman" w:cs="Times New Roman"/>
          <w:b/>
          <w:sz w:val="28"/>
          <w:szCs w:val="28"/>
        </w:rPr>
        <w:t>№ 7</w:t>
      </w:r>
      <w:r w:rsidRPr="009C08AD">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1.9.</w:t>
      </w:r>
      <w:r w:rsidRPr="00945C36">
        <w:rPr>
          <w:rFonts w:ascii="Times New Roman" w:hAnsi="Times New Roman" w:cs="Times New Roman"/>
          <w:sz w:val="28"/>
          <w:szCs w:val="28"/>
        </w:rPr>
        <w:t xml:space="preserve"> В учреждении устанавливаются следующие правила документооборота: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1.9.1.</w:t>
      </w:r>
      <w:r w:rsidRPr="00945C36">
        <w:rPr>
          <w:rFonts w:ascii="Times New Roman" w:hAnsi="Times New Roman" w:cs="Times New Roman"/>
          <w:sz w:val="28"/>
          <w:szCs w:val="28"/>
        </w:rPr>
        <w:t xml:space="preserve"> Для оформления фактов хозяйственной жизни используются следующие формы первичных (сводных) учетных документов: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утвержденные</w:t>
      </w:r>
      <w:proofErr w:type="gramEnd"/>
      <w:r w:rsidRPr="00945C36">
        <w:rPr>
          <w:rFonts w:ascii="Times New Roman" w:hAnsi="Times New Roman" w:cs="Times New Roman"/>
          <w:sz w:val="28"/>
          <w:szCs w:val="28"/>
        </w:rPr>
        <w:t xml:space="preserve"> </w:t>
      </w:r>
      <w:hyperlink r:id="rId15" w:anchor="/document/70951956/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w:t>
      </w:r>
      <w:r w:rsidR="009C08AD">
        <w:rPr>
          <w:rFonts w:ascii="Times New Roman" w:hAnsi="Times New Roman" w:cs="Times New Roman"/>
          <w:sz w:val="28"/>
          <w:szCs w:val="28"/>
        </w:rPr>
        <w:t>№</w:t>
      </w:r>
      <w:r w:rsidRPr="00945C36">
        <w:rPr>
          <w:rFonts w:ascii="Times New Roman" w:hAnsi="Times New Roman" w:cs="Times New Roman"/>
          <w:sz w:val="28"/>
          <w:szCs w:val="28"/>
        </w:rPr>
        <w:t xml:space="preserve"> 52н;</w:t>
      </w:r>
    </w:p>
    <w:p w:rsidR="00945C36" w:rsidRPr="00945C36" w:rsidRDefault="00945C36" w:rsidP="00945C36">
      <w:pPr>
        <w:pStyle w:val="a5"/>
        <w:spacing w:before="0" w:beforeAutospacing="0" w:after="0" w:afterAutospacing="0"/>
        <w:ind w:firstLine="709"/>
        <w:divId w:val="1311861786"/>
        <w:rPr>
          <w:rFonts w:ascii="Times New Roman" w:hAnsi="Times New Roman" w:cs="Times New Roman"/>
          <w:sz w:val="28"/>
          <w:szCs w:val="28"/>
        </w:rPr>
      </w:pPr>
      <w:r w:rsidRPr="00BF332F">
        <w:rPr>
          <w:rFonts w:ascii="Times New Roman" w:hAnsi="Times New Roman" w:cs="Times New Roman"/>
          <w:sz w:val="28"/>
          <w:szCs w:val="28"/>
        </w:rPr>
        <w:t xml:space="preserve">- </w:t>
      </w:r>
      <w:proofErr w:type="gramStart"/>
      <w:r w:rsidRPr="00BF332F">
        <w:rPr>
          <w:rFonts w:ascii="Times New Roman" w:hAnsi="Times New Roman" w:cs="Times New Roman"/>
          <w:sz w:val="28"/>
          <w:szCs w:val="28"/>
        </w:rPr>
        <w:t>предусмотренные</w:t>
      </w:r>
      <w:proofErr w:type="gramEnd"/>
      <w:r w:rsidRPr="00BF332F">
        <w:rPr>
          <w:rFonts w:ascii="Times New Roman" w:hAnsi="Times New Roman" w:cs="Times New Roman"/>
          <w:sz w:val="28"/>
          <w:szCs w:val="28"/>
        </w:rPr>
        <w:t xml:space="preserve"> используемым программным обеспечением </w:t>
      </w:r>
      <w:r w:rsidR="0043430E" w:rsidRPr="00BF332F">
        <w:rPr>
          <w:rStyle w:val="printable"/>
          <w:rFonts w:ascii="Times New Roman" w:hAnsi="Times New Roman" w:cs="Times New Roman"/>
          <w:sz w:val="28"/>
          <w:szCs w:val="28"/>
        </w:rPr>
        <w:t>1:С Предприятие</w:t>
      </w:r>
      <w:r w:rsidR="00BF332F" w:rsidRPr="00BF332F">
        <w:rPr>
          <w:rFonts w:ascii="Times New Roman" w:hAnsi="Times New Roman" w:cs="Times New Roman"/>
          <w:sz w:val="28"/>
          <w:szCs w:val="28"/>
        </w:rPr>
        <w:t xml:space="preserve"> и </w:t>
      </w:r>
      <w:proofErr w:type="gramStart"/>
      <w:r w:rsidR="00BF332F" w:rsidRPr="00BF332F">
        <w:rPr>
          <w:rFonts w:ascii="Times New Roman" w:hAnsi="Times New Roman" w:cs="Times New Roman"/>
          <w:sz w:val="28"/>
          <w:szCs w:val="28"/>
        </w:rPr>
        <w:t>приведенные</w:t>
      </w:r>
      <w:proofErr w:type="gramEnd"/>
      <w:r w:rsidR="00BF332F" w:rsidRPr="00BF332F">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439718168"/>
        <w:rPr>
          <w:rFonts w:ascii="Times New Roman" w:hAnsi="Times New Roman" w:cs="Times New Roman"/>
          <w:sz w:val="28"/>
          <w:szCs w:val="28"/>
        </w:rPr>
      </w:pPr>
      <w:proofErr w:type="gramStart"/>
      <w:r w:rsidRPr="00945C36">
        <w:rPr>
          <w:rFonts w:ascii="Times New Roman" w:hAnsi="Times New Roman" w:cs="Times New Roman"/>
          <w:sz w:val="28"/>
          <w:szCs w:val="28"/>
        </w:rPr>
        <w:t>- утвержденные правовыми актами уполномоченных органов исполнительной власти;</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А при отсутствии унифицированных форм следует использовать самостоятельно разработанные формы первичных учетных документов, образцы которых приведены в </w:t>
      </w:r>
      <w:r w:rsidR="00DF66EB">
        <w:rPr>
          <w:rFonts w:ascii="Times New Roman" w:hAnsi="Times New Roman" w:cs="Times New Roman"/>
          <w:sz w:val="28"/>
          <w:szCs w:val="28"/>
        </w:rPr>
        <w:t>(</w:t>
      </w:r>
      <w:r w:rsidRPr="00DF66EB">
        <w:rPr>
          <w:rFonts w:ascii="Times New Roman" w:hAnsi="Times New Roman" w:cs="Times New Roman"/>
          <w:b/>
          <w:sz w:val="28"/>
          <w:szCs w:val="28"/>
        </w:rPr>
        <w:t xml:space="preserve">Приложении </w:t>
      </w:r>
      <w:r w:rsidR="00DF66EB" w:rsidRPr="00DF66EB">
        <w:rPr>
          <w:rFonts w:ascii="Times New Roman" w:hAnsi="Times New Roman" w:cs="Times New Roman"/>
          <w:b/>
          <w:sz w:val="28"/>
          <w:szCs w:val="28"/>
        </w:rPr>
        <w:t>№ 13</w:t>
      </w:r>
      <w:r w:rsidR="00DF66EB">
        <w:rPr>
          <w:rFonts w:ascii="Times New Roman" w:hAnsi="Times New Roman" w:cs="Times New Roman"/>
          <w:b/>
          <w:sz w:val="28"/>
          <w:szCs w:val="28"/>
        </w:rPr>
        <w:t>).</w:t>
      </w:r>
    </w:p>
    <w:p w:rsidR="007C38C7" w:rsidRPr="00DA4946" w:rsidRDefault="00945C36" w:rsidP="007C38C7">
      <w:pPr>
        <w:ind w:firstLine="709"/>
        <w:jc w:val="both"/>
        <w:divId w:val="1117675098"/>
        <w:rPr>
          <w:rFonts w:eastAsia="Calibri"/>
          <w:sz w:val="28"/>
          <w:szCs w:val="28"/>
          <w:lang w:eastAsia="en-US"/>
        </w:rPr>
      </w:pPr>
      <w:r w:rsidRPr="00945C36">
        <w:rPr>
          <w:rStyle w:val="enumerated"/>
          <w:sz w:val="28"/>
          <w:szCs w:val="28"/>
        </w:rPr>
        <w:t>1.9.2.</w:t>
      </w:r>
      <w:r w:rsidRPr="00945C36">
        <w:rPr>
          <w:sz w:val="28"/>
          <w:szCs w:val="28"/>
        </w:rPr>
        <w:t xml:space="preserve"> </w:t>
      </w:r>
      <w:r w:rsidR="007C38C7" w:rsidRPr="00DA4946">
        <w:rPr>
          <w:rFonts w:eastAsia="Calibri"/>
          <w:sz w:val="28"/>
          <w:szCs w:val="28"/>
          <w:lang w:eastAsia="en-US"/>
        </w:rPr>
        <w:t>Список лиц, имеющих полномочия подписывать денежные и расчетные документы, визировать финансовые обязательства в пределах и на основаниях, определенных законом:</w:t>
      </w:r>
    </w:p>
    <w:p w:rsidR="007C38C7" w:rsidRPr="00DA4946" w:rsidRDefault="007C38C7" w:rsidP="007C38C7">
      <w:pPr>
        <w:ind w:firstLine="709"/>
        <w:jc w:val="both"/>
        <w:divId w:val="1117675098"/>
        <w:rPr>
          <w:rFonts w:eastAsia="Calibri"/>
          <w:sz w:val="28"/>
          <w:szCs w:val="28"/>
          <w:lang w:eastAsia="en-US"/>
        </w:rPr>
      </w:pPr>
      <w:r w:rsidRPr="00DA4946">
        <w:rPr>
          <w:rFonts w:eastAsia="Calibri"/>
          <w:sz w:val="28"/>
          <w:szCs w:val="28"/>
          <w:lang w:eastAsia="en-US"/>
        </w:rPr>
        <w:lastRenderedPageBreak/>
        <w:t>- первая подпись – глава Новодеревянковского сельского поселения Ка-невского района (или лица замещающего его);</w:t>
      </w:r>
    </w:p>
    <w:p w:rsidR="007C38C7" w:rsidRPr="007C38C7" w:rsidRDefault="007C38C7" w:rsidP="007C38C7">
      <w:pPr>
        <w:pStyle w:val="a5"/>
        <w:spacing w:before="0" w:beforeAutospacing="0" w:after="0" w:afterAutospacing="0"/>
        <w:ind w:firstLine="709"/>
        <w:divId w:val="1117675098"/>
        <w:rPr>
          <w:rFonts w:ascii="Times New Roman" w:eastAsia="Calibri" w:hAnsi="Times New Roman" w:cs="Times New Roman"/>
          <w:sz w:val="28"/>
          <w:szCs w:val="28"/>
          <w:lang w:eastAsia="en-US"/>
        </w:rPr>
      </w:pPr>
      <w:r w:rsidRPr="007C38C7">
        <w:rPr>
          <w:rFonts w:ascii="Times New Roman" w:eastAsia="Calibri" w:hAnsi="Times New Roman" w:cs="Times New Roman"/>
          <w:sz w:val="28"/>
          <w:szCs w:val="28"/>
          <w:lang w:eastAsia="en-US"/>
        </w:rPr>
        <w:t>- вторая подпись – начальник отдела учета и отчетности</w:t>
      </w:r>
      <w:r>
        <w:rPr>
          <w:rFonts w:ascii="Times New Roman" w:eastAsia="Calibri" w:hAnsi="Times New Roman" w:cs="Times New Roman"/>
          <w:sz w:val="28"/>
          <w:szCs w:val="28"/>
          <w:lang w:eastAsia="en-US"/>
        </w:rPr>
        <w:t>.</w:t>
      </w:r>
    </w:p>
    <w:p w:rsidR="00945C36" w:rsidRPr="00945C36" w:rsidRDefault="00945C36" w:rsidP="007C38C7">
      <w:pPr>
        <w:pStyle w:val="a5"/>
        <w:spacing w:before="0" w:beforeAutospacing="0" w:after="0" w:afterAutospacing="0"/>
        <w:ind w:firstLine="709"/>
        <w:divId w:val="1117675098"/>
        <w:rPr>
          <w:rFonts w:ascii="Times New Roman" w:hAnsi="Times New Roman" w:cs="Times New Roman"/>
          <w:sz w:val="28"/>
          <w:szCs w:val="28"/>
        </w:rPr>
      </w:pPr>
      <w:r w:rsidRPr="00945C36">
        <w:rPr>
          <w:rStyle w:val="enumerated"/>
          <w:rFonts w:ascii="Times New Roman" w:hAnsi="Times New Roman" w:cs="Times New Roman"/>
          <w:sz w:val="28"/>
          <w:szCs w:val="28"/>
        </w:rPr>
        <w:t>1.10.</w:t>
      </w:r>
      <w:r w:rsidRPr="00945C36">
        <w:rPr>
          <w:rFonts w:ascii="Times New Roman" w:hAnsi="Times New Roman" w:cs="Times New Roman"/>
          <w:sz w:val="28"/>
          <w:szCs w:val="28"/>
        </w:rPr>
        <w:t xml:space="preserve"> Построчный перевод первичных учетных документов, составленных на иностранных языках, осуществляется профессиональным переводчиком на договорной основе.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1.10.1.</w:t>
      </w:r>
      <w:r w:rsidRPr="00945C36">
        <w:rPr>
          <w:rFonts w:ascii="Times New Roman" w:hAnsi="Times New Roman" w:cs="Times New Roman"/>
          <w:sz w:val="28"/>
          <w:szCs w:val="28"/>
        </w:rPr>
        <w:t xml:space="preserve"> Для систематизации и накопления информации, содержащейся в принятых к учету первичных (сводных) учетных документах, применяются регистры бюджетного учета по формам, утвержденным </w:t>
      </w:r>
      <w:hyperlink r:id="rId16" w:anchor="/document/70951956/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N 52н.</w:t>
      </w:r>
    </w:p>
    <w:p w:rsidR="00945C36" w:rsidRPr="00945C36" w:rsidRDefault="00945C36" w:rsidP="00945C36">
      <w:pPr>
        <w:pStyle w:val="a5"/>
        <w:spacing w:before="0" w:beforeAutospacing="0" w:after="0" w:afterAutospacing="0"/>
        <w:ind w:firstLine="709"/>
        <w:divId w:val="1226603303"/>
        <w:rPr>
          <w:rFonts w:ascii="Times New Roman" w:hAnsi="Times New Roman" w:cs="Times New Roman"/>
          <w:sz w:val="28"/>
          <w:szCs w:val="28"/>
        </w:rPr>
      </w:pPr>
      <w:r w:rsidRPr="00945C36">
        <w:rPr>
          <w:rFonts w:ascii="Times New Roman" w:hAnsi="Times New Roman" w:cs="Times New Roman"/>
          <w:sz w:val="28"/>
          <w:szCs w:val="28"/>
        </w:rPr>
        <w:t xml:space="preserve">При отсутствии унифицированных форм следует использовать формы, разработанные самостоятельно, образцы которых приведены в </w:t>
      </w:r>
      <w:r w:rsidRPr="00DF66EB">
        <w:rPr>
          <w:rFonts w:ascii="Times New Roman" w:hAnsi="Times New Roman" w:cs="Times New Roman"/>
          <w:sz w:val="28"/>
          <w:szCs w:val="28"/>
        </w:rPr>
        <w:t xml:space="preserve">Приложении </w:t>
      </w:r>
      <w:r w:rsidR="00DF66EB">
        <w:rPr>
          <w:rFonts w:ascii="Times New Roman" w:hAnsi="Times New Roman" w:cs="Times New Roman"/>
          <w:sz w:val="28"/>
          <w:szCs w:val="28"/>
        </w:rPr>
        <w:t>№ 13.</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1.10.2.</w:t>
      </w:r>
      <w:r w:rsidRPr="00945C36">
        <w:rPr>
          <w:rFonts w:ascii="Times New Roman" w:hAnsi="Times New Roman" w:cs="Times New Roman"/>
          <w:sz w:val="28"/>
          <w:szCs w:val="28"/>
        </w:rPr>
        <w:t xml:space="preserve"> Первичные учетные документы оформляются на бумажных носителях.</w:t>
      </w:r>
    </w:p>
    <w:p w:rsidR="00945C36" w:rsidRPr="00945C36" w:rsidRDefault="00945C36" w:rsidP="00945C36">
      <w:pPr>
        <w:pStyle w:val="a5"/>
        <w:spacing w:before="0" w:beforeAutospacing="0" w:after="0" w:afterAutospacing="0"/>
        <w:ind w:firstLine="709"/>
        <w:divId w:val="719552013"/>
        <w:rPr>
          <w:rFonts w:ascii="Times New Roman" w:hAnsi="Times New Roman" w:cs="Times New Roman"/>
          <w:sz w:val="28"/>
          <w:szCs w:val="28"/>
        </w:rPr>
      </w:pPr>
      <w:r w:rsidRPr="00945C36">
        <w:rPr>
          <w:rStyle w:val="enumerated"/>
          <w:rFonts w:ascii="Times New Roman" w:hAnsi="Times New Roman" w:cs="Times New Roman"/>
          <w:sz w:val="28"/>
          <w:szCs w:val="28"/>
        </w:rPr>
        <w:t>1.10.3.</w:t>
      </w:r>
      <w:r w:rsidRPr="00945C36">
        <w:rPr>
          <w:rFonts w:ascii="Times New Roman" w:hAnsi="Times New Roman" w:cs="Times New Roman"/>
          <w:sz w:val="28"/>
          <w:szCs w:val="28"/>
        </w:rPr>
        <w:t xml:space="preserve"> Заполнение учетных документов на бумажных носителях осуществляется смешанным способом.</w:t>
      </w:r>
    </w:p>
    <w:p w:rsidR="00945C36" w:rsidRPr="00945C36" w:rsidRDefault="00945C36" w:rsidP="00945C36">
      <w:pPr>
        <w:pStyle w:val="a5"/>
        <w:spacing w:before="0" w:beforeAutospacing="0" w:after="0" w:afterAutospacing="0"/>
        <w:ind w:firstLine="709"/>
        <w:divId w:val="1708144413"/>
        <w:rPr>
          <w:rFonts w:ascii="Times New Roman" w:hAnsi="Times New Roman" w:cs="Times New Roman"/>
          <w:sz w:val="28"/>
          <w:szCs w:val="28"/>
        </w:rPr>
      </w:pPr>
      <w:r w:rsidRPr="00945C36">
        <w:rPr>
          <w:rStyle w:val="enumerated"/>
          <w:rFonts w:ascii="Times New Roman" w:hAnsi="Times New Roman" w:cs="Times New Roman"/>
          <w:sz w:val="28"/>
          <w:szCs w:val="28"/>
        </w:rPr>
        <w:t>1.10.4.</w:t>
      </w:r>
      <w:r w:rsidRPr="00945C36">
        <w:rPr>
          <w:rFonts w:ascii="Times New Roman" w:hAnsi="Times New Roman" w:cs="Times New Roman"/>
          <w:sz w:val="28"/>
          <w:szCs w:val="28"/>
        </w:rPr>
        <w:t xml:space="preserve"> Копии электронных документов формируются путем распечатывания и заверяются </w:t>
      </w:r>
      <w:r w:rsidRPr="00945C36">
        <w:rPr>
          <w:rStyle w:val="printable"/>
          <w:rFonts w:ascii="Times New Roman" w:hAnsi="Times New Roman" w:cs="Times New Roman"/>
          <w:sz w:val="28"/>
          <w:szCs w:val="28"/>
        </w:rPr>
        <w:t xml:space="preserve">с указанием </w:t>
      </w:r>
      <w:proofErr w:type="spellStart"/>
      <w:r w:rsidRPr="00945C36">
        <w:rPr>
          <w:rStyle w:val="printable"/>
          <w:rFonts w:ascii="Times New Roman" w:hAnsi="Times New Roman" w:cs="Times New Roman"/>
          <w:sz w:val="28"/>
          <w:szCs w:val="28"/>
        </w:rPr>
        <w:t>заверительной</w:t>
      </w:r>
      <w:proofErr w:type="spellEnd"/>
      <w:r w:rsidRPr="00945C36">
        <w:rPr>
          <w:rStyle w:val="printable"/>
          <w:rFonts w:ascii="Times New Roman" w:hAnsi="Times New Roman" w:cs="Times New Roman"/>
          <w:sz w:val="28"/>
          <w:szCs w:val="28"/>
        </w:rPr>
        <w:t xml:space="preserve"> подписи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1.10.5.</w:t>
      </w:r>
      <w:r w:rsidRPr="00945C36">
        <w:rPr>
          <w:rFonts w:ascii="Times New Roman" w:hAnsi="Times New Roman" w:cs="Times New Roman"/>
          <w:sz w:val="28"/>
          <w:szCs w:val="28"/>
        </w:rPr>
        <w:t xml:space="preserve"> С использованием телекоммуникационных каналов связи осуществляется:</w:t>
      </w:r>
    </w:p>
    <w:p w:rsidR="00945C36" w:rsidRPr="00945C36" w:rsidRDefault="00945C36" w:rsidP="00945C36">
      <w:pPr>
        <w:pStyle w:val="a5"/>
        <w:spacing w:before="0" w:beforeAutospacing="0" w:after="0" w:afterAutospacing="0"/>
        <w:ind w:firstLine="709"/>
        <w:divId w:val="1845388621"/>
        <w:rPr>
          <w:rFonts w:ascii="Times New Roman" w:hAnsi="Times New Roman" w:cs="Times New Roman"/>
          <w:sz w:val="28"/>
          <w:szCs w:val="28"/>
        </w:rPr>
      </w:pPr>
      <w:r w:rsidRPr="00945C36">
        <w:rPr>
          <w:rFonts w:ascii="Times New Roman" w:hAnsi="Times New Roman" w:cs="Times New Roman"/>
          <w:sz w:val="28"/>
          <w:szCs w:val="28"/>
        </w:rPr>
        <w:t>- электронный документооборот с территориальным органом Федерального казначейства;</w:t>
      </w:r>
    </w:p>
    <w:p w:rsidR="00945C36" w:rsidRPr="00945C36" w:rsidRDefault="00945C36" w:rsidP="00945C36">
      <w:pPr>
        <w:pStyle w:val="a5"/>
        <w:spacing w:before="0" w:beforeAutospacing="0" w:after="0" w:afterAutospacing="0"/>
        <w:ind w:firstLine="709"/>
        <w:divId w:val="1511066675"/>
        <w:rPr>
          <w:rFonts w:ascii="Times New Roman" w:hAnsi="Times New Roman" w:cs="Times New Roman"/>
          <w:sz w:val="28"/>
          <w:szCs w:val="28"/>
        </w:rPr>
      </w:pPr>
      <w:r w:rsidRPr="00945C36">
        <w:rPr>
          <w:rFonts w:ascii="Times New Roman" w:hAnsi="Times New Roman" w:cs="Times New Roman"/>
          <w:sz w:val="28"/>
          <w:szCs w:val="28"/>
        </w:rPr>
        <w:t>- передача отчетности по налогам и иным обязательным платежам в инспекцию Федеральной налоговой службы РФ;</w:t>
      </w:r>
    </w:p>
    <w:p w:rsidR="00945C36" w:rsidRDefault="00945C36" w:rsidP="00945C36">
      <w:pPr>
        <w:pStyle w:val="a5"/>
        <w:spacing w:before="0" w:beforeAutospacing="0" w:after="0" w:afterAutospacing="0"/>
        <w:ind w:firstLine="709"/>
        <w:divId w:val="2072384791"/>
        <w:rPr>
          <w:rFonts w:ascii="Times New Roman" w:hAnsi="Times New Roman" w:cs="Times New Roman"/>
          <w:sz w:val="28"/>
          <w:szCs w:val="28"/>
        </w:rPr>
      </w:pPr>
      <w:r w:rsidRPr="00945C36">
        <w:rPr>
          <w:rFonts w:ascii="Times New Roman" w:hAnsi="Times New Roman" w:cs="Times New Roman"/>
          <w:sz w:val="28"/>
          <w:szCs w:val="28"/>
        </w:rPr>
        <w:t>- передача отчетности по страховым взносам и сведениям персонифицированного учета в Пенсионный фонд РФ;</w:t>
      </w:r>
    </w:p>
    <w:p w:rsidR="007C38C7" w:rsidRPr="00945C36" w:rsidRDefault="007C38C7" w:rsidP="00945C36">
      <w:pPr>
        <w:pStyle w:val="a5"/>
        <w:spacing w:before="0" w:beforeAutospacing="0" w:after="0" w:afterAutospacing="0"/>
        <w:ind w:firstLine="709"/>
        <w:divId w:val="2072384791"/>
        <w:rPr>
          <w:rFonts w:ascii="Times New Roman" w:hAnsi="Times New Roman" w:cs="Times New Roman"/>
          <w:sz w:val="28"/>
          <w:szCs w:val="28"/>
        </w:rPr>
      </w:pPr>
      <w:r>
        <w:rPr>
          <w:rFonts w:ascii="Times New Roman" w:hAnsi="Times New Roman" w:cs="Times New Roman"/>
          <w:sz w:val="28"/>
          <w:szCs w:val="28"/>
        </w:rPr>
        <w:t xml:space="preserve">- иными </w:t>
      </w:r>
      <w:proofErr w:type="gramStart"/>
      <w:r>
        <w:rPr>
          <w:rFonts w:ascii="Times New Roman" w:hAnsi="Times New Roman" w:cs="Times New Roman"/>
          <w:sz w:val="28"/>
          <w:szCs w:val="28"/>
        </w:rPr>
        <w:t>организациями</w:t>
      </w:r>
      <w:proofErr w:type="gramEnd"/>
      <w:r>
        <w:rPr>
          <w:rFonts w:ascii="Times New Roman" w:hAnsi="Times New Roman" w:cs="Times New Roman"/>
          <w:sz w:val="28"/>
          <w:szCs w:val="28"/>
        </w:rPr>
        <w:t xml:space="preserve"> с которыми заключен договор о б электронном документообороте.</w:t>
      </w:r>
    </w:p>
    <w:p w:rsidR="00945C36" w:rsidRPr="00945C36" w:rsidRDefault="00945C36" w:rsidP="00945C36">
      <w:pPr>
        <w:pStyle w:val="a5"/>
        <w:spacing w:before="0" w:beforeAutospacing="0" w:after="0" w:afterAutospacing="0"/>
        <w:ind w:firstLine="709"/>
        <w:divId w:val="575672831"/>
        <w:rPr>
          <w:rFonts w:ascii="Times New Roman" w:hAnsi="Times New Roman" w:cs="Times New Roman"/>
          <w:sz w:val="28"/>
          <w:szCs w:val="28"/>
        </w:rPr>
      </w:pPr>
      <w:r w:rsidRPr="00945C36">
        <w:rPr>
          <w:rStyle w:val="enumerated"/>
          <w:rFonts w:ascii="Times New Roman" w:hAnsi="Times New Roman" w:cs="Times New Roman"/>
          <w:sz w:val="28"/>
          <w:szCs w:val="28"/>
        </w:rPr>
        <w:t>1.10.6.</w:t>
      </w:r>
      <w:r w:rsidRPr="00945C36">
        <w:rPr>
          <w:rFonts w:ascii="Times New Roman" w:hAnsi="Times New Roman" w:cs="Times New Roman"/>
          <w:sz w:val="28"/>
          <w:szCs w:val="28"/>
        </w:rPr>
        <w:t xml:space="preserve"> Электронные документы, предоставляемые (получаемые) в рамках указанного обмена информацией, подписываются усиленной квалифицированной подписью. Хранение этих документов осуществляется в информационных системах, через которые осуществляется электронный документооборот.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1.10.7.</w:t>
      </w:r>
      <w:r w:rsidRPr="00945C36">
        <w:rPr>
          <w:rFonts w:ascii="Times New Roman" w:hAnsi="Times New Roman" w:cs="Times New Roman"/>
          <w:sz w:val="28"/>
          <w:szCs w:val="28"/>
        </w:rPr>
        <w:t xml:space="preserve"> Порядок и сроки передачи первичных учетных документов для отражения в бюджетном учете устанавливаются в соответствии с Графиком </w:t>
      </w:r>
      <w:r w:rsidRPr="00BF332F">
        <w:rPr>
          <w:rFonts w:ascii="Times New Roman" w:hAnsi="Times New Roman" w:cs="Times New Roman"/>
          <w:sz w:val="28"/>
          <w:szCs w:val="28"/>
        </w:rPr>
        <w:t>документооборота (</w:t>
      </w:r>
      <w:r w:rsidRPr="00BF332F">
        <w:rPr>
          <w:rFonts w:ascii="Times New Roman" w:hAnsi="Times New Roman" w:cs="Times New Roman"/>
          <w:b/>
          <w:sz w:val="28"/>
          <w:szCs w:val="28"/>
        </w:rPr>
        <w:t xml:space="preserve">Приложение </w:t>
      </w:r>
      <w:r w:rsidR="00BF332F" w:rsidRPr="00BF332F">
        <w:rPr>
          <w:rFonts w:ascii="Times New Roman" w:hAnsi="Times New Roman" w:cs="Times New Roman"/>
          <w:b/>
          <w:sz w:val="28"/>
          <w:szCs w:val="28"/>
        </w:rPr>
        <w:t>№ 3</w:t>
      </w:r>
      <w:r w:rsidRPr="00BF332F">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874415863"/>
        <w:rPr>
          <w:rFonts w:ascii="Times New Roman" w:hAnsi="Times New Roman" w:cs="Times New Roman"/>
          <w:sz w:val="28"/>
          <w:szCs w:val="28"/>
        </w:rPr>
      </w:pPr>
      <w:r w:rsidRPr="00945C36">
        <w:rPr>
          <w:rStyle w:val="enumerated"/>
          <w:rFonts w:ascii="Times New Roman" w:hAnsi="Times New Roman" w:cs="Times New Roman"/>
          <w:sz w:val="28"/>
          <w:szCs w:val="28"/>
        </w:rPr>
        <w:t>1.10.8.</w:t>
      </w:r>
      <w:r w:rsidRPr="00945C36">
        <w:rPr>
          <w:rFonts w:ascii="Times New Roman" w:hAnsi="Times New Roman" w:cs="Times New Roman"/>
          <w:sz w:val="28"/>
          <w:szCs w:val="28"/>
        </w:rPr>
        <w:t xml:space="preserve"> Регистры бюджетного учета оформляются на бумажных носителях при помощи прикладного программного обеспечения с последующим выводом сформированных электронных регистров на печатающее устройство.</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1.10.9.</w:t>
      </w:r>
      <w:r w:rsidRPr="00945C36">
        <w:rPr>
          <w:rFonts w:ascii="Times New Roman" w:hAnsi="Times New Roman" w:cs="Times New Roman"/>
          <w:sz w:val="28"/>
          <w:szCs w:val="28"/>
        </w:rPr>
        <w:t xml:space="preserve"> Периодичность формирования регистров устанавливается следующая: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журнал регистрации приходных и расходных кассовых документов (</w:t>
      </w:r>
      <w:hyperlink r:id="rId17" w:anchor="/document/12113060/entry/30" w:tgtFrame="_blank" w:tooltip="Открыть документ в системе Гарант" w:history="1">
        <w:r w:rsidRPr="00945C36">
          <w:rPr>
            <w:rStyle w:val="a3"/>
            <w:rFonts w:ascii="Times New Roman" w:hAnsi="Times New Roman" w:cs="Times New Roman"/>
            <w:sz w:val="28"/>
            <w:szCs w:val="28"/>
          </w:rPr>
          <w:t>ф. 0310003</w:t>
        </w:r>
      </w:hyperlink>
      <w:r w:rsidRPr="00945C36">
        <w:rPr>
          <w:rFonts w:ascii="Times New Roman" w:hAnsi="Times New Roman" w:cs="Times New Roman"/>
          <w:sz w:val="28"/>
          <w:szCs w:val="28"/>
        </w:rPr>
        <w:t xml:space="preserve">) формируется </w:t>
      </w:r>
      <w:r w:rsidRPr="00945C36">
        <w:rPr>
          <w:rStyle w:val="printable"/>
          <w:rFonts w:ascii="Times New Roman" w:hAnsi="Times New Roman" w:cs="Times New Roman"/>
          <w:sz w:val="28"/>
          <w:szCs w:val="28"/>
        </w:rPr>
        <w:t>ежегодно</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опись инвентарных карточек по учету нефинансовых активов (</w:t>
      </w:r>
      <w:hyperlink r:id="rId18" w:anchor="/document/70951956/entry/4030" w:tgtFrame="_blank" w:tooltip="Открыть документ в системе Гарант" w:history="1">
        <w:r w:rsidRPr="00945C36">
          <w:rPr>
            <w:rStyle w:val="a3"/>
            <w:rFonts w:ascii="Times New Roman" w:hAnsi="Times New Roman" w:cs="Times New Roman"/>
            <w:sz w:val="28"/>
            <w:szCs w:val="28"/>
          </w:rPr>
          <w:t>ф. 0504033</w:t>
        </w:r>
      </w:hyperlink>
      <w:r w:rsidRPr="00945C36">
        <w:rPr>
          <w:rFonts w:ascii="Times New Roman" w:hAnsi="Times New Roman" w:cs="Times New Roman"/>
          <w:sz w:val="28"/>
          <w:szCs w:val="28"/>
        </w:rPr>
        <w:t xml:space="preserve">) формируется </w:t>
      </w:r>
      <w:r w:rsidRPr="00945C36">
        <w:rPr>
          <w:rStyle w:val="printable"/>
          <w:rFonts w:ascii="Times New Roman" w:hAnsi="Times New Roman" w:cs="Times New Roman"/>
          <w:sz w:val="28"/>
          <w:szCs w:val="28"/>
        </w:rPr>
        <w:t>ежегодно</w:t>
      </w:r>
      <w:r w:rsidRPr="00945C36">
        <w:rPr>
          <w:rFonts w:ascii="Times New Roman" w:hAnsi="Times New Roman" w:cs="Times New Roman"/>
          <w:sz w:val="28"/>
          <w:szCs w:val="28"/>
        </w:rPr>
        <w:t xml:space="preserve"> </w:t>
      </w:r>
      <w:r w:rsidR="007C38C7">
        <w:rPr>
          <w:rFonts w:ascii="Times New Roman" w:hAnsi="Times New Roman" w:cs="Times New Roman"/>
          <w:sz w:val="28"/>
          <w:szCs w:val="28"/>
        </w:rPr>
        <w:t>на последнюю дату отчетного периода</w:t>
      </w:r>
      <w:r w:rsidRPr="00945C36">
        <w:rPr>
          <w:rFonts w:ascii="Times New Roman" w:hAnsi="Times New Roman" w:cs="Times New Roman"/>
          <w:sz w:val="28"/>
          <w:szCs w:val="28"/>
        </w:rPr>
        <w:t>. Опись инвентарных карточек (</w:t>
      </w:r>
      <w:hyperlink r:id="rId19" w:anchor="/document/70951956/entry/4030" w:tgtFrame="_blank" w:tooltip="Открыть документ в системе Гарант" w:history="1">
        <w:r w:rsidRPr="00945C36">
          <w:rPr>
            <w:rStyle w:val="a3"/>
            <w:rFonts w:ascii="Times New Roman" w:hAnsi="Times New Roman" w:cs="Times New Roman"/>
            <w:sz w:val="28"/>
            <w:szCs w:val="28"/>
          </w:rPr>
          <w:t>ф. 0504033</w:t>
        </w:r>
      </w:hyperlink>
      <w:r w:rsidRPr="00945C36">
        <w:rPr>
          <w:rFonts w:ascii="Times New Roman" w:hAnsi="Times New Roman" w:cs="Times New Roman"/>
          <w:sz w:val="28"/>
          <w:szCs w:val="28"/>
        </w:rPr>
        <w:t>) составляется без включения информации об инвентарных объектах, выбывших до начала установленного периода;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кассовая книга (</w:t>
      </w:r>
      <w:hyperlink r:id="rId20" w:anchor="/document/70951956/entry/2260" w:tgtFrame="_blank" w:tooltip="Открыть документ в системе Гарант" w:history="1">
        <w:r w:rsidRPr="00945C36">
          <w:rPr>
            <w:rStyle w:val="a3"/>
            <w:rFonts w:ascii="Times New Roman" w:hAnsi="Times New Roman" w:cs="Times New Roman"/>
            <w:sz w:val="28"/>
            <w:szCs w:val="28"/>
          </w:rPr>
          <w:t>ф. 0504514</w:t>
        </w:r>
      </w:hyperlink>
      <w:r w:rsidRPr="00945C36">
        <w:rPr>
          <w:rFonts w:ascii="Times New Roman" w:hAnsi="Times New Roman" w:cs="Times New Roman"/>
          <w:sz w:val="28"/>
          <w:szCs w:val="28"/>
        </w:rPr>
        <w:t xml:space="preserve">) формируется </w:t>
      </w:r>
      <w:r w:rsidRPr="00945C36">
        <w:rPr>
          <w:rStyle w:val="printable"/>
          <w:rFonts w:ascii="Times New Roman" w:hAnsi="Times New Roman" w:cs="Times New Roman"/>
          <w:sz w:val="28"/>
          <w:szCs w:val="28"/>
        </w:rPr>
        <w:t>ежегодно</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инвентарная карточка учета нефинансовых активов (</w:t>
      </w:r>
      <w:hyperlink r:id="rId21" w:anchor="/document/70951956/entry/4010" w:tgtFrame="_blank" w:tooltip="Открыть документ в системе Гарант" w:history="1">
        <w:r w:rsidRPr="00945C36">
          <w:rPr>
            <w:rStyle w:val="a3"/>
            <w:rFonts w:ascii="Times New Roman" w:hAnsi="Times New Roman" w:cs="Times New Roman"/>
            <w:sz w:val="28"/>
            <w:szCs w:val="28"/>
          </w:rPr>
          <w:t>ф. 0504031</w:t>
        </w:r>
      </w:hyperlink>
      <w:r w:rsidRPr="00945C36">
        <w:rPr>
          <w:rFonts w:ascii="Times New Roman" w:hAnsi="Times New Roman" w:cs="Times New Roman"/>
          <w:sz w:val="28"/>
          <w:szCs w:val="28"/>
        </w:rPr>
        <w:t xml:space="preserve">) оформляется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 При отсутствии указанных фактов хозяйственной жизни формируется </w:t>
      </w:r>
      <w:r w:rsidR="002B0AD4">
        <w:rPr>
          <w:rFonts w:ascii="Times New Roman" w:hAnsi="Times New Roman" w:cs="Times New Roman"/>
          <w:sz w:val="28"/>
          <w:szCs w:val="28"/>
        </w:rPr>
        <w:t>ежегодно</w:t>
      </w:r>
      <w:r w:rsidRPr="00945C36">
        <w:rPr>
          <w:rFonts w:ascii="Times New Roman" w:hAnsi="Times New Roman" w:cs="Times New Roman"/>
          <w:sz w:val="28"/>
          <w:szCs w:val="28"/>
        </w:rPr>
        <w:t xml:space="preserve"> со сведениями о начисленной амортизации;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инвентарная карточка группового учета нефинансовых активов (</w:t>
      </w:r>
      <w:hyperlink r:id="rId22" w:anchor="/document/70951956/entry/4020" w:tgtFrame="_blank" w:tooltip="Открыть документ в системе Гарант" w:history="1">
        <w:r w:rsidRPr="00945C36">
          <w:rPr>
            <w:rStyle w:val="a3"/>
            <w:rFonts w:ascii="Times New Roman" w:hAnsi="Times New Roman" w:cs="Times New Roman"/>
            <w:sz w:val="28"/>
            <w:szCs w:val="28"/>
          </w:rPr>
          <w:t>ф. 0504032</w:t>
        </w:r>
      </w:hyperlink>
      <w:r w:rsidRPr="00945C36">
        <w:rPr>
          <w:rFonts w:ascii="Times New Roman" w:hAnsi="Times New Roman" w:cs="Times New Roman"/>
          <w:sz w:val="28"/>
          <w:szCs w:val="28"/>
        </w:rPr>
        <w:t>) оформляется при принятии объектов к учету, по мере внесения изменений и при выбытии;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инвентарный список нефинансовых активов (</w:t>
      </w:r>
      <w:hyperlink r:id="rId23" w:anchor="/document/70951956/entry/4040" w:tgtFrame="_blank" w:tooltip="Открыть документ в системе Гарант" w:history="1">
        <w:r w:rsidRPr="00945C36">
          <w:rPr>
            <w:rStyle w:val="a3"/>
            <w:rFonts w:ascii="Times New Roman" w:hAnsi="Times New Roman" w:cs="Times New Roman"/>
            <w:sz w:val="28"/>
            <w:szCs w:val="28"/>
          </w:rPr>
          <w:t>ф. 0504034</w:t>
        </w:r>
      </w:hyperlink>
      <w:r w:rsidRPr="00945C36">
        <w:rPr>
          <w:rFonts w:ascii="Times New Roman" w:hAnsi="Times New Roman" w:cs="Times New Roman"/>
          <w:sz w:val="28"/>
          <w:szCs w:val="28"/>
        </w:rPr>
        <w:t xml:space="preserve">) формируется </w:t>
      </w:r>
      <w:r w:rsidRPr="00945C36">
        <w:rPr>
          <w:rStyle w:val="printable"/>
          <w:rFonts w:ascii="Times New Roman" w:hAnsi="Times New Roman" w:cs="Times New Roman"/>
          <w:sz w:val="28"/>
          <w:szCs w:val="28"/>
        </w:rPr>
        <w:t>ежегодно на последний день года</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книга учета бланков строгой отчетности (</w:t>
      </w:r>
      <w:hyperlink r:id="rId24" w:anchor="/document/70951956/entry/4140" w:tgtFrame="_blank" w:tooltip="Открыть документ в системе Гарант" w:history="1">
        <w:r w:rsidRPr="00945C36">
          <w:rPr>
            <w:rStyle w:val="a3"/>
            <w:rFonts w:ascii="Times New Roman" w:hAnsi="Times New Roman" w:cs="Times New Roman"/>
            <w:sz w:val="28"/>
            <w:szCs w:val="28"/>
          </w:rPr>
          <w:t>ф. 0504045</w:t>
        </w:r>
      </w:hyperlink>
      <w:r w:rsidRPr="00945C36">
        <w:rPr>
          <w:rFonts w:ascii="Times New Roman" w:hAnsi="Times New Roman" w:cs="Times New Roman"/>
          <w:sz w:val="28"/>
          <w:szCs w:val="28"/>
        </w:rPr>
        <w:t xml:space="preserve">) формируется </w:t>
      </w:r>
      <w:r w:rsidR="002B0AD4">
        <w:rPr>
          <w:rStyle w:val="printable"/>
          <w:rFonts w:ascii="Times New Roman" w:hAnsi="Times New Roman" w:cs="Times New Roman"/>
          <w:sz w:val="28"/>
          <w:szCs w:val="28"/>
        </w:rPr>
        <w:t>ежегодно</w:t>
      </w:r>
      <w:r w:rsidRPr="00945C36">
        <w:rPr>
          <w:rFonts w:ascii="Times New Roman" w:hAnsi="Times New Roman" w:cs="Times New Roman"/>
          <w:sz w:val="28"/>
          <w:szCs w:val="28"/>
        </w:rPr>
        <w:t xml:space="preserve">;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реестр карточек (</w:t>
      </w:r>
      <w:hyperlink r:id="rId25" w:anchor="/document/70951956/entry/4190" w:tgtFrame="_blank" w:tooltip="Открыть документ в системе Гарант" w:history="1">
        <w:r w:rsidRPr="00945C36">
          <w:rPr>
            <w:rStyle w:val="a3"/>
            <w:rFonts w:ascii="Times New Roman" w:hAnsi="Times New Roman" w:cs="Times New Roman"/>
            <w:sz w:val="28"/>
            <w:szCs w:val="28"/>
          </w:rPr>
          <w:t>ф. 0504052</w:t>
        </w:r>
      </w:hyperlink>
      <w:r w:rsidRPr="00945C36">
        <w:rPr>
          <w:rFonts w:ascii="Times New Roman" w:hAnsi="Times New Roman" w:cs="Times New Roman"/>
          <w:sz w:val="28"/>
          <w:szCs w:val="28"/>
        </w:rPr>
        <w:t xml:space="preserve">) формируется </w:t>
      </w:r>
      <w:r w:rsidR="002B0AD4">
        <w:rPr>
          <w:rStyle w:val="printable"/>
          <w:rFonts w:ascii="Times New Roman" w:hAnsi="Times New Roman" w:cs="Times New Roman"/>
          <w:sz w:val="28"/>
          <w:szCs w:val="28"/>
        </w:rPr>
        <w:t>ежегодно</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оборотная ведомость (</w:t>
      </w:r>
      <w:hyperlink r:id="rId26" w:anchor="/document/70951956/entry/4060" w:tgtFrame="_blank" w:tooltip="Открыть документ в системе Гарант" w:history="1">
        <w:r w:rsidRPr="00945C36">
          <w:rPr>
            <w:rStyle w:val="a3"/>
            <w:rFonts w:ascii="Times New Roman" w:hAnsi="Times New Roman" w:cs="Times New Roman"/>
            <w:sz w:val="28"/>
            <w:szCs w:val="28"/>
          </w:rPr>
          <w:t>ф. 0504036</w:t>
        </w:r>
      </w:hyperlink>
      <w:r w:rsidRPr="00945C36">
        <w:rPr>
          <w:rFonts w:ascii="Times New Roman" w:hAnsi="Times New Roman" w:cs="Times New Roman"/>
          <w:sz w:val="28"/>
          <w:szCs w:val="28"/>
        </w:rPr>
        <w:t xml:space="preserve">) формируется </w:t>
      </w:r>
      <w:r w:rsidR="002B0AD4">
        <w:rPr>
          <w:rStyle w:val="printable"/>
          <w:rFonts w:ascii="Times New Roman" w:hAnsi="Times New Roman" w:cs="Times New Roman"/>
          <w:sz w:val="28"/>
          <w:szCs w:val="28"/>
        </w:rPr>
        <w:t>ежегодно</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оборотная ведомость по нефинансовым активам (</w:t>
      </w:r>
      <w:hyperlink r:id="rId27" w:anchor="/document/70951956/entry/4050" w:tgtFrame="_blank" w:tooltip="Открыть документ в системе Гарант" w:history="1">
        <w:r w:rsidRPr="00945C36">
          <w:rPr>
            <w:rStyle w:val="a3"/>
            <w:rFonts w:ascii="Times New Roman" w:hAnsi="Times New Roman" w:cs="Times New Roman"/>
            <w:sz w:val="28"/>
            <w:szCs w:val="28"/>
          </w:rPr>
          <w:t>ф. 0504035</w:t>
        </w:r>
      </w:hyperlink>
      <w:r w:rsidRPr="00945C36">
        <w:rPr>
          <w:rFonts w:ascii="Times New Roman" w:hAnsi="Times New Roman" w:cs="Times New Roman"/>
          <w:sz w:val="28"/>
          <w:szCs w:val="28"/>
        </w:rPr>
        <w:t xml:space="preserve">) формируется </w:t>
      </w:r>
      <w:r w:rsidR="004773AB">
        <w:rPr>
          <w:rFonts w:ascii="Times New Roman" w:hAnsi="Times New Roman" w:cs="Times New Roman"/>
          <w:sz w:val="28"/>
          <w:szCs w:val="28"/>
        </w:rPr>
        <w:t>ежегодно</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Журналы учета (</w:t>
      </w:r>
      <w:hyperlink r:id="rId28" w:anchor="/document/70951956/entry/4310" w:tgtFrame="_blank" w:tooltip="Открыть документ в системе Гарант" w:history="1">
        <w:r w:rsidRPr="00945C36">
          <w:rPr>
            <w:rStyle w:val="a3"/>
            <w:rFonts w:ascii="Times New Roman" w:hAnsi="Times New Roman" w:cs="Times New Roman"/>
            <w:sz w:val="28"/>
            <w:szCs w:val="28"/>
          </w:rPr>
          <w:t>ф. 0504064</w:t>
        </w:r>
      </w:hyperlink>
      <w:r w:rsidRPr="00945C36">
        <w:rPr>
          <w:rFonts w:ascii="Times New Roman" w:hAnsi="Times New Roman" w:cs="Times New Roman"/>
          <w:sz w:val="28"/>
          <w:szCs w:val="28"/>
        </w:rPr>
        <w:t xml:space="preserve">, </w:t>
      </w:r>
      <w:hyperlink r:id="rId29" w:anchor="/document/70951956/entry/4320" w:tgtFrame="_blank" w:tooltip="Открыть документ в системе Гарант" w:history="1">
        <w:r w:rsidRPr="00945C36">
          <w:rPr>
            <w:rStyle w:val="a3"/>
            <w:rFonts w:ascii="Times New Roman" w:hAnsi="Times New Roman" w:cs="Times New Roman"/>
            <w:sz w:val="28"/>
            <w:szCs w:val="28"/>
          </w:rPr>
          <w:t>ф. 0504071</w:t>
        </w:r>
      </w:hyperlink>
      <w:r w:rsidRPr="00945C36">
        <w:rPr>
          <w:rFonts w:ascii="Times New Roman" w:hAnsi="Times New Roman" w:cs="Times New Roman"/>
          <w:sz w:val="28"/>
          <w:szCs w:val="28"/>
        </w:rPr>
        <w:t xml:space="preserve"> и иные) формируются </w:t>
      </w:r>
      <w:r w:rsidR="004773AB">
        <w:rPr>
          <w:rStyle w:val="printable"/>
          <w:rFonts w:ascii="Times New Roman" w:hAnsi="Times New Roman" w:cs="Times New Roman"/>
          <w:sz w:val="28"/>
          <w:szCs w:val="28"/>
        </w:rPr>
        <w:t>ежемесячно</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другие регистры, не указанные выше, заполняются по мере необходимости, но не реже 1 раза в год.</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Правила включения учетных данных в регистр учета "Журналы операций", а также нумерация "Журналов операций" осуществляется согласно </w:t>
      </w:r>
      <w:r w:rsidRPr="00BF332F">
        <w:rPr>
          <w:rFonts w:ascii="Times New Roman" w:hAnsi="Times New Roman" w:cs="Times New Roman"/>
          <w:b/>
          <w:sz w:val="28"/>
          <w:szCs w:val="28"/>
        </w:rPr>
        <w:t xml:space="preserve">Приложению </w:t>
      </w:r>
      <w:r w:rsidR="00BF332F" w:rsidRPr="00BF332F">
        <w:rPr>
          <w:rFonts w:ascii="Times New Roman" w:hAnsi="Times New Roman" w:cs="Times New Roman"/>
          <w:b/>
          <w:sz w:val="28"/>
          <w:szCs w:val="28"/>
        </w:rPr>
        <w:t>№ 2</w:t>
      </w:r>
      <w:r w:rsidR="00BF332F">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1.10.10.</w:t>
      </w:r>
      <w:r w:rsidRPr="00945C36">
        <w:rPr>
          <w:rFonts w:ascii="Times New Roman" w:hAnsi="Times New Roman" w:cs="Times New Roman"/>
          <w:sz w:val="28"/>
          <w:szCs w:val="28"/>
        </w:rPr>
        <w:t xml:space="preserve"> Бюджетная (финансовая) отчетность, составленная автоматизированным способом, распечатывается на бумажных носителях в день ее представления.</w:t>
      </w:r>
    </w:p>
    <w:p w:rsidR="00945C36" w:rsidRPr="00945C36" w:rsidRDefault="00945C36" w:rsidP="00945C36">
      <w:pPr>
        <w:pStyle w:val="a5"/>
        <w:spacing w:before="0" w:beforeAutospacing="0" w:after="0" w:afterAutospacing="0"/>
        <w:ind w:firstLine="709"/>
        <w:divId w:val="1122310967"/>
        <w:rPr>
          <w:rFonts w:ascii="Times New Roman" w:hAnsi="Times New Roman" w:cs="Times New Roman"/>
          <w:sz w:val="28"/>
          <w:szCs w:val="28"/>
        </w:rPr>
      </w:pPr>
      <w:r w:rsidRPr="00945C36">
        <w:rPr>
          <w:rStyle w:val="enumerated"/>
          <w:rFonts w:ascii="Times New Roman" w:hAnsi="Times New Roman" w:cs="Times New Roman"/>
          <w:sz w:val="28"/>
          <w:szCs w:val="28"/>
        </w:rPr>
        <w:t>1.10.11.</w:t>
      </w:r>
      <w:r w:rsidRPr="00945C36">
        <w:rPr>
          <w:rFonts w:ascii="Times New Roman" w:hAnsi="Times New Roman" w:cs="Times New Roman"/>
          <w:sz w:val="28"/>
          <w:szCs w:val="28"/>
        </w:rPr>
        <w:t xml:space="preserve"> Формирование регистров бюджетного учета, на основании которых сформирована бюджетная (</w:t>
      </w:r>
      <w:proofErr w:type="gramStart"/>
      <w:r w:rsidRPr="00945C36">
        <w:rPr>
          <w:rFonts w:ascii="Times New Roman" w:hAnsi="Times New Roman" w:cs="Times New Roman"/>
          <w:sz w:val="28"/>
          <w:szCs w:val="28"/>
        </w:rPr>
        <w:t xml:space="preserve">финансовая) </w:t>
      </w:r>
      <w:proofErr w:type="gramEnd"/>
      <w:r w:rsidRPr="00945C36">
        <w:rPr>
          <w:rFonts w:ascii="Times New Roman" w:hAnsi="Times New Roman" w:cs="Times New Roman"/>
          <w:sz w:val="28"/>
          <w:szCs w:val="28"/>
        </w:rPr>
        <w:t xml:space="preserve">отчетность, осуществляется не позднее </w:t>
      </w:r>
      <w:r w:rsidR="004773AB">
        <w:rPr>
          <w:rStyle w:val="printable"/>
          <w:rFonts w:ascii="Times New Roman" w:hAnsi="Times New Roman" w:cs="Times New Roman"/>
          <w:sz w:val="28"/>
          <w:szCs w:val="28"/>
        </w:rPr>
        <w:t>20</w:t>
      </w:r>
      <w:r w:rsidRPr="00945C36">
        <w:rPr>
          <w:rFonts w:ascii="Times New Roman" w:hAnsi="Times New Roman" w:cs="Times New Roman"/>
          <w:sz w:val="28"/>
          <w:szCs w:val="28"/>
        </w:rPr>
        <w:t xml:space="preserve"> числа месяца следующего за отчетным.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1.10.12.</w:t>
      </w:r>
      <w:r w:rsidRPr="00945C36">
        <w:rPr>
          <w:rFonts w:ascii="Times New Roman" w:hAnsi="Times New Roman" w:cs="Times New Roman"/>
          <w:sz w:val="28"/>
          <w:szCs w:val="28"/>
        </w:rPr>
        <w:t xml:space="preserve"> Хранение (подшивка) первичных документов, учетных регистров и бухгалтерской отчетности осуществляется </w:t>
      </w:r>
      <w:proofErr w:type="gramStart"/>
      <w:r w:rsidRPr="00945C36">
        <w:rPr>
          <w:rFonts w:ascii="Times New Roman" w:hAnsi="Times New Roman" w:cs="Times New Roman"/>
          <w:sz w:val="28"/>
          <w:szCs w:val="28"/>
        </w:rPr>
        <w:t>согласно</w:t>
      </w:r>
      <w:proofErr w:type="gramEnd"/>
      <w:r w:rsidRPr="00945C36">
        <w:rPr>
          <w:rFonts w:ascii="Times New Roman" w:hAnsi="Times New Roman" w:cs="Times New Roman"/>
          <w:sz w:val="28"/>
          <w:szCs w:val="28"/>
        </w:rPr>
        <w:t xml:space="preserve"> </w:t>
      </w:r>
      <w:r w:rsidR="00BC12BB">
        <w:rPr>
          <w:rFonts w:ascii="Times New Roman" w:hAnsi="Times New Roman" w:cs="Times New Roman"/>
          <w:sz w:val="28"/>
          <w:szCs w:val="28"/>
        </w:rPr>
        <w:t>отдельного распоряжения.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w:t>
      </w:r>
      <w:r w:rsidRPr="00945C36">
        <w:rPr>
          <w:rFonts w:ascii="Times New Roman" w:hAnsi="Times New Roman" w:cs="Times New Roman"/>
          <w:sz w:val="28"/>
          <w:szCs w:val="28"/>
        </w:rPr>
        <w:t xml:space="preserve"> Особенности применения первичных документов:</w:t>
      </w:r>
    </w:p>
    <w:p w:rsidR="00945C36" w:rsidRPr="00945C36" w:rsidRDefault="00945C36" w:rsidP="00945C36">
      <w:pPr>
        <w:pStyle w:val="a5"/>
        <w:spacing w:before="0" w:beforeAutospacing="0" w:after="0" w:afterAutospacing="0"/>
        <w:ind w:firstLine="709"/>
        <w:divId w:val="240257801"/>
        <w:rPr>
          <w:rFonts w:ascii="Times New Roman" w:hAnsi="Times New Roman" w:cs="Times New Roman"/>
          <w:sz w:val="28"/>
          <w:szCs w:val="28"/>
        </w:rPr>
      </w:pPr>
      <w:r w:rsidRPr="00945C36">
        <w:rPr>
          <w:rStyle w:val="enumerated"/>
          <w:rFonts w:ascii="Times New Roman" w:hAnsi="Times New Roman" w:cs="Times New Roman"/>
          <w:sz w:val="28"/>
          <w:szCs w:val="28"/>
        </w:rPr>
        <w:t>1.11.1.</w:t>
      </w:r>
      <w:r w:rsidRPr="00945C36">
        <w:rPr>
          <w:rFonts w:ascii="Times New Roman" w:hAnsi="Times New Roman" w:cs="Times New Roman"/>
          <w:sz w:val="28"/>
          <w:szCs w:val="28"/>
        </w:rPr>
        <w:t xml:space="preserve"> В "Табеле учета использования рабочего времени" (</w:t>
      </w:r>
      <w:hyperlink r:id="rId30" w:anchor="/document/70951956/entry/2210" w:tgtFrame="_blank" w:tooltip="Открыть документ в системе Гарант" w:history="1">
        <w:r w:rsidRPr="00945C36">
          <w:rPr>
            <w:rStyle w:val="a3"/>
            <w:rFonts w:ascii="Times New Roman" w:hAnsi="Times New Roman" w:cs="Times New Roman"/>
            <w:sz w:val="28"/>
            <w:szCs w:val="28"/>
          </w:rPr>
          <w:t>ф. 0504421</w:t>
        </w:r>
      </w:hyperlink>
      <w:r w:rsidRPr="00945C36">
        <w:rPr>
          <w:rFonts w:ascii="Times New Roman" w:hAnsi="Times New Roman" w:cs="Times New Roman"/>
          <w:sz w:val="28"/>
          <w:szCs w:val="28"/>
        </w:rPr>
        <w:t>) регистрируются фактические затраты рабочего времени.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1.11.2.</w:t>
      </w:r>
      <w:r w:rsidRPr="00945C36">
        <w:rPr>
          <w:rFonts w:ascii="Times New Roman" w:hAnsi="Times New Roman" w:cs="Times New Roman"/>
          <w:sz w:val="28"/>
          <w:szCs w:val="28"/>
        </w:rPr>
        <w:t xml:space="preserve"> Унифицированная форма "Акт о приеме – передаче нефинансовых активов" (</w:t>
      </w:r>
      <w:hyperlink r:id="rId31" w:anchor="/document/70951956/entry/2010" w:tgtFrame="_blank" w:tooltip="Открыть документ в системе Гарант" w:history="1">
        <w:r w:rsidRPr="00945C36">
          <w:rPr>
            <w:rStyle w:val="a3"/>
            <w:rFonts w:ascii="Times New Roman" w:hAnsi="Times New Roman" w:cs="Times New Roman"/>
            <w:sz w:val="28"/>
            <w:szCs w:val="28"/>
          </w:rPr>
          <w:t>ф. 5040101</w:t>
        </w:r>
      </w:hyperlink>
      <w:r w:rsidRPr="00945C36">
        <w:rPr>
          <w:rFonts w:ascii="Times New Roman" w:hAnsi="Times New Roman" w:cs="Times New Roman"/>
          <w:sz w:val="28"/>
          <w:szCs w:val="28"/>
        </w:rPr>
        <w:t xml:space="preserve">) используется </w:t>
      </w:r>
      <w:proofErr w:type="gramStart"/>
      <w:r w:rsidRPr="00945C36">
        <w:rPr>
          <w:rFonts w:ascii="Times New Roman" w:hAnsi="Times New Roman" w:cs="Times New Roman"/>
          <w:sz w:val="28"/>
          <w:szCs w:val="28"/>
        </w:rPr>
        <w:t>при</w:t>
      </w:r>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539200457"/>
        <w:rPr>
          <w:rFonts w:ascii="Times New Roman" w:hAnsi="Times New Roman" w:cs="Times New Roman"/>
          <w:sz w:val="28"/>
          <w:szCs w:val="28"/>
        </w:rPr>
      </w:pPr>
      <w:r w:rsidRPr="00945C36">
        <w:rPr>
          <w:rFonts w:ascii="Times New Roman" w:hAnsi="Times New Roman" w:cs="Times New Roman"/>
          <w:sz w:val="28"/>
          <w:szCs w:val="28"/>
        </w:rPr>
        <w:lastRenderedPageBreak/>
        <w:t xml:space="preserve">- </w:t>
      </w:r>
      <w:proofErr w:type="gramStart"/>
      <w:r w:rsidRPr="00945C36">
        <w:rPr>
          <w:rFonts w:ascii="Times New Roman" w:hAnsi="Times New Roman" w:cs="Times New Roman"/>
          <w:sz w:val="28"/>
          <w:szCs w:val="28"/>
        </w:rPr>
        <w:t>приобретении</w:t>
      </w:r>
      <w:proofErr w:type="gramEnd"/>
      <w:r w:rsidRPr="00945C36">
        <w:rPr>
          <w:rFonts w:ascii="Times New Roman" w:hAnsi="Times New Roman" w:cs="Times New Roman"/>
          <w:sz w:val="28"/>
          <w:szCs w:val="28"/>
        </w:rPr>
        <w:t xml:space="preserve"> нефинансовых активов,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основных средств стоимостью свыше 10 000 рублей;</w:t>
      </w:r>
    </w:p>
    <w:p w:rsidR="00945C36" w:rsidRPr="00945C36" w:rsidRDefault="00945C36" w:rsidP="00945C36">
      <w:pPr>
        <w:pStyle w:val="a5"/>
        <w:spacing w:before="0" w:beforeAutospacing="0" w:after="0" w:afterAutospacing="0"/>
        <w:ind w:firstLine="709"/>
        <w:divId w:val="575823145"/>
        <w:rPr>
          <w:rFonts w:ascii="Times New Roman" w:hAnsi="Times New Roman" w:cs="Times New Roman"/>
          <w:sz w:val="28"/>
          <w:szCs w:val="28"/>
        </w:rPr>
      </w:pPr>
      <w:r w:rsidRPr="00945C36">
        <w:rPr>
          <w:rFonts w:ascii="Times New Roman" w:hAnsi="Times New Roman" w:cs="Times New Roman"/>
          <w:sz w:val="28"/>
          <w:szCs w:val="28"/>
        </w:rPr>
        <w:t>- безвозмездной передаче нефинансовых активов, в том числе контрагентам, не относящимся к бюджетной сфере;</w:t>
      </w:r>
    </w:p>
    <w:p w:rsidR="00945C36" w:rsidRPr="00945C36" w:rsidRDefault="00945C36" w:rsidP="00945C36">
      <w:pPr>
        <w:pStyle w:val="a5"/>
        <w:spacing w:before="0" w:beforeAutospacing="0" w:after="0" w:afterAutospacing="0"/>
        <w:ind w:firstLine="709"/>
        <w:divId w:val="344021988"/>
        <w:rPr>
          <w:rFonts w:ascii="Times New Roman" w:hAnsi="Times New Roman" w:cs="Times New Roman"/>
          <w:sz w:val="28"/>
          <w:szCs w:val="28"/>
        </w:rPr>
      </w:pPr>
      <w:r w:rsidRPr="00945C36">
        <w:rPr>
          <w:rFonts w:ascii="Times New Roman" w:hAnsi="Times New Roman" w:cs="Times New Roman"/>
          <w:sz w:val="28"/>
          <w:szCs w:val="28"/>
        </w:rPr>
        <w:t xml:space="preserve">- безвозмездном </w:t>
      </w:r>
      <w:proofErr w:type="gramStart"/>
      <w:r w:rsidRPr="00945C36">
        <w:rPr>
          <w:rFonts w:ascii="Times New Roman" w:hAnsi="Times New Roman" w:cs="Times New Roman"/>
          <w:sz w:val="28"/>
          <w:szCs w:val="28"/>
        </w:rPr>
        <w:t>получении</w:t>
      </w:r>
      <w:proofErr w:type="gramEnd"/>
      <w:r w:rsidRPr="00945C36">
        <w:rPr>
          <w:rFonts w:ascii="Times New Roman" w:hAnsi="Times New Roman" w:cs="Times New Roman"/>
          <w:sz w:val="28"/>
          <w:szCs w:val="28"/>
        </w:rPr>
        <w:t xml:space="preserve"> нематериальных активов от контрагентов, не относящихся к бюджетной сфере;</w:t>
      </w:r>
    </w:p>
    <w:p w:rsidR="00945C36" w:rsidRPr="00945C36" w:rsidRDefault="00945C36" w:rsidP="00945C36">
      <w:pPr>
        <w:pStyle w:val="a5"/>
        <w:spacing w:before="0" w:beforeAutospacing="0" w:after="0" w:afterAutospacing="0"/>
        <w:ind w:firstLine="709"/>
        <w:divId w:val="1323699182"/>
        <w:rPr>
          <w:rFonts w:ascii="Times New Roman" w:hAnsi="Times New Roman" w:cs="Times New Roman"/>
          <w:sz w:val="28"/>
          <w:szCs w:val="28"/>
        </w:rPr>
      </w:pPr>
      <w:r w:rsidRPr="00945C36">
        <w:rPr>
          <w:rFonts w:ascii="Times New Roman" w:hAnsi="Times New Roman" w:cs="Times New Roman"/>
          <w:sz w:val="28"/>
          <w:szCs w:val="28"/>
        </w:rPr>
        <w:t xml:space="preserve">- безвозмездном </w:t>
      </w:r>
      <w:proofErr w:type="gramStart"/>
      <w:r w:rsidRPr="00945C36">
        <w:rPr>
          <w:rFonts w:ascii="Times New Roman" w:hAnsi="Times New Roman" w:cs="Times New Roman"/>
          <w:sz w:val="28"/>
          <w:szCs w:val="28"/>
        </w:rPr>
        <w:t>получении</w:t>
      </w:r>
      <w:proofErr w:type="gramEnd"/>
      <w:r w:rsidRPr="00945C36">
        <w:rPr>
          <w:rFonts w:ascii="Times New Roman" w:hAnsi="Times New Roman" w:cs="Times New Roman"/>
          <w:sz w:val="28"/>
          <w:szCs w:val="28"/>
        </w:rPr>
        <w:t xml:space="preserve"> основных средств стоимостью свыше 10 000 рублей и объектов библиотечного фонда (независимо от стоимости) от контрагентов, не относящихся к бюджетной сфере;</w:t>
      </w:r>
    </w:p>
    <w:p w:rsidR="00945C36" w:rsidRPr="00945C36" w:rsidRDefault="00945C36" w:rsidP="00945C36">
      <w:pPr>
        <w:pStyle w:val="a5"/>
        <w:spacing w:before="0" w:beforeAutospacing="0" w:after="0" w:afterAutospacing="0"/>
        <w:ind w:firstLine="709"/>
        <w:divId w:val="842088155"/>
        <w:rPr>
          <w:rFonts w:ascii="Times New Roman" w:hAnsi="Times New Roman" w:cs="Times New Roman"/>
          <w:sz w:val="28"/>
          <w:szCs w:val="28"/>
        </w:rPr>
      </w:pPr>
      <w:r w:rsidRPr="00945C36">
        <w:rPr>
          <w:rFonts w:ascii="Times New Roman" w:hAnsi="Times New Roman" w:cs="Times New Roman"/>
          <w:sz w:val="28"/>
          <w:szCs w:val="28"/>
        </w:rPr>
        <w:t>- реализации нефинансовых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В случае поступления основных сре</w:t>
      </w:r>
      <w:proofErr w:type="gramStart"/>
      <w:r w:rsidRPr="00945C36">
        <w:rPr>
          <w:rFonts w:ascii="Times New Roman" w:hAnsi="Times New Roman" w:cs="Times New Roman"/>
          <w:sz w:val="28"/>
          <w:szCs w:val="28"/>
        </w:rPr>
        <w:t xml:space="preserve">дств </w:t>
      </w:r>
      <w:r w:rsidR="004773AB">
        <w:rPr>
          <w:rFonts w:ascii="Times New Roman" w:hAnsi="Times New Roman" w:cs="Times New Roman"/>
          <w:sz w:val="28"/>
          <w:szCs w:val="28"/>
        </w:rPr>
        <w:t>пр</w:t>
      </w:r>
      <w:proofErr w:type="gramEnd"/>
      <w:r w:rsidR="004773AB">
        <w:rPr>
          <w:rFonts w:ascii="Times New Roman" w:hAnsi="Times New Roman" w:cs="Times New Roman"/>
          <w:sz w:val="28"/>
          <w:szCs w:val="28"/>
        </w:rPr>
        <w:t>иобретении</w:t>
      </w:r>
      <w:r w:rsidRPr="00945C36">
        <w:rPr>
          <w:rFonts w:ascii="Times New Roman" w:hAnsi="Times New Roman" w:cs="Times New Roman"/>
          <w:sz w:val="28"/>
          <w:szCs w:val="28"/>
        </w:rPr>
        <w:t xml:space="preserve"> поля передающей стороны не заполняются.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В случае выбытия основных сре</w:t>
      </w:r>
      <w:proofErr w:type="gramStart"/>
      <w:r w:rsidRPr="00945C36">
        <w:rPr>
          <w:rFonts w:ascii="Times New Roman" w:hAnsi="Times New Roman" w:cs="Times New Roman"/>
          <w:sz w:val="28"/>
          <w:szCs w:val="28"/>
        </w:rPr>
        <w:t xml:space="preserve">дств </w:t>
      </w:r>
      <w:r w:rsidR="004773AB">
        <w:rPr>
          <w:rStyle w:val="printable"/>
          <w:rFonts w:ascii="Times New Roman" w:hAnsi="Times New Roman" w:cs="Times New Roman"/>
          <w:sz w:val="28"/>
          <w:szCs w:val="28"/>
        </w:rPr>
        <w:t>пр</w:t>
      </w:r>
      <w:proofErr w:type="gramEnd"/>
      <w:r w:rsidR="004773AB">
        <w:rPr>
          <w:rStyle w:val="printable"/>
          <w:rFonts w:ascii="Times New Roman" w:hAnsi="Times New Roman" w:cs="Times New Roman"/>
          <w:sz w:val="28"/>
          <w:szCs w:val="28"/>
        </w:rPr>
        <w:t>одаже</w:t>
      </w:r>
      <w:r w:rsidRPr="00945C36">
        <w:rPr>
          <w:rFonts w:ascii="Times New Roman" w:hAnsi="Times New Roman" w:cs="Times New Roman"/>
          <w:sz w:val="28"/>
          <w:szCs w:val="28"/>
        </w:rPr>
        <w:t xml:space="preserve"> поля получающей стороны не заполняются.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1.11.3.</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Унифицированная</w:t>
      </w:r>
      <w:proofErr w:type="gramEnd"/>
      <w:r w:rsidRPr="00945C36">
        <w:rPr>
          <w:rFonts w:ascii="Times New Roman" w:hAnsi="Times New Roman" w:cs="Times New Roman"/>
          <w:sz w:val="28"/>
          <w:szCs w:val="28"/>
        </w:rPr>
        <w:t xml:space="preserve"> формы "Приходный ордер на приемку материальных ценностей (нефинансовых активов)" (</w:t>
      </w:r>
      <w:hyperlink r:id="rId32" w:anchor="/document/70951956/entry/2130" w:tgtFrame="_blank" w:tooltip="Открыть документ в системе Гарант" w:history="1">
        <w:r w:rsidRPr="00945C36">
          <w:rPr>
            <w:rStyle w:val="a3"/>
            <w:rFonts w:ascii="Times New Roman" w:hAnsi="Times New Roman" w:cs="Times New Roman"/>
            <w:sz w:val="28"/>
            <w:szCs w:val="28"/>
          </w:rPr>
          <w:t>ф. 0504207</w:t>
        </w:r>
      </w:hyperlink>
      <w:r w:rsidRPr="00945C36">
        <w:rPr>
          <w:rFonts w:ascii="Times New Roman" w:hAnsi="Times New Roman" w:cs="Times New Roman"/>
          <w:sz w:val="28"/>
          <w:szCs w:val="28"/>
        </w:rPr>
        <w:t>) применяется в случаях:</w:t>
      </w:r>
    </w:p>
    <w:p w:rsidR="00945C36" w:rsidRPr="00945C36" w:rsidRDefault="00945C36" w:rsidP="00945C36">
      <w:pPr>
        <w:pStyle w:val="a5"/>
        <w:spacing w:before="0" w:beforeAutospacing="0" w:after="0" w:afterAutospacing="0"/>
        <w:ind w:firstLine="709"/>
        <w:divId w:val="1762531226"/>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приобретении</w:t>
      </w:r>
      <w:proofErr w:type="gramEnd"/>
      <w:r w:rsidRPr="00945C36">
        <w:rPr>
          <w:rFonts w:ascii="Times New Roman" w:hAnsi="Times New Roman" w:cs="Times New Roman"/>
          <w:sz w:val="28"/>
          <w:szCs w:val="28"/>
        </w:rPr>
        <w:t xml:space="preserve"> материальных запасов;</w:t>
      </w:r>
    </w:p>
    <w:p w:rsidR="00945C36" w:rsidRPr="00945C36" w:rsidRDefault="00945C36" w:rsidP="00945C36">
      <w:pPr>
        <w:pStyle w:val="a5"/>
        <w:spacing w:before="0" w:beforeAutospacing="0" w:after="0" w:afterAutospacing="0"/>
        <w:ind w:firstLine="709"/>
        <w:divId w:val="223755989"/>
        <w:rPr>
          <w:rFonts w:ascii="Times New Roman" w:hAnsi="Times New Roman" w:cs="Times New Roman"/>
          <w:sz w:val="28"/>
          <w:szCs w:val="28"/>
        </w:rPr>
      </w:pPr>
      <w:r w:rsidRPr="00945C36">
        <w:rPr>
          <w:rFonts w:ascii="Times New Roman" w:hAnsi="Times New Roman" w:cs="Times New Roman"/>
          <w:sz w:val="28"/>
          <w:szCs w:val="28"/>
        </w:rPr>
        <w:t xml:space="preserve">- безвозмездном </w:t>
      </w:r>
      <w:proofErr w:type="gramStart"/>
      <w:r w:rsidRPr="00945C36">
        <w:rPr>
          <w:rFonts w:ascii="Times New Roman" w:hAnsi="Times New Roman" w:cs="Times New Roman"/>
          <w:sz w:val="28"/>
          <w:szCs w:val="28"/>
        </w:rPr>
        <w:t>поступлении</w:t>
      </w:r>
      <w:proofErr w:type="gramEnd"/>
      <w:r w:rsidRPr="00945C36">
        <w:rPr>
          <w:rFonts w:ascii="Times New Roman" w:hAnsi="Times New Roman" w:cs="Times New Roman"/>
          <w:sz w:val="28"/>
          <w:szCs w:val="28"/>
        </w:rPr>
        <w:t xml:space="preserve"> материальных запасов;</w:t>
      </w:r>
    </w:p>
    <w:p w:rsidR="00945C36" w:rsidRPr="00945C36" w:rsidRDefault="00945C36" w:rsidP="00945C36">
      <w:pPr>
        <w:pStyle w:val="a5"/>
        <w:spacing w:before="0" w:beforeAutospacing="0" w:after="0" w:afterAutospacing="0"/>
        <w:ind w:firstLine="709"/>
        <w:divId w:val="78334137"/>
        <w:rPr>
          <w:rFonts w:ascii="Times New Roman" w:hAnsi="Times New Roman" w:cs="Times New Roman"/>
          <w:sz w:val="28"/>
          <w:szCs w:val="28"/>
        </w:rPr>
      </w:pPr>
      <w:r w:rsidRPr="00945C36">
        <w:rPr>
          <w:rFonts w:ascii="Times New Roman" w:hAnsi="Times New Roman" w:cs="Times New Roman"/>
          <w:sz w:val="28"/>
          <w:szCs w:val="28"/>
        </w:rPr>
        <w:t>- постановке на балансовый учет объектов по результатам инвентаризаций и иных контрольных мероприятий, а также по результатам ремонтов, модернизаций, списаний нефинансовых активов;</w:t>
      </w:r>
    </w:p>
    <w:p w:rsidR="00945C36" w:rsidRPr="00945C36" w:rsidRDefault="00945C36" w:rsidP="00945C36">
      <w:pPr>
        <w:pStyle w:val="a5"/>
        <w:spacing w:before="0" w:beforeAutospacing="0" w:after="0" w:afterAutospacing="0"/>
        <w:ind w:firstLine="709"/>
        <w:divId w:val="2094933064"/>
        <w:rPr>
          <w:rFonts w:ascii="Times New Roman" w:hAnsi="Times New Roman" w:cs="Times New Roman"/>
          <w:sz w:val="28"/>
          <w:szCs w:val="28"/>
        </w:rPr>
      </w:pPr>
      <w:r w:rsidRPr="00945C36">
        <w:rPr>
          <w:rFonts w:ascii="Times New Roman" w:hAnsi="Times New Roman" w:cs="Times New Roman"/>
          <w:sz w:val="28"/>
          <w:szCs w:val="28"/>
        </w:rPr>
        <w:t xml:space="preserve">- постановке на балансовый учет объектов, числившихся ранее на </w:t>
      </w:r>
      <w:proofErr w:type="spellStart"/>
      <w:r w:rsidRPr="00945C36">
        <w:rPr>
          <w:rFonts w:ascii="Times New Roman" w:hAnsi="Times New Roman" w:cs="Times New Roman"/>
          <w:sz w:val="28"/>
          <w:szCs w:val="28"/>
        </w:rPr>
        <w:t>забалансовых</w:t>
      </w:r>
      <w:proofErr w:type="spellEnd"/>
      <w:r w:rsidRPr="00945C36">
        <w:rPr>
          <w:rFonts w:ascii="Times New Roman" w:hAnsi="Times New Roman" w:cs="Times New Roman"/>
          <w:sz w:val="28"/>
          <w:szCs w:val="28"/>
        </w:rPr>
        <w:t xml:space="preserve"> счетах;</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1.11.4.</w:t>
      </w:r>
      <w:r w:rsidRPr="00945C36">
        <w:rPr>
          <w:rFonts w:ascii="Times New Roman" w:hAnsi="Times New Roman" w:cs="Times New Roman"/>
          <w:sz w:val="28"/>
          <w:szCs w:val="28"/>
        </w:rPr>
        <w:t xml:space="preserve"> При ремонте нового оборудования, неисправность которого была выявлена при монтаже, составляется </w:t>
      </w:r>
      <w:r w:rsidR="004773AB">
        <w:rPr>
          <w:rStyle w:val="printable"/>
          <w:rFonts w:ascii="Times New Roman" w:hAnsi="Times New Roman" w:cs="Times New Roman"/>
          <w:sz w:val="28"/>
          <w:szCs w:val="28"/>
        </w:rPr>
        <w:t>акт</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1.11.5.</w:t>
      </w:r>
      <w:r w:rsidRPr="00945C36">
        <w:rPr>
          <w:rFonts w:ascii="Times New Roman" w:hAnsi="Times New Roman" w:cs="Times New Roman"/>
          <w:sz w:val="28"/>
          <w:szCs w:val="28"/>
        </w:rPr>
        <w:t xml:space="preserve"> Для отражения в учете объектов нефинансовых активов, переданных (полученных) для проведения модернизации используется унифицированная форма "Акт приема-сдачи отремонтированных, реконструированных и модернизированных объектов основных средств" (</w:t>
      </w:r>
      <w:hyperlink r:id="rId33" w:anchor="/document/70951956/entry/2030" w:tgtFrame="_blank" w:tooltip="Открыть документ в системе Гарант" w:history="1">
        <w:r w:rsidRPr="00945C36">
          <w:rPr>
            <w:rStyle w:val="a3"/>
            <w:rFonts w:ascii="Times New Roman" w:hAnsi="Times New Roman" w:cs="Times New Roman"/>
            <w:sz w:val="28"/>
            <w:szCs w:val="28"/>
          </w:rPr>
          <w:t>ф. 0504103</w:t>
        </w:r>
      </w:hyperlink>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1.11.6.</w:t>
      </w:r>
      <w:r w:rsidRPr="00945C36">
        <w:rPr>
          <w:rFonts w:ascii="Times New Roman" w:hAnsi="Times New Roman" w:cs="Times New Roman"/>
          <w:sz w:val="28"/>
          <w:szCs w:val="28"/>
        </w:rPr>
        <w:t xml:space="preserve"> При ведении Инвентарной карточки (</w:t>
      </w:r>
      <w:hyperlink r:id="rId34" w:anchor="/document/70951956/entry/4010" w:tgtFrame="_blank" w:tooltip="Открыть документ в системе Гарант" w:history="1">
        <w:r w:rsidRPr="00945C36">
          <w:rPr>
            <w:rStyle w:val="a3"/>
            <w:rFonts w:ascii="Times New Roman" w:hAnsi="Times New Roman" w:cs="Times New Roman"/>
            <w:sz w:val="28"/>
            <w:szCs w:val="28"/>
          </w:rPr>
          <w:t>ф. 0504031</w:t>
        </w:r>
      </w:hyperlink>
      <w:r w:rsidRPr="00945C36">
        <w:rPr>
          <w:rFonts w:ascii="Times New Roman" w:hAnsi="Times New Roman" w:cs="Times New Roman"/>
          <w:sz w:val="28"/>
          <w:szCs w:val="28"/>
        </w:rPr>
        <w:t>) в виде электронного документа (регистра), копии формируются на бумажных носителях:</w:t>
      </w:r>
    </w:p>
    <w:p w:rsidR="00945C36" w:rsidRPr="00945C36" w:rsidRDefault="00945C36" w:rsidP="00945C36">
      <w:pPr>
        <w:pStyle w:val="a5"/>
        <w:spacing w:before="0" w:beforeAutospacing="0" w:after="0" w:afterAutospacing="0"/>
        <w:ind w:firstLine="709"/>
        <w:divId w:val="1751543139"/>
        <w:rPr>
          <w:rFonts w:ascii="Times New Roman" w:hAnsi="Times New Roman" w:cs="Times New Roman"/>
          <w:sz w:val="28"/>
          <w:szCs w:val="28"/>
        </w:rPr>
      </w:pPr>
      <w:r w:rsidRPr="00945C36">
        <w:rPr>
          <w:rFonts w:ascii="Times New Roman" w:hAnsi="Times New Roman" w:cs="Times New Roman"/>
          <w:sz w:val="28"/>
          <w:szCs w:val="28"/>
        </w:rPr>
        <w:t>- по требованию органов, осуществляющих контроль в соответствии с законодательством Российско</w:t>
      </w:r>
      <w:r w:rsidR="004773AB">
        <w:rPr>
          <w:rFonts w:ascii="Times New Roman" w:hAnsi="Times New Roman" w:cs="Times New Roman"/>
          <w:sz w:val="28"/>
          <w:szCs w:val="28"/>
        </w:rPr>
        <w:t>й Федерации, суда и прокуратуры.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1.11.7.</w:t>
      </w:r>
      <w:r w:rsidRPr="00945C36">
        <w:rPr>
          <w:rFonts w:ascii="Times New Roman" w:hAnsi="Times New Roman" w:cs="Times New Roman"/>
          <w:sz w:val="28"/>
          <w:szCs w:val="28"/>
        </w:rPr>
        <w:t xml:space="preserve"> Реестр депонированных сумм (</w:t>
      </w:r>
      <w:hyperlink r:id="rId35" w:anchor="/document/70951956/entry/4160" w:tgtFrame="_blank" w:tooltip="Открыть документ в системе Гарант" w:history="1">
        <w:r w:rsidRPr="00945C36">
          <w:rPr>
            <w:rStyle w:val="a3"/>
            <w:rFonts w:ascii="Times New Roman" w:hAnsi="Times New Roman" w:cs="Times New Roman"/>
            <w:sz w:val="28"/>
            <w:szCs w:val="28"/>
          </w:rPr>
          <w:t>ф. 0504047</w:t>
        </w:r>
      </w:hyperlink>
      <w:r w:rsidRPr="00945C36">
        <w:rPr>
          <w:rFonts w:ascii="Times New Roman" w:hAnsi="Times New Roman" w:cs="Times New Roman"/>
          <w:sz w:val="28"/>
          <w:szCs w:val="28"/>
        </w:rPr>
        <w:t>) заполняется кассиром на основании: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расчетно-платежных ведомостей (</w:t>
      </w:r>
      <w:hyperlink r:id="rId36" w:anchor="/document/70951956/entry/2170" w:tgtFrame="_blank" w:tooltip="Открыть документ в системе Гарант" w:history="1">
        <w:r w:rsidRPr="00945C36">
          <w:rPr>
            <w:rStyle w:val="a3"/>
            <w:rFonts w:ascii="Times New Roman" w:hAnsi="Times New Roman" w:cs="Times New Roman"/>
            <w:sz w:val="28"/>
            <w:szCs w:val="28"/>
          </w:rPr>
          <w:t>ф. 0504401</w:t>
        </w:r>
      </w:hyperlink>
      <w:r w:rsidR="004773AB">
        <w:rPr>
          <w:rFonts w:ascii="Times New Roman" w:hAnsi="Times New Roman" w:cs="Times New Roman"/>
          <w:sz w:val="28"/>
          <w:szCs w:val="28"/>
        </w:rPr>
        <w:t>).</w:t>
      </w:r>
    </w:p>
    <w:p w:rsidR="00945C36" w:rsidRPr="00E26007" w:rsidRDefault="00945C36" w:rsidP="00945C36">
      <w:pPr>
        <w:pStyle w:val="a5"/>
        <w:spacing w:before="0" w:beforeAutospacing="0" w:after="0" w:afterAutospacing="0"/>
        <w:ind w:firstLine="709"/>
        <w:rPr>
          <w:rFonts w:ascii="Times New Roman" w:hAnsi="Times New Roman" w:cs="Times New Roman"/>
          <w:sz w:val="28"/>
          <w:szCs w:val="28"/>
        </w:rPr>
      </w:pPr>
      <w:r w:rsidRPr="00E26007">
        <w:rPr>
          <w:rStyle w:val="enumerated"/>
          <w:rFonts w:ascii="Times New Roman" w:hAnsi="Times New Roman" w:cs="Times New Roman"/>
          <w:sz w:val="28"/>
          <w:szCs w:val="28"/>
        </w:rPr>
        <w:t>1.11.8.</w:t>
      </w:r>
      <w:r w:rsidRPr="00E26007">
        <w:rPr>
          <w:rFonts w:ascii="Times New Roman" w:hAnsi="Times New Roman" w:cs="Times New Roman"/>
          <w:sz w:val="28"/>
          <w:szCs w:val="28"/>
        </w:rPr>
        <w:t xml:space="preserve"> При заполнении Табеля (</w:t>
      </w:r>
      <w:hyperlink r:id="rId37" w:anchor="/document/70951956/entry/2210" w:tgtFrame="_blank" w:tooltip="Открыть документ в системе Гарант" w:history="1">
        <w:r w:rsidRPr="00E26007">
          <w:rPr>
            <w:rStyle w:val="a3"/>
            <w:rFonts w:ascii="Times New Roman" w:hAnsi="Times New Roman" w:cs="Times New Roman"/>
            <w:sz w:val="28"/>
            <w:szCs w:val="28"/>
          </w:rPr>
          <w:t>ф. 0504421</w:t>
        </w:r>
      </w:hyperlink>
      <w:r w:rsidRPr="00E26007">
        <w:rPr>
          <w:rFonts w:ascii="Times New Roman" w:hAnsi="Times New Roman" w:cs="Times New Roman"/>
          <w:sz w:val="28"/>
          <w:szCs w:val="28"/>
        </w:rPr>
        <w:t>) дополнительные условные обозначения</w:t>
      </w:r>
      <w:r w:rsidR="00E26007" w:rsidRPr="00E26007">
        <w:rPr>
          <w:rFonts w:ascii="Times New Roman" w:hAnsi="Times New Roman" w:cs="Times New Roman"/>
          <w:sz w:val="28"/>
          <w:szCs w:val="28"/>
        </w:rPr>
        <w:t xml:space="preserve"> не применяются.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1.11.9.</w:t>
      </w:r>
      <w:r w:rsidRPr="00945C36">
        <w:rPr>
          <w:rFonts w:ascii="Times New Roman" w:hAnsi="Times New Roman" w:cs="Times New Roman"/>
          <w:sz w:val="28"/>
          <w:szCs w:val="28"/>
        </w:rPr>
        <w:t xml:space="preserve"> Унифицированная форма "Ведомость выдачи материальных ценностей на нужды учреждения" (</w:t>
      </w:r>
      <w:hyperlink r:id="rId38" w:anchor="/document/70951956/entry/2140" w:tgtFrame="_blank" w:tooltip="Открыть документ в системе Гарант" w:history="1">
        <w:r w:rsidRPr="00945C36">
          <w:rPr>
            <w:rStyle w:val="a3"/>
            <w:rFonts w:ascii="Times New Roman" w:hAnsi="Times New Roman" w:cs="Times New Roman"/>
            <w:sz w:val="28"/>
            <w:szCs w:val="28"/>
          </w:rPr>
          <w:t>ф. 0504210</w:t>
        </w:r>
      </w:hyperlink>
      <w:r w:rsidRPr="00945C36">
        <w:rPr>
          <w:rFonts w:ascii="Times New Roman" w:hAnsi="Times New Roman" w:cs="Times New Roman"/>
          <w:sz w:val="28"/>
          <w:szCs w:val="28"/>
        </w:rPr>
        <w:t xml:space="preserve">) используется </w:t>
      </w:r>
      <w:proofErr w:type="gramStart"/>
      <w:r w:rsidRPr="00945C36">
        <w:rPr>
          <w:rFonts w:ascii="Times New Roman" w:hAnsi="Times New Roman" w:cs="Times New Roman"/>
          <w:sz w:val="28"/>
          <w:szCs w:val="28"/>
        </w:rPr>
        <w:t>при</w:t>
      </w:r>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370809202"/>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списании</w:t>
      </w:r>
      <w:proofErr w:type="gramEnd"/>
      <w:r w:rsidRPr="00945C36">
        <w:rPr>
          <w:rFonts w:ascii="Times New Roman" w:hAnsi="Times New Roman" w:cs="Times New Roman"/>
          <w:sz w:val="28"/>
          <w:szCs w:val="28"/>
        </w:rPr>
        <w:t xml:space="preserve"> израсходованных материальных запасов</w:t>
      </w:r>
      <w:r w:rsidR="004773AB">
        <w:rPr>
          <w:rFonts w:ascii="Times New Roman" w:hAnsi="Times New Roman" w:cs="Times New Roman"/>
          <w:sz w:val="28"/>
          <w:szCs w:val="28"/>
        </w:rPr>
        <w:t>,</w:t>
      </w:r>
      <w:r w:rsidRPr="00945C36">
        <w:rPr>
          <w:rFonts w:ascii="Times New Roman" w:hAnsi="Times New Roman" w:cs="Times New Roman"/>
          <w:sz w:val="28"/>
          <w:szCs w:val="28"/>
        </w:rPr>
        <w:t xml:space="preserve"> </w:t>
      </w:r>
      <w:r w:rsidR="004773AB">
        <w:rPr>
          <w:rStyle w:val="printable"/>
          <w:rFonts w:ascii="Times New Roman" w:hAnsi="Times New Roman" w:cs="Times New Roman"/>
          <w:sz w:val="28"/>
          <w:szCs w:val="28"/>
        </w:rPr>
        <w:t>канцтоваров</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782382236"/>
        <w:rPr>
          <w:rFonts w:ascii="Times New Roman" w:hAnsi="Times New Roman" w:cs="Times New Roman"/>
          <w:sz w:val="28"/>
          <w:szCs w:val="28"/>
        </w:rPr>
      </w:pPr>
      <w:r w:rsidRPr="00945C36">
        <w:rPr>
          <w:rFonts w:ascii="Times New Roman" w:hAnsi="Times New Roman" w:cs="Times New Roman"/>
          <w:sz w:val="28"/>
          <w:szCs w:val="28"/>
        </w:rPr>
        <w:t>- выдаче</w:t>
      </w:r>
      <w:r w:rsidR="004773AB">
        <w:rPr>
          <w:rFonts w:ascii="Times New Roman" w:hAnsi="Times New Roman" w:cs="Times New Roman"/>
          <w:sz w:val="28"/>
          <w:szCs w:val="28"/>
        </w:rPr>
        <w:t xml:space="preserve"> имущества в личное пользование.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1.11.10.</w:t>
      </w:r>
      <w:r w:rsidRPr="00945C36">
        <w:rPr>
          <w:rFonts w:ascii="Times New Roman" w:hAnsi="Times New Roman" w:cs="Times New Roman"/>
          <w:sz w:val="28"/>
          <w:szCs w:val="28"/>
        </w:rPr>
        <w:t xml:space="preserve"> Унифицированная форма "Ведомость выдачи материальных ценностей на нужды учреждения" (</w:t>
      </w:r>
      <w:hyperlink r:id="rId39" w:anchor="/document/70951956/entry/2140" w:tgtFrame="_blank" w:tooltip="Открыть документ в системе Гарант" w:history="1">
        <w:r w:rsidRPr="00945C36">
          <w:rPr>
            <w:rStyle w:val="a3"/>
            <w:rFonts w:ascii="Times New Roman" w:hAnsi="Times New Roman" w:cs="Times New Roman"/>
            <w:sz w:val="28"/>
            <w:szCs w:val="28"/>
          </w:rPr>
          <w:t>ф. 0504210</w:t>
        </w:r>
      </w:hyperlink>
      <w:r w:rsidRPr="00945C36">
        <w:rPr>
          <w:rFonts w:ascii="Times New Roman" w:hAnsi="Times New Roman" w:cs="Times New Roman"/>
          <w:sz w:val="28"/>
          <w:szCs w:val="28"/>
        </w:rPr>
        <w:t xml:space="preserve">) используется </w:t>
      </w:r>
      <w:proofErr w:type="gramStart"/>
      <w:r w:rsidRPr="00945C36">
        <w:rPr>
          <w:rFonts w:ascii="Times New Roman" w:hAnsi="Times New Roman" w:cs="Times New Roman"/>
          <w:sz w:val="28"/>
          <w:szCs w:val="28"/>
        </w:rPr>
        <w:t>при</w:t>
      </w:r>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639501162"/>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списании</w:t>
      </w:r>
      <w:proofErr w:type="gramEnd"/>
      <w:r w:rsidRPr="00945C36">
        <w:rPr>
          <w:rFonts w:ascii="Times New Roman" w:hAnsi="Times New Roman" w:cs="Times New Roman"/>
          <w:sz w:val="28"/>
          <w:szCs w:val="28"/>
        </w:rPr>
        <w:t xml:space="preserve"> материальных запасов (кроме хозяйственного инвентаря), пришедших в негодность вследствие физического износа или вследствие стихийных бедствий, иных бедствий, пр</w:t>
      </w:r>
      <w:r w:rsidR="004773AB">
        <w:rPr>
          <w:rFonts w:ascii="Times New Roman" w:hAnsi="Times New Roman" w:cs="Times New Roman"/>
          <w:sz w:val="28"/>
          <w:szCs w:val="28"/>
        </w:rPr>
        <w:t>иродного явления, катастрофы.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1.11.11.</w:t>
      </w:r>
      <w:r w:rsidRPr="00945C36">
        <w:rPr>
          <w:rFonts w:ascii="Times New Roman" w:hAnsi="Times New Roman" w:cs="Times New Roman"/>
          <w:sz w:val="28"/>
          <w:szCs w:val="28"/>
        </w:rPr>
        <w:t xml:space="preserve"> Унифицированная форма "Акт о списании мягкого и хозяйственного инвентаря (ф. 0504143) используется </w:t>
      </w:r>
      <w:proofErr w:type="gramStart"/>
      <w:r w:rsidRPr="00945C36">
        <w:rPr>
          <w:rFonts w:ascii="Times New Roman" w:hAnsi="Times New Roman" w:cs="Times New Roman"/>
          <w:sz w:val="28"/>
          <w:szCs w:val="28"/>
        </w:rPr>
        <w:t>при</w:t>
      </w:r>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40779145"/>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списании</w:t>
      </w:r>
      <w:proofErr w:type="gramEnd"/>
      <w:r w:rsidRPr="00945C36">
        <w:rPr>
          <w:rFonts w:ascii="Times New Roman" w:hAnsi="Times New Roman" w:cs="Times New Roman"/>
          <w:sz w:val="28"/>
          <w:szCs w:val="28"/>
        </w:rPr>
        <w:t xml:space="preserve"> мягкого инвентаря</w:t>
      </w:r>
      <w:r w:rsidR="004773AB">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07159877"/>
        <w:rPr>
          <w:rFonts w:ascii="Times New Roman" w:hAnsi="Times New Roman" w:cs="Times New Roman"/>
          <w:sz w:val="28"/>
          <w:szCs w:val="28"/>
        </w:rPr>
      </w:pPr>
      <w:r w:rsidRPr="00945C36">
        <w:rPr>
          <w:rStyle w:val="enumerated"/>
          <w:rFonts w:ascii="Times New Roman" w:hAnsi="Times New Roman" w:cs="Times New Roman"/>
          <w:sz w:val="28"/>
          <w:szCs w:val="28"/>
        </w:rPr>
        <w:t>1.11.12.</w:t>
      </w:r>
      <w:r w:rsidRPr="00945C36">
        <w:rPr>
          <w:rFonts w:ascii="Times New Roman" w:hAnsi="Times New Roman" w:cs="Times New Roman"/>
          <w:sz w:val="28"/>
          <w:szCs w:val="28"/>
        </w:rPr>
        <w:t xml:space="preserve"> Хозяйственные операции, отражаемые в учете в оценочном значении, оформляются следующим первичным документом: "Экспертным заключением"/"Профессиональным суждением" и Бухгалтерской справкой (ф. 0504833).</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1.12.</w:t>
      </w:r>
      <w:r w:rsidRPr="00945C36">
        <w:rPr>
          <w:rFonts w:ascii="Times New Roman" w:hAnsi="Times New Roman" w:cs="Times New Roman"/>
          <w:sz w:val="28"/>
          <w:szCs w:val="28"/>
        </w:rPr>
        <w:t xml:space="preserve"> Договор возмездного оказания услуг или подряда,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строительного подряда, следует считать долгосрочным договором, если договорной срок исполнения обязательств составляет менее 12 месяцев, но дата начала и окончания исполнения относятся к разным финансовым (календарным) годам.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1.13.</w:t>
      </w:r>
      <w:r w:rsidRPr="00945C36">
        <w:rPr>
          <w:rFonts w:ascii="Times New Roman" w:hAnsi="Times New Roman" w:cs="Times New Roman"/>
          <w:sz w:val="28"/>
          <w:szCs w:val="28"/>
        </w:rPr>
        <w:t xml:space="preserve"> Обеспечение достоверности данных бюджетного учета и годовой бюджетной отчетности достигается путем инвентаризации активов и обязательств.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Инвентаризации проводятся согласно Положению об инвентаризации </w:t>
      </w:r>
      <w:r w:rsidRPr="00520131">
        <w:rPr>
          <w:rFonts w:ascii="Times New Roman" w:hAnsi="Times New Roman" w:cs="Times New Roman"/>
          <w:sz w:val="28"/>
          <w:szCs w:val="28"/>
        </w:rPr>
        <w:t>(</w:t>
      </w:r>
      <w:hyperlink r:id="rId40" w:tooltip="Перейти на страницу в интернет" w:history="1">
        <w:r w:rsidRPr="00520131">
          <w:rPr>
            <w:rStyle w:val="a3"/>
            <w:rFonts w:ascii="Times New Roman" w:hAnsi="Times New Roman" w:cs="Times New Roman"/>
            <w:b/>
            <w:sz w:val="28"/>
            <w:szCs w:val="28"/>
          </w:rPr>
          <w:t>Приложение</w:t>
        </w:r>
      </w:hyperlink>
      <w:r w:rsidRPr="00520131">
        <w:rPr>
          <w:rFonts w:ascii="Times New Roman" w:hAnsi="Times New Roman" w:cs="Times New Roman"/>
          <w:b/>
          <w:sz w:val="28"/>
          <w:szCs w:val="28"/>
        </w:rPr>
        <w:t xml:space="preserve"> </w:t>
      </w:r>
      <w:r w:rsidR="00520131" w:rsidRPr="00520131">
        <w:rPr>
          <w:rFonts w:ascii="Times New Roman" w:hAnsi="Times New Roman" w:cs="Times New Roman"/>
          <w:b/>
          <w:sz w:val="28"/>
          <w:szCs w:val="28"/>
        </w:rPr>
        <w:t>№</w:t>
      </w:r>
      <w:r w:rsidRPr="00520131">
        <w:rPr>
          <w:rFonts w:ascii="Times New Roman" w:hAnsi="Times New Roman" w:cs="Times New Roman"/>
          <w:b/>
          <w:sz w:val="28"/>
          <w:szCs w:val="28"/>
        </w:rPr>
        <w:t xml:space="preserve"> </w:t>
      </w:r>
      <w:r w:rsidR="00520131" w:rsidRPr="00520131">
        <w:rPr>
          <w:rStyle w:val="printable"/>
          <w:rFonts w:ascii="Times New Roman" w:hAnsi="Times New Roman" w:cs="Times New Roman"/>
          <w:b/>
          <w:sz w:val="28"/>
          <w:szCs w:val="28"/>
        </w:rPr>
        <w:t>5</w:t>
      </w:r>
      <w:r w:rsidRPr="00520131">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В отношении нефинансовых активов проведение инвентаризационных процедур в целях подтверждения достоверности показателей годовой отчетности не могут быть начаты ранее </w:t>
      </w:r>
      <w:r w:rsidR="0010164A">
        <w:rPr>
          <w:rStyle w:val="printable"/>
          <w:rFonts w:ascii="Times New Roman" w:hAnsi="Times New Roman" w:cs="Times New Roman"/>
          <w:sz w:val="28"/>
          <w:szCs w:val="28"/>
        </w:rPr>
        <w:t>не раннее</w:t>
      </w:r>
      <w:r w:rsidRPr="00945C36">
        <w:rPr>
          <w:rStyle w:val="printable"/>
          <w:rFonts w:ascii="Times New Roman" w:hAnsi="Times New Roman" w:cs="Times New Roman"/>
          <w:sz w:val="28"/>
          <w:szCs w:val="28"/>
        </w:rPr>
        <w:t xml:space="preserve"> 1 </w:t>
      </w:r>
      <w:r w:rsidR="0010164A">
        <w:rPr>
          <w:rStyle w:val="printable"/>
          <w:rFonts w:ascii="Times New Roman" w:hAnsi="Times New Roman" w:cs="Times New Roman"/>
          <w:sz w:val="28"/>
          <w:szCs w:val="28"/>
        </w:rPr>
        <w:t>октября</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739672706"/>
        <w:rPr>
          <w:rFonts w:ascii="Times New Roman" w:hAnsi="Times New Roman" w:cs="Times New Roman"/>
          <w:sz w:val="28"/>
          <w:szCs w:val="28"/>
        </w:rPr>
      </w:pPr>
      <w:r w:rsidRPr="00945C36">
        <w:rPr>
          <w:rFonts w:ascii="Times New Roman" w:hAnsi="Times New Roman" w:cs="Times New Roman"/>
          <w:sz w:val="28"/>
          <w:szCs w:val="28"/>
        </w:rPr>
        <w:t>Оценка соответствия объектов учета понятию "Актив" проводится при проведении инвентаризации по любым основаниям.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1.14.</w:t>
      </w:r>
      <w:r w:rsidRPr="00945C36">
        <w:rPr>
          <w:rFonts w:ascii="Times New Roman" w:hAnsi="Times New Roman" w:cs="Times New Roman"/>
          <w:sz w:val="28"/>
          <w:szCs w:val="28"/>
        </w:rPr>
        <w:t xml:space="preserve"> </w:t>
      </w:r>
      <w:proofErr w:type="gramStart"/>
      <w:r w:rsidR="00520131">
        <w:rPr>
          <w:rFonts w:ascii="Times New Roman" w:hAnsi="Times New Roman" w:cs="Times New Roman"/>
          <w:sz w:val="28"/>
          <w:szCs w:val="28"/>
        </w:rPr>
        <w:t>В</w:t>
      </w:r>
      <w:r w:rsidRPr="00945C36">
        <w:rPr>
          <w:rFonts w:ascii="Times New Roman" w:hAnsi="Times New Roman" w:cs="Times New Roman"/>
          <w:sz w:val="28"/>
          <w:szCs w:val="28"/>
        </w:rPr>
        <w:t>нутренн</w:t>
      </w:r>
      <w:r w:rsidR="00520131">
        <w:rPr>
          <w:rFonts w:ascii="Times New Roman" w:hAnsi="Times New Roman" w:cs="Times New Roman"/>
          <w:sz w:val="28"/>
          <w:szCs w:val="28"/>
        </w:rPr>
        <w:t>ий</w:t>
      </w:r>
      <w:proofErr w:type="gramEnd"/>
      <w:r w:rsidRPr="00945C36">
        <w:rPr>
          <w:rFonts w:ascii="Times New Roman" w:hAnsi="Times New Roman" w:cs="Times New Roman"/>
          <w:sz w:val="28"/>
          <w:szCs w:val="28"/>
        </w:rPr>
        <w:t xml:space="preserve"> контроля провод</w:t>
      </w:r>
      <w:r w:rsidR="00520131">
        <w:rPr>
          <w:rFonts w:ascii="Times New Roman" w:hAnsi="Times New Roman" w:cs="Times New Roman"/>
          <w:sz w:val="28"/>
          <w:szCs w:val="28"/>
        </w:rPr>
        <w:t>и</w:t>
      </w:r>
      <w:r w:rsidRPr="00945C36">
        <w:rPr>
          <w:rFonts w:ascii="Times New Roman" w:hAnsi="Times New Roman" w:cs="Times New Roman"/>
          <w:sz w:val="28"/>
          <w:szCs w:val="28"/>
        </w:rPr>
        <w:t>т</w:t>
      </w:r>
      <w:r w:rsidR="00520131">
        <w:rPr>
          <w:rFonts w:ascii="Times New Roman" w:hAnsi="Times New Roman" w:cs="Times New Roman"/>
          <w:sz w:val="28"/>
          <w:szCs w:val="28"/>
        </w:rPr>
        <w:t>ся</w:t>
      </w:r>
      <w:r w:rsidRPr="00945C36">
        <w:rPr>
          <w:rFonts w:ascii="Times New Roman" w:hAnsi="Times New Roman" w:cs="Times New Roman"/>
          <w:sz w:val="28"/>
          <w:szCs w:val="28"/>
        </w:rPr>
        <w:t xml:space="preserve">  в соответствии с "Положением о внутреннем финансовом контроле</w:t>
      </w:r>
      <w:r w:rsidRPr="00520131">
        <w:rPr>
          <w:rFonts w:ascii="Times New Roman" w:hAnsi="Times New Roman" w:cs="Times New Roman"/>
          <w:sz w:val="28"/>
          <w:szCs w:val="28"/>
        </w:rPr>
        <w:t>" (</w:t>
      </w:r>
      <w:r w:rsidRPr="00520131">
        <w:rPr>
          <w:rFonts w:ascii="Times New Roman" w:hAnsi="Times New Roman" w:cs="Times New Roman"/>
          <w:b/>
          <w:sz w:val="28"/>
          <w:szCs w:val="28"/>
        </w:rPr>
        <w:t xml:space="preserve">Приложение </w:t>
      </w:r>
      <w:r w:rsidR="00520131" w:rsidRPr="00520131">
        <w:rPr>
          <w:rFonts w:ascii="Times New Roman" w:hAnsi="Times New Roman" w:cs="Times New Roman"/>
          <w:b/>
          <w:sz w:val="28"/>
          <w:szCs w:val="28"/>
        </w:rPr>
        <w:t>№ 7</w:t>
      </w:r>
      <w:r w:rsidRPr="00520131">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225412187"/>
        <w:rPr>
          <w:rFonts w:ascii="Times New Roman" w:hAnsi="Times New Roman" w:cs="Times New Roman"/>
          <w:sz w:val="28"/>
          <w:szCs w:val="28"/>
        </w:rPr>
      </w:pPr>
      <w:r w:rsidRPr="00945C36">
        <w:rPr>
          <w:rStyle w:val="enumerated"/>
          <w:rFonts w:ascii="Times New Roman" w:hAnsi="Times New Roman" w:cs="Times New Roman"/>
          <w:sz w:val="28"/>
          <w:szCs w:val="28"/>
        </w:rPr>
        <w:t>1.15.</w:t>
      </w:r>
      <w:r w:rsidRPr="00945C36">
        <w:rPr>
          <w:rFonts w:ascii="Times New Roman" w:hAnsi="Times New Roman" w:cs="Times New Roman"/>
          <w:sz w:val="28"/>
          <w:szCs w:val="28"/>
        </w:rPr>
        <w:t xml:space="preserve"> Критерий существенности учетных данных и показателей бюджетной отчетности определяется исходя из того, что пропуск или искажение информации может повлиять на экономические решения учредителей учреждения (пользователей информации). Уровень существенности устанавливается исходя из величины и характера соответствующей статьи (статей) отчетности в каждом конкретном случае </w:t>
      </w:r>
      <w:r w:rsidR="00E26007">
        <w:rPr>
          <w:rStyle w:val="printable"/>
          <w:rFonts w:ascii="Times New Roman" w:hAnsi="Times New Roman" w:cs="Times New Roman"/>
          <w:sz w:val="28"/>
          <w:szCs w:val="28"/>
        </w:rPr>
        <w:t>начальником отдела учета и отчетности с согласованием с главой поселения</w:t>
      </w:r>
      <w:r w:rsidRPr="00945C36">
        <w:rPr>
          <w:rFonts w:ascii="Times New Roman" w:hAnsi="Times New Roman" w:cs="Times New Roman"/>
          <w:sz w:val="28"/>
          <w:szCs w:val="28"/>
        </w:rPr>
        <w:t xml:space="preserve"> на основании письменного обоснования такого решения.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1.16.</w:t>
      </w:r>
      <w:r w:rsidRPr="00945C36">
        <w:rPr>
          <w:rFonts w:ascii="Times New Roman" w:hAnsi="Times New Roman" w:cs="Times New Roman"/>
          <w:sz w:val="28"/>
          <w:szCs w:val="28"/>
        </w:rPr>
        <w:t xml:space="preserve"> Порядок признания в бухгалтерском учете и раскрытия в бухгалтерской (финансовой) отчетности событий после отчетной даты приведен в </w:t>
      </w:r>
      <w:r w:rsidRPr="00520131">
        <w:rPr>
          <w:rFonts w:ascii="Times New Roman" w:hAnsi="Times New Roman" w:cs="Times New Roman"/>
          <w:b/>
          <w:sz w:val="28"/>
          <w:szCs w:val="28"/>
        </w:rPr>
        <w:t xml:space="preserve">Приложении </w:t>
      </w:r>
      <w:r w:rsidR="00520131" w:rsidRPr="00520131">
        <w:rPr>
          <w:rFonts w:ascii="Times New Roman" w:hAnsi="Times New Roman" w:cs="Times New Roman"/>
          <w:b/>
          <w:sz w:val="28"/>
          <w:szCs w:val="28"/>
        </w:rPr>
        <w:t>№ 8</w:t>
      </w:r>
      <w:r w:rsidR="00520131" w:rsidRPr="00520131">
        <w:rPr>
          <w:rFonts w:ascii="Times New Roman" w:hAnsi="Times New Roman" w:cs="Times New Roman"/>
          <w:sz w:val="28"/>
          <w:szCs w:val="28"/>
        </w:rPr>
        <w:t xml:space="preserve"> </w:t>
      </w:r>
      <w:r w:rsidRPr="00520131">
        <w:rPr>
          <w:rFonts w:ascii="Times New Roman" w:hAnsi="Times New Roman" w:cs="Times New Roman"/>
          <w:sz w:val="28"/>
          <w:szCs w:val="28"/>
        </w:rPr>
        <w:t>.</w:t>
      </w:r>
      <w:r w:rsidRPr="00945C36">
        <w:rPr>
          <w:rFonts w:ascii="Times New Roman" w:hAnsi="Times New Roman" w:cs="Times New Roman"/>
          <w:sz w:val="28"/>
          <w:szCs w:val="28"/>
        </w:rPr>
        <w:t xml:space="preserve"> При этом устанавливаются следующие особенности признания событий после отчетной даты:</w:t>
      </w:r>
    </w:p>
    <w:p w:rsidR="00945C36" w:rsidRPr="00945C36" w:rsidRDefault="00945C36" w:rsidP="00945C36">
      <w:pPr>
        <w:pStyle w:val="a5"/>
        <w:spacing w:before="0" w:beforeAutospacing="0" w:after="0" w:afterAutospacing="0"/>
        <w:ind w:firstLine="709"/>
        <w:divId w:val="104690618"/>
        <w:rPr>
          <w:rFonts w:ascii="Times New Roman" w:hAnsi="Times New Roman" w:cs="Times New Roman"/>
          <w:sz w:val="28"/>
          <w:szCs w:val="28"/>
        </w:rPr>
      </w:pPr>
      <w:r w:rsidRPr="00945C36">
        <w:rPr>
          <w:rStyle w:val="enumerated"/>
          <w:rFonts w:ascii="Times New Roman" w:hAnsi="Times New Roman" w:cs="Times New Roman"/>
          <w:sz w:val="28"/>
          <w:szCs w:val="28"/>
        </w:rPr>
        <w:t>1.16.1.</w:t>
      </w:r>
      <w:r w:rsidRPr="00945C36">
        <w:rPr>
          <w:rFonts w:ascii="Times New Roman" w:hAnsi="Times New Roman" w:cs="Times New Roman"/>
          <w:sz w:val="28"/>
          <w:szCs w:val="28"/>
        </w:rPr>
        <w:t xml:space="preserve"> Событие после отчетной даты признается существенным в соответствии с критерием определенным для каждого конкретного случая </w:t>
      </w:r>
      <w:r w:rsidR="00E26007" w:rsidRPr="00E26007">
        <w:rPr>
          <w:rStyle w:val="printable"/>
          <w:rFonts w:ascii="Times New Roman" w:hAnsi="Times New Roman" w:cs="Times New Roman"/>
          <w:sz w:val="28"/>
          <w:szCs w:val="28"/>
        </w:rPr>
        <w:t xml:space="preserve">начальником отдела учета и отчетности с согласованием с главой поселения </w:t>
      </w:r>
      <w:r w:rsidRPr="00945C36">
        <w:rPr>
          <w:rFonts w:ascii="Times New Roman" w:hAnsi="Times New Roman" w:cs="Times New Roman"/>
          <w:sz w:val="28"/>
          <w:szCs w:val="28"/>
        </w:rPr>
        <w:t>на основании письменного обоснования такого решения.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1.16.2.</w:t>
      </w:r>
      <w:r w:rsidRPr="00945C36">
        <w:rPr>
          <w:rFonts w:ascii="Times New Roman" w:hAnsi="Times New Roman" w:cs="Times New Roman"/>
          <w:sz w:val="28"/>
          <w:szCs w:val="28"/>
        </w:rPr>
        <w:t xml:space="preserve"> Предельная дата для события, подтверждающего условия хозяйственной деятельности, определяется: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для квартальной отчетности как </w:t>
      </w:r>
      <w:r w:rsidR="00E26007">
        <w:rPr>
          <w:rFonts w:ascii="Times New Roman" w:hAnsi="Times New Roman" w:cs="Times New Roman"/>
          <w:sz w:val="28"/>
          <w:szCs w:val="28"/>
        </w:rPr>
        <w:t>срок до даты предоставления отчетности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для годовой отчетности как </w:t>
      </w:r>
      <w:r w:rsidR="00E26007" w:rsidRPr="00E26007">
        <w:rPr>
          <w:rStyle w:val="printable"/>
          <w:rFonts w:ascii="Times New Roman" w:hAnsi="Times New Roman" w:cs="Times New Roman"/>
          <w:sz w:val="28"/>
          <w:szCs w:val="28"/>
        </w:rPr>
        <w:t>срок до даты предоставления отчетности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473525171"/>
        <w:rPr>
          <w:rFonts w:ascii="Times New Roman" w:hAnsi="Times New Roman" w:cs="Times New Roman"/>
          <w:sz w:val="28"/>
          <w:szCs w:val="28"/>
        </w:rPr>
      </w:pPr>
      <w:r w:rsidRPr="00945C36">
        <w:rPr>
          <w:rStyle w:val="enumerated"/>
          <w:rFonts w:ascii="Times New Roman" w:hAnsi="Times New Roman" w:cs="Times New Roman"/>
          <w:sz w:val="28"/>
          <w:szCs w:val="28"/>
        </w:rPr>
        <w:t>1.17.</w:t>
      </w:r>
      <w:r w:rsidRPr="00945C36">
        <w:rPr>
          <w:rFonts w:ascii="Times New Roman" w:hAnsi="Times New Roman" w:cs="Times New Roman"/>
          <w:sz w:val="28"/>
          <w:szCs w:val="28"/>
        </w:rPr>
        <w:t xml:space="preserve"> Устанавливается следующий порядок раскрытия в текстовой части Пояснительной записки информации об условных обязательствах и условных активах: перечисление с указанием краткого описания и оценки влияния на финансовые показатели случаев, признанных существенными </w:t>
      </w:r>
      <w:r w:rsidR="00E26007" w:rsidRPr="00E26007">
        <w:rPr>
          <w:rStyle w:val="printable"/>
          <w:rFonts w:ascii="Times New Roman" w:hAnsi="Times New Roman" w:cs="Times New Roman"/>
          <w:sz w:val="28"/>
          <w:szCs w:val="28"/>
        </w:rPr>
        <w:t>начальником отдела учета и отчетности с согласованием с главой поселения</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1.18.</w:t>
      </w:r>
      <w:r w:rsidRPr="00945C36">
        <w:rPr>
          <w:rFonts w:ascii="Times New Roman" w:hAnsi="Times New Roman" w:cs="Times New Roman"/>
          <w:sz w:val="28"/>
          <w:szCs w:val="28"/>
        </w:rPr>
        <w:t xml:space="preserve"> Устанавливается следующая методика расчета величины чистых активов: в показатели активов включаются остаточная стоимость нефинансовых активов, которыми учреждение вправе распоряжаться самостоятельно, + остаточная стоимость прав пользования активами + дебиторская задолженность, за исключением дебиторской задолженности, относящейся к доходам будущих периодов и начисленной в корреспонденции со счетом 0 401 40 000. В показатели обязатель</w:t>
      </w:r>
      <w:proofErr w:type="gramStart"/>
      <w:r w:rsidRPr="00945C36">
        <w:rPr>
          <w:rFonts w:ascii="Times New Roman" w:hAnsi="Times New Roman" w:cs="Times New Roman"/>
          <w:sz w:val="28"/>
          <w:szCs w:val="28"/>
        </w:rPr>
        <w:t>ств вкл</w:t>
      </w:r>
      <w:proofErr w:type="gramEnd"/>
      <w:r w:rsidRPr="00945C36">
        <w:rPr>
          <w:rFonts w:ascii="Times New Roman" w:hAnsi="Times New Roman" w:cs="Times New Roman"/>
          <w:sz w:val="28"/>
          <w:szCs w:val="28"/>
        </w:rPr>
        <w:t>ючаются показатели кредиторской задолженности учреждения без учета расчетов по средствам во временном распоряжении, а также обязательств, принятых в корреспонденции со счетом 0 401 40 000.</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1.19.</w:t>
      </w:r>
      <w:r w:rsidRPr="00945C36">
        <w:rPr>
          <w:rFonts w:ascii="Times New Roman" w:hAnsi="Times New Roman" w:cs="Times New Roman"/>
          <w:sz w:val="28"/>
          <w:szCs w:val="28"/>
        </w:rPr>
        <w:t xml:space="preserve"> Бюджетный учет ведется с применением </w:t>
      </w:r>
      <w:hyperlink r:id="rId41" w:anchor="/document/12180849/entry/1000" w:tgtFrame="_blank" w:tooltip="Открыть документ в системе Гарант" w:history="1">
        <w:r w:rsidRPr="00945C36">
          <w:rPr>
            <w:rStyle w:val="a3"/>
            <w:rFonts w:ascii="Times New Roman" w:hAnsi="Times New Roman" w:cs="Times New Roman"/>
            <w:sz w:val="28"/>
            <w:szCs w:val="28"/>
          </w:rPr>
          <w:t>Единого плана счетов</w:t>
        </w:r>
      </w:hyperlink>
      <w:r w:rsidRPr="00945C36">
        <w:rPr>
          <w:rFonts w:ascii="Times New Roman" w:hAnsi="Times New Roman" w:cs="Times New Roman"/>
          <w:sz w:val="28"/>
          <w:szCs w:val="28"/>
        </w:rPr>
        <w:t xml:space="preserve">, утвержденного </w:t>
      </w:r>
      <w:hyperlink r:id="rId42" w:anchor="/document/12180849/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Минфина России от 01.12.2010 </w:t>
      </w:r>
      <w:r w:rsidR="00E26007">
        <w:rPr>
          <w:rFonts w:ascii="Times New Roman" w:hAnsi="Times New Roman" w:cs="Times New Roman"/>
          <w:sz w:val="28"/>
          <w:szCs w:val="28"/>
        </w:rPr>
        <w:t>№</w:t>
      </w:r>
      <w:r w:rsidRPr="00945C36">
        <w:rPr>
          <w:rFonts w:ascii="Times New Roman" w:hAnsi="Times New Roman" w:cs="Times New Roman"/>
          <w:sz w:val="28"/>
          <w:szCs w:val="28"/>
        </w:rPr>
        <w:t xml:space="preserve"> 157н, </w:t>
      </w:r>
      <w:hyperlink r:id="rId43" w:anchor="/document/12181735/entry/1000" w:tgtFrame="_blank" w:tooltip="Открыть документ в системе Гарант" w:history="1">
        <w:r w:rsidRPr="00945C36">
          <w:rPr>
            <w:rStyle w:val="a3"/>
            <w:rFonts w:ascii="Times New Roman" w:hAnsi="Times New Roman" w:cs="Times New Roman"/>
            <w:sz w:val="28"/>
            <w:szCs w:val="28"/>
          </w:rPr>
          <w:t>Плана</w:t>
        </w:r>
      </w:hyperlink>
      <w:r w:rsidRPr="00945C36">
        <w:rPr>
          <w:rFonts w:ascii="Times New Roman" w:hAnsi="Times New Roman" w:cs="Times New Roman"/>
          <w:sz w:val="28"/>
          <w:szCs w:val="28"/>
        </w:rPr>
        <w:t xml:space="preserve"> счетов бюджетного учета и разработанного на их основе Рабочего плана счетов.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Состав </w:t>
      </w:r>
      <w:proofErr w:type="spellStart"/>
      <w:r w:rsidRPr="00945C36">
        <w:rPr>
          <w:rFonts w:ascii="Times New Roman" w:hAnsi="Times New Roman" w:cs="Times New Roman"/>
          <w:sz w:val="28"/>
          <w:szCs w:val="28"/>
        </w:rPr>
        <w:t>забалансовых</w:t>
      </w:r>
      <w:proofErr w:type="spellEnd"/>
      <w:r w:rsidRPr="00945C36">
        <w:rPr>
          <w:rFonts w:ascii="Times New Roman" w:hAnsi="Times New Roman" w:cs="Times New Roman"/>
          <w:sz w:val="28"/>
          <w:szCs w:val="28"/>
        </w:rPr>
        <w:t xml:space="preserve"> счетов определяется: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счетами, установленными </w:t>
      </w:r>
      <w:hyperlink r:id="rId44" w:anchor="/document/12180849/entry/2000" w:tgtFrame="_blank" w:tooltip="Открыть документ в системе Гарант" w:history="1">
        <w:r w:rsidRPr="00945C36">
          <w:rPr>
            <w:rStyle w:val="a3"/>
            <w:rFonts w:ascii="Times New Roman" w:hAnsi="Times New Roman" w:cs="Times New Roman"/>
            <w:sz w:val="28"/>
            <w:szCs w:val="28"/>
          </w:rPr>
          <w:t>Инструкцией</w:t>
        </w:r>
      </w:hyperlink>
      <w:r w:rsidRPr="00945C36">
        <w:rPr>
          <w:rFonts w:ascii="Times New Roman" w:hAnsi="Times New Roman" w:cs="Times New Roman"/>
          <w:sz w:val="28"/>
          <w:szCs w:val="28"/>
        </w:rPr>
        <w:t xml:space="preserve"> </w:t>
      </w:r>
      <w:r w:rsidR="00E26007">
        <w:rPr>
          <w:rFonts w:ascii="Times New Roman" w:hAnsi="Times New Roman" w:cs="Times New Roman"/>
          <w:sz w:val="28"/>
          <w:szCs w:val="28"/>
        </w:rPr>
        <w:t>№ 157н.</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Рабочий план счетов определен в </w:t>
      </w:r>
      <w:r w:rsidRPr="00520131">
        <w:rPr>
          <w:rFonts w:ascii="Times New Roman" w:hAnsi="Times New Roman" w:cs="Times New Roman"/>
          <w:b/>
          <w:sz w:val="28"/>
          <w:szCs w:val="28"/>
        </w:rPr>
        <w:t xml:space="preserve">Приложении </w:t>
      </w:r>
      <w:r w:rsidR="00520131" w:rsidRPr="00520131">
        <w:rPr>
          <w:rFonts w:ascii="Times New Roman" w:hAnsi="Times New Roman" w:cs="Times New Roman"/>
          <w:b/>
          <w:sz w:val="28"/>
          <w:szCs w:val="28"/>
        </w:rPr>
        <w:t>№1</w:t>
      </w:r>
      <w:r w:rsidRPr="00520131">
        <w:rPr>
          <w:rFonts w:ascii="Times New Roman" w:hAnsi="Times New Roman" w:cs="Times New Roman"/>
          <w:sz w:val="28"/>
          <w:szCs w:val="28"/>
        </w:rPr>
        <w:t>.</w:t>
      </w:r>
    </w:p>
    <w:p w:rsidR="00945C36" w:rsidRPr="00DF66EB" w:rsidRDefault="00945C36" w:rsidP="00DF66EB">
      <w:pPr>
        <w:pStyle w:val="a5"/>
        <w:spacing w:before="0" w:beforeAutospacing="0" w:after="0" w:afterAutospacing="0"/>
        <w:ind w:firstLine="709"/>
        <w:divId w:val="591546235"/>
        <w:rPr>
          <w:rFonts w:ascii="Times New Roman" w:hAnsi="Times New Roman" w:cs="Times New Roman"/>
          <w:b/>
          <w:sz w:val="28"/>
          <w:szCs w:val="28"/>
        </w:rPr>
      </w:pPr>
      <w:r w:rsidRPr="00945C36">
        <w:rPr>
          <w:rFonts w:ascii="Times New Roman" w:hAnsi="Times New Roman" w:cs="Times New Roman"/>
          <w:sz w:val="28"/>
          <w:szCs w:val="28"/>
        </w:rPr>
        <w:t xml:space="preserve">Учреждение применяет корреспонденции счетов бюджетного учета в части, не предусмотренной </w:t>
      </w:r>
      <w:hyperlink r:id="rId45" w:anchor="/document/12180897/entry/2000" w:tgtFrame="_blank" w:tooltip="Открыть документ в системе Гарант" w:history="1">
        <w:r w:rsidRPr="00945C36">
          <w:rPr>
            <w:rStyle w:val="a3"/>
            <w:rFonts w:ascii="Times New Roman" w:hAnsi="Times New Roman" w:cs="Times New Roman"/>
            <w:sz w:val="28"/>
            <w:szCs w:val="28"/>
          </w:rPr>
          <w:t>Инструкцией</w:t>
        </w:r>
      </w:hyperlink>
      <w:r w:rsidRPr="00945C36">
        <w:rPr>
          <w:rFonts w:ascii="Times New Roman" w:hAnsi="Times New Roman" w:cs="Times New Roman"/>
          <w:sz w:val="28"/>
          <w:szCs w:val="28"/>
        </w:rPr>
        <w:t xml:space="preserve"> </w:t>
      </w:r>
      <w:r w:rsidR="00E26007">
        <w:rPr>
          <w:rFonts w:ascii="Times New Roman" w:hAnsi="Times New Roman" w:cs="Times New Roman"/>
          <w:sz w:val="28"/>
          <w:szCs w:val="28"/>
        </w:rPr>
        <w:t xml:space="preserve">№ </w:t>
      </w:r>
      <w:r w:rsidRPr="00945C36">
        <w:rPr>
          <w:rFonts w:ascii="Times New Roman" w:hAnsi="Times New Roman" w:cs="Times New Roman"/>
          <w:sz w:val="28"/>
          <w:szCs w:val="28"/>
        </w:rPr>
        <w:t xml:space="preserve"> 162н, согласно </w:t>
      </w:r>
      <w:r w:rsidRPr="00520131">
        <w:rPr>
          <w:rFonts w:ascii="Times New Roman" w:hAnsi="Times New Roman" w:cs="Times New Roman"/>
          <w:b/>
          <w:sz w:val="28"/>
          <w:szCs w:val="28"/>
        </w:rPr>
        <w:t xml:space="preserve">Приложению </w:t>
      </w:r>
      <w:r w:rsidR="00DF66EB">
        <w:rPr>
          <w:rFonts w:ascii="Times New Roman" w:hAnsi="Times New Roman" w:cs="Times New Roman"/>
          <w:b/>
          <w:sz w:val="28"/>
          <w:szCs w:val="28"/>
        </w:rPr>
        <w:t>№</w:t>
      </w:r>
      <w:r w:rsidR="00520131" w:rsidRPr="00520131">
        <w:rPr>
          <w:rFonts w:ascii="Times New Roman" w:hAnsi="Times New Roman" w:cs="Times New Roman"/>
          <w:b/>
          <w:sz w:val="28"/>
          <w:szCs w:val="28"/>
        </w:rPr>
        <w:t>6</w:t>
      </w:r>
      <w:r w:rsidRPr="00520131">
        <w:rPr>
          <w:rFonts w:ascii="Times New Roman" w:hAnsi="Times New Roman" w:cs="Times New Roman"/>
          <w:b/>
          <w:sz w:val="28"/>
          <w:szCs w:val="28"/>
        </w:rPr>
        <w:t xml:space="preserve">. </w:t>
      </w:r>
      <w:r w:rsidRPr="00945C36">
        <w:rPr>
          <w:rFonts w:ascii="Times New Roman" w:hAnsi="Times New Roman" w:cs="Times New Roman"/>
          <w:sz w:val="28"/>
          <w:szCs w:val="28"/>
        </w:rPr>
        <w:t>Перечень корреспонденций определен главным распорядителем бюджетных средств.</w:t>
      </w:r>
    </w:p>
    <w:p w:rsidR="00E26007" w:rsidRPr="00945C36" w:rsidRDefault="00E26007" w:rsidP="00945C36">
      <w:pPr>
        <w:pStyle w:val="a5"/>
        <w:spacing w:before="0" w:beforeAutospacing="0" w:after="0" w:afterAutospacing="0"/>
        <w:ind w:firstLine="709"/>
        <w:divId w:val="591546235"/>
        <w:rPr>
          <w:rFonts w:ascii="Times New Roman" w:hAnsi="Times New Roman" w:cs="Times New Roman"/>
          <w:sz w:val="28"/>
          <w:szCs w:val="28"/>
        </w:rPr>
      </w:pPr>
    </w:p>
    <w:p w:rsidR="00945C36" w:rsidRDefault="00945C36" w:rsidP="00E26007">
      <w:pPr>
        <w:pStyle w:val="2"/>
        <w:numPr>
          <w:ilvl w:val="0"/>
          <w:numId w:val="1"/>
        </w:numPr>
        <w:spacing w:before="0" w:beforeAutospacing="0" w:after="0" w:afterAutospacing="0"/>
        <w:rPr>
          <w:rFonts w:ascii="Times New Roman" w:eastAsia="Times New Roman" w:hAnsi="Times New Roman" w:cs="Times New Roman"/>
          <w:sz w:val="28"/>
          <w:szCs w:val="28"/>
        </w:rPr>
      </w:pPr>
      <w:r w:rsidRPr="00945C36">
        <w:rPr>
          <w:rFonts w:ascii="Times New Roman" w:eastAsia="Times New Roman" w:hAnsi="Times New Roman" w:cs="Times New Roman"/>
          <w:sz w:val="28"/>
          <w:szCs w:val="28"/>
        </w:rPr>
        <w:t>Особенности ведения аналитического учета</w:t>
      </w:r>
    </w:p>
    <w:p w:rsidR="00E26007" w:rsidRPr="00945C36" w:rsidRDefault="00E26007" w:rsidP="00E26007">
      <w:pPr>
        <w:pStyle w:val="2"/>
        <w:spacing w:before="0" w:beforeAutospacing="0" w:after="0" w:afterAutospacing="0"/>
        <w:ind w:left="720"/>
        <w:jc w:val="left"/>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Организация дополнительного аналитического учета формируется по следующим правилам.</w:t>
      </w:r>
    </w:p>
    <w:p w:rsidR="00945C36" w:rsidRPr="00945C36" w:rsidRDefault="00945C36" w:rsidP="00503758">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2.1.</w:t>
      </w:r>
      <w:r w:rsidRPr="00945C36">
        <w:rPr>
          <w:rFonts w:ascii="Times New Roman" w:hAnsi="Times New Roman" w:cs="Times New Roman"/>
          <w:sz w:val="28"/>
          <w:szCs w:val="28"/>
        </w:rPr>
        <w:t xml:space="preserve"> Устанавливаются следующие особенности формирования аналитических кодов в номерах счетов (1-17 разряды):</w:t>
      </w:r>
    </w:p>
    <w:p w:rsidR="00945C36" w:rsidRPr="00945C36" w:rsidRDefault="00945C36" w:rsidP="00945C36">
      <w:pPr>
        <w:pStyle w:val="a5"/>
        <w:spacing w:before="0" w:beforeAutospacing="0" w:after="0" w:afterAutospacing="0"/>
        <w:ind w:firstLine="709"/>
        <w:divId w:val="1336180666"/>
        <w:rPr>
          <w:rFonts w:ascii="Times New Roman" w:hAnsi="Times New Roman" w:cs="Times New Roman"/>
          <w:sz w:val="28"/>
          <w:szCs w:val="28"/>
        </w:rPr>
      </w:pPr>
      <w:r w:rsidRPr="00945C36">
        <w:rPr>
          <w:rStyle w:val="enumerated"/>
          <w:rFonts w:ascii="Times New Roman" w:hAnsi="Times New Roman" w:cs="Times New Roman"/>
          <w:sz w:val="28"/>
          <w:szCs w:val="28"/>
        </w:rPr>
        <w:t>2.1.1.</w:t>
      </w:r>
      <w:r w:rsidRPr="00945C36">
        <w:rPr>
          <w:rFonts w:ascii="Times New Roman" w:hAnsi="Times New Roman" w:cs="Times New Roman"/>
          <w:sz w:val="28"/>
          <w:szCs w:val="28"/>
        </w:rPr>
        <w:t xml:space="preserve"> В 15 - 17 разрядах счета 0 201 00 000 (за исключением счета 0 201 35 000) указывается код 510.</w:t>
      </w:r>
    </w:p>
    <w:p w:rsidR="00945C36" w:rsidRPr="00945C36" w:rsidRDefault="00945C36" w:rsidP="00945C36">
      <w:pPr>
        <w:pStyle w:val="a5"/>
        <w:spacing w:before="0" w:beforeAutospacing="0" w:after="0" w:afterAutospacing="0"/>
        <w:ind w:firstLine="709"/>
        <w:divId w:val="780611557"/>
        <w:rPr>
          <w:rFonts w:ascii="Times New Roman" w:hAnsi="Times New Roman" w:cs="Times New Roman"/>
          <w:sz w:val="28"/>
          <w:szCs w:val="28"/>
        </w:rPr>
      </w:pPr>
      <w:r w:rsidRPr="00945C36">
        <w:rPr>
          <w:rStyle w:val="enumerated"/>
          <w:rFonts w:ascii="Times New Roman" w:hAnsi="Times New Roman" w:cs="Times New Roman"/>
          <w:sz w:val="28"/>
          <w:szCs w:val="28"/>
        </w:rPr>
        <w:t>2.1.</w:t>
      </w:r>
      <w:r w:rsidR="00503758">
        <w:rPr>
          <w:rStyle w:val="enumerated"/>
          <w:rFonts w:ascii="Times New Roman" w:hAnsi="Times New Roman" w:cs="Times New Roman"/>
          <w:sz w:val="28"/>
          <w:szCs w:val="28"/>
        </w:rPr>
        <w:t>2</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В 15 - 17 разрядах счета 0 209 81 000 указывается код 510.</w:t>
      </w:r>
    </w:p>
    <w:p w:rsidR="00945C36" w:rsidRPr="00945C36" w:rsidRDefault="00945C36" w:rsidP="00945C36">
      <w:pPr>
        <w:pStyle w:val="a5"/>
        <w:spacing w:before="0" w:beforeAutospacing="0" w:after="0" w:afterAutospacing="0"/>
        <w:ind w:firstLine="709"/>
        <w:divId w:val="2066950642"/>
        <w:rPr>
          <w:rFonts w:ascii="Times New Roman" w:hAnsi="Times New Roman" w:cs="Times New Roman"/>
          <w:sz w:val="28"/>
          <w:szCs w:val="28"/>
        </w:rPr>
      </w:pPr>
      <w:r w:rsidRPr="00945C36">
        <w:rPr>
          <w:rStyle w:val="enumerated"/>
          <w:rFonts w:ascii="Times New Roman" w:hAnsi="Times New Roman" w:cs="Times New Roman"/>
          <w:sz w:val="28"/>
          <w:szCs w:val="28"/>
        </w:rPr>
        <w:t>2.1.</w:t>
      </w:r>
      <w:r w:rsidR="00503758">
        <w:rPr>
          <w:rStyle w:val="enumerated"/>
          <w:rFonts w:ascii="Times New Roman" w:hAnsi="Times New Roman" w:cs="Times New Roman"/>
          <w:sz w:val="28"/>
          <w:szCs w:val="28"/>
        </w:rPr>
        <w:t>3</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В 1 - 17 разрядах счетов 0 304 06 000, 0 304 66 000, 0 304 76 000, 0 304 86 000, 0 304 96 000 указываются нули.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2.2.</w:t>
      </w:r>
      <w:r w:rsidRPr="00945C36">
        <w:rPr>
          <w:rFonts w:ascii="Times New Roman" w:hAnsi="Times New Roman" w:cs="Times New Roman"/>
          <w:sz w:val="28"/>
          <w:szCs w:val="28"/>
        </w:rPr>
        <w:t xml:space="preserve"> При безвозмездном получении имущества, в том числе от организаций бюджетной сферы, поступившие нефинансовые активы </w:t>
      </w:r>
      <w:r w:rsidRPr="00945C36">
        <w:rPr>
          <w:rFonts w:ascii="Times New Roman" w:hAnsi="Times New Roman" w:cs="Times New Roman"/>
          <w:sz w:val="28"/>
          <w:szCs w:val="28"/>
        </w:rPr>
        <w:lastRenderedPageBreak/>
        <w:t>отражаются с указанием в 1 - 4 разрядах счетов аналитического учета кодов раздела и подраздела классификации расходов исходя из функций (услуг), в которых они подлежат использованию.</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2.</w:t>
      </w:r>
      <w:r w:rsidR="0018432E">
        <w:rPr>
          <w:rStyle w:val="enumerated"/>
          <w:rFonts w:ascii="Times New Roman" w:hAnsi="Times New Roman" w:cs="Times New Roman"/>
          <w:sz w:val="28"/>
          <w:szCs w:val="28"/>
        </w:rPr>
        <w:t>3</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На счете 0 101 07 000 "Биологические ресурсы" выделяются следующие группы (субсчета):</w:t>
      </w:r>
    </w:p>
    <w:p w:rsidR="00945C36" w:rsidRPr="00945C36" w:rsidRDefault="00945C36" w:rsidP="00945C36">
      <w:pPr>
        <w:pStyle w:val="a5"/>
        <w:spacing w:before="0" w:beforeAutospacing="0" w:after="0" w:afterAutospacing="0"/>
        <w:ind w:firstLine="709"/>
        <w:divId w:val="800464453"/>
        <w:rPr>
          <w:rFonts w:ascii="Times New Roman" w:hAnsi="Times New Roman" w:cs="Times New Roman"/>
          <w:sz w:val="28"/>
          <w:szCs w:val="28"/>
        </w:rPr>
      </w:pPr>
      <w:r w:rsidRPr="00945C36">
        <w:rPr>
          <w:rFonts w:ascii="Times New Roman" w:hAnsi="Times New Roman" w:cs="Times New Roman"/>
          <w:sz w:val="28"/>
          <w:szCs w:val="28"/>
        </w:rPr>
        <w:t>- "</w:t>
      </w:r>
      <w:proofErr w:type="spellStart"/>
      <w:r w:rsidRPr="00945C36">
        <w:rPr>
          <w:rFonts w:ascii="Times New Roman" w:hAnsi="Times New Roman" w:cs="Times New Roman"/>
          <w:sz w:val="28"/>
          <w:szCs w:val="28"/>
        </w:rPr>
        <w:t>Биоактивы</w:t>
      </w:r>
      <w:proofErr w:type="spell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320302091"/>
        <w:rPr>
          <w:rFonts w:ascii="Times New Roman" w:hAnsi="Times New Roman" w:cs="Times New Roman"/>
          <w:sz w:val="28"/>
          <w:szCs w:val="28"/>
        </w:rPr>
      </w:pPr>
      <w:r w:rsidRPr="00945C36">
        <w:rPr>
          <w:rFonts w:ascii="Times New Roman" w:hAnsi="Times New Roman" w:cs="Times New Roman"/>
          <w:sz w:val="28"/>
          <w:szCs w:val="28"/>
        </w:rPr>
        <w:t>- "Многолетние насаждения";</w:t>
      </w:r>
    </w:p>
    <w:p w:rsidR="00945C36" w:rsidRPr="00945C36" w:rsidRDefault="00945C36" w:rsidP="00945C36">
      <w:pPr>
        <w:pStyle w:val="a5"/>
        <w:spacing w:before="0" w:beforeAutospacing="0" w:after="0" w:afterAutospacing="0"/>
        <w:ind w:firstLine="709"/>
        <w:divId w:val="1671174752"/>
        <w:rPr>
          <w:rFonts w:ascii="Times New Roman" w:hAnsi="Times New Roman" w:cs="Times New Roman"/>
          <w:sz w:val="28"/>
          <w:szCs w:val="28"/>
        </w:rPr>
      </w:pPr>
      <w:r w:rsidRPr="00945C36">
        <w:rPr>
          <w:rStyle w:val="enumerated"/>
          <w:rFonts w:ascii="Times New Roman" w:hAnsi="Times New Roman" w:cs="Times New Roman"/>
          <w:sz w:val="28"/>
          <w:szCs w:val="28"/>
        </w:rPr>
        <w:t>2.</w:t>
      </w:r>
      <w:r w:rsidR="0018432E">
        <w:rPr>
          <w:rStyle w:val="enumerated"/>
          <w:rFonts w:ascii="Times New Roman" w:hAnsi="Times New Roman" w:cs="Times New Roman"/>
          <w:sz w:val="28"/>
          <w:szCs w:val="28"/>
        </w:rPr>
        <w:t>4</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Аналитический учет по счету 0 106 00 000 "Вложения в нефинансовые активы" ведется в разрезе видов (кодов) затрат по каждому строящемуся (реконструируемому, модернизируемому), приобретаемому (изготавливаемому, создаваемому) объекту нефинансовых активов в </w:t>
      </w:r>
      <w:proofErr w:type="spellStart"/>
      <w:r w:rsidRPr="00945C36">
        <w:rPr>
          <w:rFonts w:ascii="Times New Roman" w:hAnsi="Times New Roman" w:cs="Times New Roman"/>
          <w:sz w:val="28"/>
          <w:szCs w:val="28"/>
        </w:rPr>
        <w:t>многографной</w:t>
      </w:r>
      <w:proofErr w:type="spellEnd"/>
      <w:r w:rsidRPr="00945C36">
        <w:rPr>
          <w:rFonts w:ascii="Times New Roman" w:hAnsi="Times New Roman" w:cs="Times New Roman"/>
          <w:sz w:val="28"/>
          <w:szCs w:val="28"/>
        </w:rPr>
        <w:t xml:space="preserve"> карточке.</w:t>
      </w:r>
    </w:p>
    <w:p w:rsidR="00945C36" w:rsidRPr="00945C36" w:rsidRDefault="00945C36" w:rsidP="00945C36">
      <w:pPr>
        <w:pStyle w:val="a5"/>
        <w:spacing w:before="0" w:beforeAutospacing="0" w:after="0" w:afterAutospacing="0"/>
        <w:ind w:firstLine="709"/>
        <w:divId w:val="1952591923"/>
        <w:rPr>
          <w:rFonts w:ascii="Times New Roman" w:hAnsi="Times New Roman" w:cs="Times New Roman"/>
          <w:sz w:val="28"/>
          <w:szCs w:val="28"/>
        </w:rPr>
      </w:pPr>
      <w:r w:rsidRPr="00945C36">
        <w:rPr>
          <w:rStyle w:val="enumerated"/>
          <w:rFonts w:ascii="Times New Roman" w:hAnsi="Times New Roman" w:cs="Times New Roman"/>
          <w:sz w:val="28"/>
          <w:szCs w:val="28"/>
        </w:rPr>
        <w:t>2.</w:t>
      </w:r>
      <w:r w:rsidR="0018432E">
        <w:rPr>
          <w:rStyle w:val="enumerated"/>
          <w:rFonts w:ascii="Times New Roman" w:hAnsi="Times New Roman" w:cs="Times New Roman"/>
          <w:sz w:val="28"/>
          <w:szCs w:val="28"/>
        </w:rPr>
        <w:t>5</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Аналитический учет расчетов по оплате труда ведется в "Журнале операций расчетов по оплате труда, денежному довольствию и стипендиям" в разрезе сотрудников.</w:t>
      </w:r>
    </w:p>
    <w:p w:rsidR="00945C36" w:rsidRPr="00945C36" w:rsidRDefault="0018432E" w:rsidP="00945C36">
      <w:pPr>
        <w:pStyle w:val="a5"/>
        <w:spacing w:before="0" w:beforeAutospacing="0" w:after="0" w:afterAutospacing="0"/>
        <w:ind w:firstLine="709"/>
        <w:divId w:val="993332991"/>
        <w:rPr>
          <w:rFonts w:ascii="Times New Roman" w:hAnsi="Times New Roman" w:cs="Times New Roman"/>
          <w:sz w:val="28"/>
          <w:szCs w:val="28"/>
        </w:rPr>
      </w:pPr>
      <w:r>
        <w:rPr>
          <w:rStyle w:val="enumerated"/>
          <w:rFonts w:ascii="Times New Roman" w:hAnsi="Times New Roman" w:cs="Times New Roman"/>
          <w:sz w:val="28"/>
          <w:szCs w:val="28"/>
        </w:rPr>
        <w:t>2.6</w:t>
      </w:r>
      <w:r w:rsidR="00945C36" w:rsidRPr="00945C36">
        <w:rPr>
          <w:rStyle w:val="enumerated"/>
          <w:rFonts w:ascii="Times New Roman" w:hAnsi="Times New Roman" w:cs="Times New Roman"/>
          <w:sz w:val="28"/>
          <w:szCs w:val="28"/>
        </w:rPr>
        <w:t>.</w:t>
      </w:r>
      <w:r w:rsidR="00945C36" w:rsidRPr="00945C36">
        <w:rPr>
          <w:rFonts w:ascii="Times New Roman" w:hAnsi="Times New Roman" w:cs="Times New Roman"/>
          <w:sz w:val="28"/>
          <w:szCs w:val="28"/>
        </w:rPr>
        <w:t xml:space="preserve"> Аналитический учет расчетов по стипендиям ведется в "Журнале операций расчетов по оплате труда, денежному довольствию и стипендиям" в разрезе получателей выплат.</w:t>
      </w:r>
    </w:p>
    <w:p w:rsidR="00945C36" w:rsidRPr="00945C36" w:rsidRDefault="00945C36" w:rsidP="00945C36">
      <w:pPr>
        <w:pStyle w:val="a5"/>
        <w:spacing w:before="0" w:beforeAutospacing="0" w:after="0" w:afterAutospacing="0"/>
        <w:ind w:firstLine="709"/>
        <w:divId w:val="1217618740"/>
        <w:rPr>
          <w:rFonts w:ascii="Times New Roman" w:hAnsi="Times New Roman" w:cs="Times New Roman"/>
          <w:sz w:val="28"/>
          <w:szCs w:val="28"/>
        </w:rPr>
      </w:pPr>
      <w:r w:rsidRPr="00945C36">
        <w:rPr>
          <w:rStyle w:val="enumerated"/>
          <w:rFonts w:ascii="Times New Roman" w:hAnsi="Times New Roman" w:cs="Times New Roman"/>
          <w:sz w:val="28"/>
          <w:szCs w:val="28"/>
        </w:rPr>
        <w:t>2.</w:t>
      </w:r>
      <w:r w:rsidR="0018432E">
        <w:rPr>
          <w:rStyle w:val="enumerated"/>
          <w:rFonts w:ascii="Times New Roman" w:hAnsi="Times New Roman" w:cs="Times New Roman"/>
          <w:sz w:val="28"/>
          <w:szCs w:val="28"/>
        </w:rPr>
        <w:t>7</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Аналитический учет расчетов по пенсиям, пособиям и иным социальным выплатам ведется в "Карточке учета средств и расчетов".</w:t>
      </w:r>
    </w:p>
    <w:p w:rsidR="00945C36" w:rsidRDefault="00945C36" w:rsidP="00945C36">
      <w:pPr>
        <w:pStyle w:val="a5"/>
        <w:spacing w:before="0" w:beforeAutospacing="0" w:after="0" w:afterAutospacing="0"/>
        <w:ind w:firstLine="709"/>
        <w:divId w:val="1914470221"/>
        <w:rPr>
          <w:rFonts w:ascii="Times New Roman" w:hAnsi="Times New Roman" w:cs="Times New Roman"/>
          <w:sz w:val="28"/>
          <w:szCs w:val="28"/>
        </w:rPr>
      </w:pPr>
      <w:r w:rsidRPr="00945C36">
        <w:rPr>
          <w:rStyle w:val="enumerated"/>
          <w:rFonts w:ascii="Times New Roman" w:hAnsi="Times New Roman" w:cs="Times New Roman"/>
          <w:sz w:val="28"/>
          <w:szCs w:val="28"/>
        </w:rPr>
        <w:t>2.</w:t>
      </w:r>
      <w:r w:rsidR="0018432E">
        <w:rPr>
          <w:rStyle w:val="enumerated"/>
          <w:rFonts w:ascii="Times New Roman" w:hAnsi="Times New Roman" w:cs="Times New Roman"/>
          <w:sz w:val="28"/>
          <w:szCs w:val="28"/>
        </w:rPr>
        <w:t>8</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Аналитический учет расчетов по пенсиям, пособиям и иным социальным выплатам ведется в контрагентов (получателей выплат).</w:t>
      </w:r>
    </w:p>
    <w:p w:rsidR="0018432E" w:rsidRPr="00945C36" w:rsidRDefault="0018432E" w:rsidP="00945C36">
      <w:pPr>
        <w:pStyle w:val="a5"/>
        <w:spacing w:before="0" w:beforeAutospacing="0" w:after="0" w:afterAutospacing="0"/>
        <w:ind w:firstLine="709"/>
        <w:divId w:val="1914470221"/>
        <w:rPr>
          <w:rFonts w:ascii="Times New Roman" w:hAnsi="Times New Roman" w:cs="Times New Roman"/>
          <w:sz w:val="28"/>
          <w:szCs w:val="28"/>
        </w:rPr>
      </w:pPr>
    </w:p>
    <w:p w:rsidR="00945C36" w:rsidRDefault="00945C36" w:rsidP="0018432E">
      <w:pPr>
        <w:pStyle w:val="2"/>
        <w:numPr>
          <w:ilvl w:val="0"/>
          <w:numId w:val="1"/>
        </w:numPr>
        <w:spacing w:before="0" w:beforeAutospacing="0" w:after="0" w:afterAutospacing="0"/>
        <w:rPr>
          <w:rFonts w:ascii="Times New Roman" w:eastAsia="Times New Roman" w:hAnsi="Times New Roman" w:cs="Times New Roman"/>
          <w:sz w:val="28"/>
          <w:szCs w:val="28"/>
        </w:rPr>
      </w:pPr>
      <w:r w:rsidRPr="00945C36">
        <w:rPr>
          <w:rFonts w:ascii="Times New Roman" w:eastAsia="Times New Roman" w:hAnsi="Times New Roman" w:cs="Times New Roman"/>
          <w:sz w:val="28"/>
          <w:szCs w:val="28"/>
        </w:rPr>
        <w:t>Учет нефинансовых активов</w:t>
      </w:r>
    </w:p>
    <w:p w:rsidR="0018432E" w:rsidRPr="00945C36" w:rsidRDefault="0018432E" w:rsidP="0018432E">
      <w:pPr>
        <w:pStyle w:val="2"/>
        <w:spacing w:before="0" w:beforeAutospacing="0" w:after="0" w:afterAutospacing="0"/>
        <w:ind w:left="360"/>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3.1.</w:t>
      </w:r>
      <w:r w:rsidRPr="00945C36">
        <w:rPr>
          <w:rFonts w:ascii="Times New Roman" w:hAnsi="Times New Roman" w:cs="Times New Roman"/>
          <w:sz w:val="28"/>
          <w:szCs w:val="28"/>
        </w:rPr>
        <w:t xml:space="preserve"> Выдача и использование доверенностей на получение товарно-материальных ценностей осуществляется в соответствии с Положением (</w:t>
      </w:r>
      <w:hyperlink r:id="rId46" w:tooltip="Перейти на страницу в интернет" w:history="1">
        <w:r w:rsidRPr="0018432E">
          <w:rPr>
            <w:rStyle w:val="a3"/>
            <w:rFonts w:ascii="Times New Roman" w:hAnsi="Times New Roman" w:cs="Times New Roman"/>
            <w:b/>
            <w:sz w:val="28"/>
            <w:szCs w:val="28"/>
          </w:rPr>
          <w:t>Приложение</w:t>
        </w:r>
      </w:hyperlink>
      <w:r w:rsidRPr="0018432E">
        <w:rPr>
          <w:rFonts w:ascii="Times New Roman" w:hAnsi="Times New Roman" w:cs="Times New Roman"/>
          <w:b/>
          <w:sz w:val="28"/>
          <w:szCs w:val="28"/>
        </w:rPr>
        <w:t xml:space="preserve"> </w:t>
      </w:r>
      <w:r w:rsidR="0018432E" w:rsidRPr="0018432E">
        <w:rPr>
          <w:rFonts w:ascii="Times New Roman" w:hAnsi="Times New Roman" w:cs="Times New Roman"/>
          <w:b/>
          <w:sz w:val="28"/>
          <w:szCs w:val="28"/>
        </w:rPr>
        <w:t>№ 12</w:t>
      </w:r>
      <w:r w:rsidRPr="00945C36">
        <w:rPr>
          <w:rFonts w:ascii="Times New Roman" w:hAnsi="Times New Roman" w:cs="Times New Roman"/>
          <w:sz w:val="28"/>
          <w:szCs w:val="28"/>
        </w:rPr>
        <w:t>). Данным положением также определяется перечень должностных лиц, имеющих право:</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подписи доверенностей;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получения доверенностей.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3.2.</w:t>
      </w:r>
      <w:r w:rsidRPr="00945C36">
        <w:rPr>
          <w:rFonts w:ascii="Times New Roman" w:hAnsi="Times New Roman" w:cs="Times New Roman"/>
          <w:sz w:val="28"/>
          <w:szCs w:val="28"/>
        </w:rPr>
        <w:t xml:space="preserve"> В учреждении устанавливаются следующие правила определения справедливой стоимости объектов бюджетного учета (нефинансовых активов и арендных платежей):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3.2.1.</w:t>
      </w:r>
      <w:r w:rsidRPr="00945C36">
        <w:rPr>
          <w:rFonts w:ascii="Times New Roman" w:hAnsi="Times New Roman" w:cs="Times New Roman"/>
          <w:sz w:val="28"/>
          <w:szCs w:val="28"/>
        </w:rPr>
        <w:t xml:space="preserve"> Справедливая стоимость определяется Комиссией по поступлению и выбытию активов методом рыночных цен.</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3.2.2.</w:t>
      </w:r>
      <w:r w:rsidRPr="00945C36">
        <w:rPr>
          <w:rFonts w:ascii="Times New Roman" w:hAnsi="Times New Roman" w:cs="Times New Roman"/>
          <w:sz w:val="28"/>
          <w:szCs w:val="28"/>
        </w:rPr>
        <w:t xml:space="preserve"> Справедливая стоимость рассчитывается на основании следующих данных (по выбору Комиссии):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сведениях</w:t>
      </w:r>
      <w:proofErr w:type="gramEnd"/>
      <w:r w:rsidRPr="00945C36">
        <w:rPr>
          <w:rFonts w:ascii="Times New Roman" w:hAnsi="Times New Roman" w:cs="Times New Roman"/>
          <w:sz w:val="28"/>
          <w:szCs w:val="28"/>
        </w:rPr>
        <w:t xml:space="preserve"> о ценах на аналогичные или схожие активы, полученные в письменной форме от организаций изготовителей, балансодержателей;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сведений об уровне цен, имеющихся у органов государственной статистики;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экспертных заключений (при условии документального подтверждения квалификации экспертов) о стоимости аналогичных или схожих объектов;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данных, полученных в сети Интернет (данных с официальных сайтов производителей аналогичных или схожих объектов и т.п.);</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данных объявлений о продаже (сдаче в аренду) аналогичных или схожих объектов в СМИ, в сети Интернет и т.д.</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3.2.3.</w:t>
      </w:r>
      <w:r w:rsidRPr="00945C36">
        <w:rPr>
          <w:rFonts w:ascii="Times New Roman" w:hAnsi="Times New Roman" w:cs="Times New Roman"/>
          <w:sz w:val="28"/>
          <w:szCs w:val="28"/>
        </w:rPr>
        <w:t xml:space="preserve"> 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3.2.4.</w:t>
      </w:r>
      <w:r w:rsidRPr="00945C36">
        <w:rPr>
          <w:rFonts w:ascii="Times New Roman" w:hAnsi="Times New Roman" w:cs="Times New Roman"/>
          <w:sz w:val="28"/>
          <w:szCs w:val="28"/>
        </w:rPr>
        <w:t xml:space="preserve"> 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w:t>
      </w:r>
      <w:hyperlink r:id="rId47" w:anchor="/document/12112509/entry/0" w:tgtFrame="_blank" w:tooltip="Открыть документ в системе Гарант" w:history="1">
        <w:r w:rsidRPr="00945C36">
          <w:rPr>
            <w:rStyle w:val="a3"/>
            <w:rFonts w:ascii="Times New Roman" w:hAnsi="Times New Roman" w:cs="Times New Roman"/>
            <w:sz w:val="28"/>
            <w:szCs w:val="28"/>
          </w:rPr>
          <w:t>Федеральному закону</w:t>
        </w:r>
      </w:hyperlink>
      <w:r w:rsidRPr="00945C36">
        <w:rPr>
          <w:rFonts w:ascii="Times New Roman" w:hAnsi="Times New Roman" w:cs="Times New Roman"/>
          <w:sz w:val="28"/>
          <w:szCs w:val="28"/>
        </w:rPr>
        <w:t xml:space="preserve"> от 29.07.1998 N 135-ФЗ "Об оценочной деятельности в РФ".</w:t>
      </w:r>
    </w:p>
    <w:p w:rsidR="00945C36" w:rsidRPr="00945C36" w:rsidRDefault="00945C36" w:rsidP="00945C36">
      <w:pPr>
        <w:pStyle w:val="a5"/>
        <w:spacing w:before="0" w:beforeAutospacing="0" w:after="0" w:afterAutospacing="0"/>
        <w:ind w:firstLine="709"/>
        <w:divId w:val="1498770425"/>
        <w:rPr>
          <w:rFonts w:ascii="Times New Roman" w:hAnsi="Times New Roman" w:cs="Times New Roman"/>
          <w:sz w:val="28"/>
          <w:szCs w:val="28"/>
        </w:rPr>
      </w:pPr>
      <w:r w:rsidRPr="00945C36">
        <w:rPr>
          <w:rStyle w:val="enumerated"/>
          <w:rFonts w:ascii="Times New Roman" w:hAnsi="Times New Roman" w:cs="Times New Roman"/>
          <w:sz w:val="28"/>
          <w:szCs w:val="28"/>
        </w:rPr>
        <w:t>3.2.5.</w:t>
      </w:r>
      <w:r w:rsidRPr="00945C36">
        <w:rPr>
          <w:rFonts w:ascii="Times New Roman" w:hAnsi="Times New Roman" w:cs="Times New Roman"/>
          <w:sz w:val="28"/>
          <w:szCs w:val="28"/>
        </w:rPr>
        <w:t xml:space="preserve"> Расчет справедливой стоимости подтверждается протоколом заседания комиссии.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3.3.</w:t>
      </w:r>
      <w:r w:rsidRPr="00945C36">
        <w:rPr>
          <w:rFonts w:ascii="Times New Roman" w:hAnsi="Times New Roman" w:cs="Times New Roman"/>
          <w:sz w:val="28"/>
          <w:szCs w:val="28"/>
        </w:rPr>
        <w:t xml:space="preserve"> Начисление задолженности по недостаче нефинансовых активов отражается в составе финансового результата (доходы от операций с активами) по справедливой стоимости на день обнаружения ущерба.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3.4.</w:t>
      </w:r>
      <w:r w:rsidRPr="00945C36">
        <w:rPr>
          <w:rFonts w:ascii="Times New Roman" w:hAnsi="Times New Roman" w:cs="Times New Roman"/>
          <w:sz w:val="28"/>
          <w:szCs w:val="28"/>
        </w:rPr>
        <w:t xml:space="preserve"> При частичной ликвидации (</w:t>
      </w:r>
      <w:proofErr w:type="spellStart"/>
      <w:r w:rsidRPr="00945C36">
        <w:rPr>
          <w:rFonts w:ascii="Times New Roman" w:hAnsi="Times New Roman" w:cs="Times New Roman"/>
          <w:sz w:val="28"/>
          <w:szCs w:val="28"/>
        </w:rPr>
        <w:t>разукомплектации</w:t>
      </w:r>
      <w:proofErr w:type="spellEnd"/>
      <w:r w:rsidRPr="00945C36">
        <w:rPr>
          <w:rFonts w:ascii="Times New Roman" w:hAnsi="Times New Roman" w:cs="Times New Roman"/>
          <w:sz w:val="28"/>
          <w:szCs w:val="28"/>
        </w:rPr>
        <w:t>) объекта нефинансовых 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для недвижимости она определяется пропорционально размеру площади выделяемой части (частей) в площади всего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для движимого имущества определяется справедливая стоимость всего объекта, справедливая стоимость ликвидируемых (выделяемых) частей. Затем определяется доля (процент) каждой из ликвидируемых (выделяемых) частей от справедливой стоимости объекта. Рассчитанный процент умножается на балансовую стоимость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3.5.</w:t>
      </w:r>
      <w:r w:rsidRPr="00945C36">
        <w:rPr>
          <w:rFonts w:ascii="Times New Roman" w:hAnsi="Times New Roman" w:cs="Times New Roman"/>
          <w:sz w:val="28"/>
          <w:szCs w:val="28"/>
        </w:rPr>
        <w:t xml:space="preserve"> В случае поступления объектов нефинансовых активов от организаций бюджетной сферы, с которыми производится сверка взаимных расчетов для (свода) консолидации бюджетной (финансовой) отчетности, полученные объекты нефинансовых активов первоначально принимаются к учету в составе тех же групп и видов имущества, что и у передающей стороны. Впоследствии, если Комиссией по поступлению и выбытию активов на основании действующего законодательства и положений настоящей Учетной политики будет принято решение об иной классификации полученного имущества, то порядок учета может быть изменен.</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3.6.</w:t>
      </w:r>
      <w:r w:rsidRPr="00945C36">
        <w:rPr>
          <w:rFonts w:ascii="Times New Roman" w:hAnsi="Times New Roman" w:cs="Times New Roman"/>
          <w:sz w:val="28"/>
          <w:szCs w:val="28"/>
        </w:rPr>
        <w:t xml:space="preserve"> По нефинансовым активам, полученным безвозмездно от бюджетных (автономных) учреждений, Комиссией по поступлению и выбытию активов проверяется их соответствие критериям учета по группам и видам имущества на основании действующего законодательства и положений настоящей Учетной политики в момент постановки на </w:t>
      </w:r>
      <w:r w:rsidRPr="00945C36">
        <w:rPr>
          <w:rFonts w:ascii="Times New Roman" w:hAnsi="Times New Roman" w:cs="Times New Roman"/>
          <w:sz w:val="28"/>
          <w:szCs w:val="28"/>
        </w:rPr>
        <w:lastRenderedPageBreak/>
        <w:t>балансовый учет. При выявленном несоответствии профильной Комиссией принимаются решения: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если по указанным основаниям полученные основные средства классифицируются как материальные запасы, они должны быть учтены в качестве материальных запасов сразу же при принятии к балансовому учету на основании документов, подтверждающих поступление объекта;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если полученные материальные запасы классифицируются как основные средства, они должны быть учтены в качестве основных сре</w:t>
      </w:r>
      <w:proofErr w:type="gramStart"/>
      <w:r w:rsidRPr="00945C36">
        <w:rPr>
          <w:rFonts w:ascii="Times New Roman" w:hAnsi="Times New Roman" w:cs="Times New Roman"/>
          <w:sz w:val="28"/>
          <w:szCs w:val="28"/>
        </w:rPr>
        <w:t>дств ср</w:t>
      </w:r>
      <w:proofErr w:type="gramEnd"/>
      <w:r w:rsidRPr="00945C36">
        <w:rPr>
          <w:rFonts w:ascii="Times New Roman" w:hAnsi="Times New Roman" w:cs="Times New Roman"/>
          <w:sz w:val="28"/>
          <w:szCs w:val="28"/>
        </w:rPr>
        <w:t>азу же при принятии к балансовому учету;</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если передающей организацией бюджетной сферы указан некорректный аналитический счет по передаваемому объекту нефинансовых активов, этот объект должен быть учтен на корректном аналитическом счете сразу же при принятии к балансовому учету.</w:t>
      </w:r>
    </w:p>
    <w:p w:rsidR="00945C36" w:rsidRPr="00945C36" w:rsidRDefault="00945C36" w:rsidP="00945C36">
      <w:pPr>
        <w:pStyle w:val="a5"/>
        <w:spacing w:before="0" w:beforeAutospacing="0" w:after="0" w:afterAutospacing="0"/>
        <w:ind w:firstLine="709"/>
        <w:divId w:val="1180201239"/>
        <w:rPr>
          <w:rFonts w:ascii="Times New Roman" w:hAnsi="Times New Roman" w:cs="Times New Roman"/>
          <w:sz w:val="28"/>
          <w:szCs w:val="28"/>
        </w:rPr>
      </w:pPr>
      <w:r w:rsidRPr="00945C36">
        <w:rPr>
          <w:rStyle w:val="enumerated"/>
          <w:rFonts w:ascii="Times New Roman" w:hAnsi="Times New Roman" w:cs="Times New Roman"/>
          <w:sz w:val="28"/>
          <w:szCs w:val="28"/>
        </w:rPr>
        <w:t>3.7.</w:t>
      </w:r>
      <w:r w:rsidRPr="00945C36">
        <w:rPr>
          <w:rFonts w:ascii="Times New Roman" w:hAnsi="Times New Roman" w:cs="Times New Roman"/>
          <w:sz w:val="28"/>
          <w:szCs w:val="28"/>
        </w:rPr>
        <w:t xml:space="preserve"> По нефинансовым активам (основным средствам, нематериальным активам), полученным безвозмездно от организаций бюджетной сферы, Комиссией по поступлению и выбытию активов проверяется соответствие ранее начисленной амортизации и оставшегося срока использования нефинансового актива. Если по оценке профильной Комиссии </w:t>
      </w:r>
      <w:proofErr w:type="gramStart"/>
      <w:r w:rsidRPr="00945C36">
        <w:rPr>
          <w:rFonts w:ascii="Times New Roman" w:hAnsi="Times New Roman" w:cs="Times New Roman"/>
          <w:sz w:val="28"/>
          <w:szCs w:val="28"/>
        </w:rPr>
        <w:t>выявлен</w:t>
      </w:r>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180201239"/>
        <w:rPr>
          <w:rFonts w:ascii="Times New Roman" w:hAnsi="Times New Roman" w:cs="Times New Roman"/>
          <w:sz w:val="28"/>
          <w:szCs w:val="28"/>
        </w:rPr>
      </w:pPr>
      <w:r w:rsidRPr="00945C36">
        <w:rPr>
          <w:rFonts w:ascii="Times New Roman" w:hAnsi="Times New Roman" w:cs="Times New Roman"/>
          <w:sz w:val="28"/>
          <w:szCs w:val="28"/>
        </w:rPr>
        <w:t>- факт начисления амортизации с нарушением действующих норм (либо не начисление), то передающей стороне направляется запрос на уточнение полученных учетных данных. Если в ответ начисленная ранее амортизация передающей стороной не будет скорректирована, то возможность перерасчета амортизации учреждением согласовывается с главным распорядителем бюджетных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тот факт, что указанный оставшийся срок полезного использования нефинансового актива не соответствует нормам законодательства или срок полезного использования истек, то решением профильной Комиссии устанавливается ожидаемый срок использования нефинансового актива с учетом его фактического состояния. При этом дальнейшее начисление амортизации осуществляется исходя из этого установленного срока.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3.8.</w:t>
      </w:r>
      <w:r w:rsidRPr="00945C36">
        <w:rPr>
          <w:rFonts w:ascii="Times New Roman" w:hAnsi="Times New Roman" w:cs="Times New Roman"/>
          <w:sz w:val="28"/>
          <w:szCs w:val="28"/>
        </w:rPr>
        <w:t xml:space="preserve"> По нефинансовым активам, полученным безвозмездно (за исключением получения от организаций бюджетной сферы), Комиссией по поступлению и выбытию активов устанавливает срок полезного использования: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 учетом информации, предоставленной контрагентом о сроке фактической эксплуатации передаваемого нефинансового актива;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 учетом ожидаемого срока использования нефинансового актива в учреждении и выявленного физического износа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Начисление амортизации осуществляется исходя из определенной профильной Комиссией справедливой стоимости нефинансового актива и установленного срока полезного использования.</w:t>
      </w:r>
    </w:p>
    <w:p w:rsidR="00945C36" w:rsidRPr="004D276D" w:rsidRDefault="00945C36" w:rsidP="00945C36">
      <w:pPr>
        <w:pStyle w:val="a5"/>
        <w:spacing w:before="0" w:beforeAutospacing="0" w:after="0" w:afterAutospacing="0"/>
        <w:ind w:firstLine="709"/>
        <w:divId w:val="524249627"/>
        <w:rPr>
          <w:rFonts w:ascii="Times New Roman" w:hAnsi="Times New Roman" w:cs="Times New Roman"/>
          <w:sz w:val="27"/>
          <w:szCs w:val="27"/>
        </w:rPr>
      </w:pPr>
      <w:r w:rsidRPr="00945C36">
        <w:rPr>
          <w:rStyle w:val="enumerated"/>
          <w:rFonts w:ascii="Times New Roman" w:hAnsi="Times New Roman" w:cs="Times New Roman"/>
          <w:sz w:val="28"/>
          <w:szCs w:val="28"/>
        </w:rPr>
        <w:t>3.9.</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 xml:space="preserve">По земельным участкам, впервые вовлекаемым в хозяйственный оборот, не внесенных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w:t>
      </w:r>
      <w:r w:rsidRPr="004D276D">
        <w:rPr>
          <w:rFonts w:ascii="Times New Roman" w:hAnsi="Times New Roman" w:cs="Times New Roman"/>
          <w:sz w:val="27"/>
          <w:szCs w:val="27"/>
        </w:rPr>
        <w:lastRenderedPageBreak/>
        <w:t>пользования за учреждением, первоначальная стоимость определяется так: на основе кадастровой стоимости аналогичного земельного участка, внесенного в государственный кадастр недвижимости.</w:t>
      </w:r>
      <w:proofErr w:type="gramEnd"/>
    </w:p>
    <w:p w:rsidR="00931F60" w:rsidRDefault="004D276D" w:rsidP="004D276D">
      <w:pPr>
        <w:pStyle w:val="2"/>
        <w:spacing w:before="0" w:beforeAutospacing="0" w:after="0" w:afterAutospacing="0"/>
        <w:ind w:firstLine="709"/>
        <w:jc w:val="both"/>
        <w:rPr>
          <w:rStyle w:val="enumerated"/>
          <w:rFonts w:ascii="Times New Roman" w:eastAsia="Times New Roman" w:hAnsi="Times New Roman" w:cs="Times New Roman"/>
          <w:b w:val="0"/>
          <w:i w:val="0"/>
          <w:sz w:val="27"/>
          <w:szCs w:val="27"/>
        </w:rPr>
      </w:pPr>
      <w:r w:rsidRPr="004D276D">
        <w:rPr>
          <w:rStyle w:val="enumerated"/>
          <w:rFonts w:ascii="Times New Roman" w:eastAsia="Times New Roman" w:hAnsi="Times New Roman" w:cs="Times New Roman"/>
          <w:b w:val="0"/>
          <w:i w:val="0"/>
          <w:sz w:val="27"/>
          <w:szCs w:val="27"/>
        </w:rPr>
        <w:t>3.10. Сверка кадастровой стоимости земельного участка с актуальной выпиской из ЕГРН для отражения в годовой бухгалтерской отчетности производится:</w:t>
      </w:r>
      <w:r w:rsidRPr="004D276D">
        <w:rPr>
          <w:rFonts w:ascii="Times New Roman" w:hAnsi="Times New Roman" w:cs="Times New Roman"/>
          <w:b w:val="0"/>
          <w:i w:val="0"/>
          <w:sz w:val="27"/>
          <w:szCs w:val="27"/>
        </w:rPr>
        <w:t xml:space="preserve"> до </w:t>
      </w:r>
      <w:r w:rsidR="00DC6836">
        <w:rPr>
          <w:rFonts w:ascii="Times New Roman" w:hAnsi="Times New Roman" w:cs="Times New Roman"/>
          <w:b w:val="0"/>
          <w:i w:val="0"/>
          <w:sz w:val="27"/>
          <w:szCs w:val="27"/>
        </w:rPr>
        <w:t>20</w:t>
      </w:r>
      <w:r w:rsidRPr="004D276D">
        <w:rPr>
          <w:rFonts w:ascii="Times New Roman" w:hAnsi="Times New Roman" w:cs="Times New Roman"/>
          <w:b w:val="0"/>
          <w:i w:val="0"/>
          <w:sz w:val="27"/>
          <w:szCs w:val="27"/>
        </w:rPr>
        <w:t xml:space="preserve"> </w:t>
      </w:r>
      <w:r w:rsidR="00DC6836">
        <w:rPr>
          <w:rFonts w:ascii="Times New Roman" w:hAnsi="Times New Roman" w:cs="Times New Roman"/>
          <w:b w:val="0"/>
          <w:i w:val="0"/>
          <w:sz w:val="27"/>
          <w:szCs w:val="27"/>
        </w:rPr>
        <w:t>января</w:t>
      </w:r>
      <w:r w:rsidRPr="004D276D">
        <w:rPr>
          <w:rFonts w:ascii="Times New Roman" w:hAnsi="Times New Roman" w:cs="Times New Roman"/>
          <w:b w:val="0"/>
          <w:i w:val="0"/>
          <w:sz w:val="27"/>
          <w:szCs w:val="27"/>
        </w:rPr>
        <w:t xml:space="preserve"> </w:t>
      </w:r>
      <w:r w:rsidRPr="004D276D">
        <w:rPr>
          <w:rStyle w:val="enumerated"/>
          <w:rFonts w:ascii="Times New Roman" w:eastAsia="Times New Roman" w:hAnsi="Times New Roman" w:cs="Times New Roman"/>
          <w:b w:val="0"/>
          <w:i w:val="0"/>
          <w:sz w:val="27"/>
          <w:szCs w:val="27"/>
        </w:rPr>
        <w:t xml:space="preserve">года, следующего за </w:t>
      </w:r>
      <w:proofErr w:type="gramStart"/>
      <w:r w:rsidRPr="004D276D">
        <w:rPr>
          <w:rStyle w:val="enumerated"/>
          <w:rFonts w:ascii="Times New Roman" w:eastAsia="Times New Roman" w:hAnsi="Times New Roman" w:cs="Times New Roman"/>
          <w:b w:val="0"/>
          <w:i w:val="0"/>
          <w:sz w:val="27"/>
          <w:szCs w:val="27"/>
        </w:rPr>
        <w:t>отчетным</w:t>
      </w:r>
      <w:proofErr w:type="gramEnd"/>
      <w:r>
        <w:rPr>
          <w:rStyle w:val="enumerated"/>
          <w:rFonts w:ascii="Times New Roman" w:eastAsia="Times New Roman" w:hAnsi="Times New Roman" w:cs="Times New Roman"/>
          <w:b w:val="0"/>
          <w:i w:val="0"/>
          <w:sz w:val="27"/>
          <w:szCs w:val="27"/>
        </w:rPr>
        <w:t>.</w:t>
      </w:r>
    </w:p>
    <w:p w:rsidR="004D276D" w:rsidRPr="004D276D" w:rsidRDefault="004D276D" w:rsidP="004D276D">
      <w:pPr>
        <w:pStyle w:val="2"/>
        <w:spacing w:before="0" w:beforeAutospacing="0" w:after="0" w:afterAutospacing="0"/>
        <w:ind w:firstLine="709"/>
        <w:jc w:val="both"/>
        <w:rPr>
          <w:rStyle w:val="enumerated"/>
          <w:rFonts w:ascii="Times New Roman" w:eastAsia="Times New Roman" w:hAnsi="Times New Roman" w:cs="Times New Roman"/>
          <w:b w:val="0"/>
          <w:i w:val="0"/>
          <w:sz w:val="27"/>
          <w:szCs w:val="27"/>
        </w:rPr>
      </w:pPr>
    </w:p>
    <w:p w:rsidR="00945C36" w:rsidRPr="004D276D" w:rsidRDefault="00945C36" w:rsidP="00931F60">
      <w:pPr>
        <w:pStyle w:val="2"/>
        <w:numPr>
          <w:ilvl w:val="0"/>
          <w:numId w:val="1"/>
        </w:numPr>
        <w:spacing w:before="0" w:beforeAutospacing="0" w:after="0" w:afterAutospacing="0"/>
        <w:rPr>
          <w:rFonts w:ascii="Times New Roman" w:eastAsia="Times New Roman" w:hAnsi="Times New Roman" w:cs="Times New Roman"/>
          <w:sz w:val="27"/>
          <w:szCs w:val="27"/>
        </w:rPr>
      </w:pPr>
      <w:r w:rsidRPr="004D276D">
        <w:rPr>
          <w:rFonts w:ascii="Times New Roman" w:eastAsia="Times New Roman" w:hAnsi="Times New Roman" w:cs="Times New Roman"/>
          <w:sz w:val="27"/>
          <w:szCs w:val="27"/>
        </w:rPr>
        <w:t>Учет основных средств</w:t>
      </w:r>
    </w:p>
    <w:p w:rsidR="00931F60" w:rsidRPr="004D276D" w:rsidRDefault="00931F60" w:rsidP="00931F60">
      <w:pPr>
        <w:pStyle w:val="2"/>
        <w:spacing w:before="0" w:beforeAutospacing="0" w:after="0" w:afterAutospacing="0"/>
        <w:ind w:left="360"/>
        <w:rPr>
          <w:rFonts w:ascii="Times New Roman" w:eastAsia="Times New Roman" w:hAnsi="Times New Roman" w:cs="Times New Roman"/>
          <w:sz w:val="27"/>
          <w:szCs w:val="27"/>
        </w:rPr>
      </w:pP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Style w:val="enumerated"/>
          <w:rFonts w:ascii="Times New Roman" w:hAnsi="Times New Roman" w:cs="Times New Roman"/>
          <w:sz w:val="27"/>
          <w:szCs w:val="27"/>
        </w:rPr>
        <w:t>4.1.</w:t>
      </w:r>
      <w:r w:rsidRPr="004D276D">
        <w:rPr>
          <w:rFonts w:ascii="Times New Roman" w:hAnsi="Times New Roman" w:cs="Times New Roman"/>
          <w:sz w:val="27"/>
          <w:szCs w:val="27"/>
        </w:rPr>
        <w:t xml:space="preserve"> Порядок принятия объектов основных средств к учету</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Style w:val="enumerated"/>
          <w:rFonts w:ascii="Times New Roman" w:hAnsi="Times New Roman" w:cs="Times New Roman"/>
          <w:sz w:val="27"/>
          <w:szCs w:val="27"/>
        </w:rPr>
        <w:t>4.1.1.</w:t>
      </w:r>
      <w:r w:rsidRPr="004D276D">
        <w:rPr>
          <w:rFonts w:ascii="Times New Roman" w:hAnsi="Times New Roman" w:cs="Times New Roman"/>
          <w:sz w:val="27"/>
          <w:szCs w:val="27"/>
        </w:rPr>
        <w:t xml:space="preserve"> При принятии к учету объектов основных средств комиссией по поступлению </w:t>
      </w:r>
      <w:bookmarkStart w:id="0" w:name="_GoBack"/>
      <w:bookmarkEnd w:id="0"/>
      <w:r w:rsidRPr="004D276D">
        <w:rPr>
          <w:rFonts w:ascii="Times New Roman" w:hAnsi="Times New Roman" w:cs="Times New Roman"/>
          <w:sz w:val="27"/>
          <w:szCs w:val="27"/>
        </w:rPr>
        <w:t>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Style w:val="enumerated"/>
          <w:rFonts w:ascii="Times New Roman" w:hAnsi="Times New Roman" w:cs="Times New Roman"/>
          <w:sz w:val="27"/>
          <w:szCs w:val="27"/>
        </w:rPr>
        <w:t>4.1.2.</w:t>
      </w:r>
      <w:r w:rsidRPr="004D276D">
        <w:rPr>
          <w:rFonts w:ascii="Times New Roman" w:hAnsi="Times New Roman" w:cs="Times New Roman"/>
          <w:sz w:val="27"/>
          <w:szCs w:val="27"/>
        </w:rPr>
        <w:t xml:space="preserve"> Если из содержания документации на принимаемые к учету объекты основных сре</w:t>
      </w:r>
      <w:proofErr w:type="gramStart"/>
      <w:r w:rsidRPr="004D276D">
        <w:rPr>
          <w:rFonts w:ascii="Times New Roman" w:hAnsi="Times New Roman" w:cs="Times New Roman"/>
          <w:sz w:val="27"/>
          <w:szCs w:val="27"/>
        </w:rPr>
        <w:t>дств сл</w:t>
      </w:r>
      <w:proofErr w:type="gramEnd"/>
      <w:r w:rsidRPr="004D276D">
        <w:rPr>
          <w:rFonts w:ascii="Times New Roman" w:hAnsi="Times New Roman" w:cs="Times New Roman"/>
          <w:sz w:val="27"/>
          <w:szCs w:val="27"/>
        </w:rPr>
        <w:t xml:space="preserve">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w:t>
      </w:r>
      <w:proofErr w:type="gramStart"/>
      <w:r w:rsidRPr="004D276D">
        <w:rPr>
          <w:rFonts w:ascii="Times New Roman" w:hAnsi="Times New Roman" w:cs="Times New Roman"/>
          <w:sz w:val="27"/>
          <w:szCs w:val="27"/>
        </w:rPr>
        <w:t>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roofErr w:type="gramEnd"/>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Style w:val="enumerated"/>
          <w:rFonts w:ascii="Times New Roman" w:hAnsi="Times New Roman" w:cs="Times New Roman"/>
          <w:sz w:val="27"/>
          <w:szCs w:val="27"/>
        </w:rPr>
        <w:t>4.1.3.</w:t>
      </w:r>
      <w:r w:rsidRPr="004D276D">
        <w:rPr>
          <w:rFonts w:ascii="Times New Roman" w:hAnsi="Times New Roman" w:cs="Times New Roman"/>
          <w:sz w:val="27"/>
          <w:szCs w:val="27"/>
        </w:rPr>
        <w:t xml:space="preserve">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w:t>
      </w:r>
      <w:proofErr w:type="spellStart"/>
      <w:r w:rsidRPr="004D276D">
        <w:rPr>
          <w:rFonts w:ascii="Times New Roman" w:hAnsi="Times New Roman" w:cs="Times New Roman"/>
          <w:sz w:val="27"/>
          <w:szCs w:val="27"/>
        </w:rPr>
        <w:t>эксплуатировавшихся</w:t>
      </w:r>
      <w:proofErr w:type="spellEnd"/>
      <w:r w:rsidRPr="004D276D">
        <w:rPr>
          <w:rFonts w:ascii="Times New Roman" w:hAnsi="Times New Roman" w:cs="Times New Roman"/>
          <w:sz w:val="27"/>
          <w:szCs w:val="27"/>
        </w:rPr>
        <w:t xml:space="preserve">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945C36" w:rsidRPr="004D276D" w:rsidRDefault="00945C36" w:rsidP="00945C36">
      <w:pPr>
        <w:pStyle w:val="a5"/>
        <w:spacing w:before="0" w:beforeAutospacing="0" w:after="0" w:afterAutospacing="0"/>
        <w:ind w:firstLine="709"/>
        <w:divId w:val="1172838149"/>
        <w:rPr>
          <w:rFonts w:ascii="Times New Roman" w:hAnsi="Times New Roman" w:cs="Times New Roman"/>
          <w:sz w:val="27"/>
          <w:szCs w:val="27"/>
        </w:rPr>
      </w:pPr>
      <w:r w:rsidRPr="004D276D">
        <w:rPr>
          <w:rStyle w:val="enumerated"/>
          <w:rFonts w:ascii="Times New Roman" w:hAnsi="Times New Roman" w:cs="Times New Roman"/>
          <w:sz w:val="27"/>
          <w:szCs w:val="27"/>
        </w:rPr>
        <w:t>4.1.4.</w:t>
      </w:r>
      <w:r w:rsidRPr="004D276D">
        <w:rPr>
          <w:rFonts w:ascii="Times New Roman" w:hAnsi="Times New Roman" w:cs="Times New Roman"/>
          <w:sz w:val="27"/>
          <w:szCs w:val="27"/>
        </w:rPr>
        <w:t xml:space="preserve"> Инвентарный номер основного средства состоит из </w:t>
      </w:r>
      <w:r w:rsidR="00931F60" w:rsidRPr="004D276D">
        <w:rPr>
          <w:rStyle w:val="printable"/>
          <w:rFonts w:ascii="Times New Roman" w:hAnsi="Times New Roman" w:cs="Times New Roman"/>
          <w:sz w:val="27"/>
          <w:szCs w:val="27"/>
        </w:rPr>
        <w:t>11</w:t>
      </w:r>
      <w:r w:rsidRPr="004D276D">
        <w:rPr>
          <w:rFonts w:ascii="Times New Roman" w:hAnsi="Times New Roman" w:cs="Times New Roman"/>
          <w:sz w:val="27"/>
          <w:szCs w:val="27"/>
        </w:rPr>
        <w:t xml:space="preserve"> знаков и формируется по следующим правилам: в первых пяти знаках указывается синтетический счет объекта учета, в последующих знаках указывается порядковый номер основного средства в рамках соответствующей аналитической группы.</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Fonts w:ascii="Times New Roman" w:hAnsi="Times New Roman" w:cs="Times New Roman"/>
          <w:sz w:val="27"/>
          <w:szCs w:val="27"/>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674FA9" w:rsidRPr="004D276D" w:rsidRDefault="00945C36" w:rsidP="00674FA9">
      <w:pPr>
        <w:ind w:firstLine="709"/>
        <w:jc w:val="both"/>
        <w:rPr>
          <w:rFonts w:eastAsia="Calibri"/>
          <w:sz w:val="27"/>
          <w:szCs w:val="27"/>
          <w:lang w:eastAsia="en-US"/>
        </w:rPr>
      </w:pPr>
      <w:r w:rsidRPr="004D276D">
        <w:rPr>
          <w:sz w:val="27"/>
          <w:szCs w:val="27"/>
        </w:rPr>
        <w:t>Ответственный за присвоение и регистрацию инвентарных номеров вновь поступающим объектам основных —</w:t>
      </w:r>
      <w:r w:rsidR="00931F60" w:rsidRPr="004D276D">
        <w:rPr>
          <w:sz w:val="27"/>
          <w:szCs w:val="27"/>
        </w:rPr>
        <w:t xml:space="preserve"> бухгалтер администрации</w:t>
      </w:r>
      <w:r w:rsidRPr="004D276D">
        <w:rPr>
          <w:sz w:val="27"/>
          <w:szCs w:val="27"/>
        </w:rPr>
        <w:t xml:space="preserve">. Инвентарные </w:t>
      </w:r>
      <w:r w:rsidRPr="004D276D">
        <w:rPr>
          <w:sz w:val="27"/>
          <w:szCs w:val="27"/>
        </w:rPr>
        <w:lastRenderedPageBreak/>
        <w:t>номера не наносятся на следующие объекты основных средств</w:t>
      </w:r>
      <w:r w:rsidR="00931F60" w:rsidRPr="004D276D">
        <w:rPr>
          <w:sz w:val="27"/>
          <w:szCs w:val="27"/>
        </w:rPr>
        <w:t>:</w:t>
      </w:r>
      <w:r w:rsidRPr="004D276D">
        <w:rPr>
          <w:sz w:val="27"/>
          <w:szCs w:val="27"/>
        </w:rPr>
        <w:t xml:space="preserve"> </w:t>
      </w:r>
      <w:r w:rsidR="00674FA9" w:rsidRPr="004D276D">
        <w:rPr>
          <w:sz w:val="27"/>
          <w:szCs w:val="27"/>
        </w:rPr>
        <w:t xml:space="preserve">              </w:t>
      </w:r>
      <w:r w:rsidR="00674FA9" w:rsidRPr="004D276D">
        <w:rPr>
          <w:rFonts w:eastAsia="Calibri"/>
          <w:sz w:val="27"/>
          <w:szCs w:val="27"/>
          <w:lang w:eastAsia="en-US"/>
        </w:rPr>
        <w:t>- объекты недвижимого имущества (например - автомобильные дороги</w:t>
      </w:r>
      <w:proofErr w:type="gramStart"/>
      <w:r w:rsidR="00674FA9" w:rsidRPr="004D276D">
        <w:rPr>
          <w:rFonts w:eastAsia="Calibri"/>
          <w:sz w:val="27"/>
          <w:szCs w:val="27"/>
          <w:lang w:eastAsia="en-US"/>
        </w:rPr>
        <w:t xml:space="preserve"> ,</w:t>
      </w:r>
      <w:proofErr w:type="gramEnd"/>
      <w:r w:rsidR="00674FA9" w:rsidRPr="004D276D">
        <w:rPr>
          <w:rFonts w:eastAsia="Calibri"/>
          <w:sz w:val="27"/>
          <w:szCs w:val="27"/>
          <w:lang w:eastAsia="en-US"/>
        </w:rPr>
        <w:t xml:space="preserve"> линии уличного освещения, водопроводные линии и другие); </w:t>
      </w:r>
    </w:p>
    <w:p w:rsidR="00674FA9" w:rsidRPr="004D276D" w:rsidRDefault="00674FA9" w:rsidP="00674FA9">
      <w:pPr>
        <w:ind w:firstLine="709"/>
        <w:jc w:val="both"/>
        <w:rPr>
          <w:rFonts w:eastAsia="Calibri"/>
          <w:sz w:val="27"/>
          <w:szCs w:val="27"/>
          <w:lang w:eastAsia="en-US"/>
        </w:rPr>
      </w:pPr>
      <w:r w:rsidRPr="004D276D">
        <w:rPr>
          <w:rFonts w:eastAsia="Calibri"/>
          <w:sz w:val="27"/>
          <w:szCs w:val="27"/>
          <w:lang w:eastAsia="en-US"/>
        </w:rPr>
        <w:t>- автомобили;</w:t>
      </w:r>
    </w:p>
    <w:p w:rsidR="00674FA9" w:rsidRPr="004D276D" w:rsidRDefault="00674FA9" w:rsidP="00674FA9">
      <w:pPr>
        <w:ind w:firstLine="709"/>
        <w:jc w:val="both"/>
        <w:rPr>
          <w:rFonts w:eastAsia="Calibri"/>
          <w:sz w:val="27"/>
          <w:szCs w:val="27"/>
          <w:lang w:eastAsia="en-US"/>
        </w:rPr>
      </w:pPr>
      <w:r w:rsidRPr="004D276D">
        <w:rPr>
          <w:rFonts w:eastAsia="Calibri"/>
          <w:sz w:val="27"/>
          <w:szCs w:val="27"/>
          <w:lang w:eastAsia="en-US"/>
        </w:rPr>
        <w:t xml:space="preserve">- предметы искусства (скульптуры, картины); </w:t>
      </w:r>
    </w:p>
    <w:p w:rsidR="00674FA9" w:rsidRPr="004D276D" w:rsidRDefault="00674FA9" w:rsidP="00674FA9">
      <w:pPr>
        <w:ind w:firstLine="709"/>
        <w:jc w:val="both"/>
        <w:rPr>
          <w:rFonts w:eastAsia="Calibri"/>
          <w:sz w:val="27"/>
          <w:szCs w:val="27"/>
          <w:lang w:eastAsia="en-US"/>
        </w:rPr>
      </w:pPr>
      <w:r w:rsidRPr="004D276D">
        <w:rPr>
          <w:rFonts w:eastAsia="Calibri"/>
          <w:sz w:val="27"/>
          <w:szCs w:val="27"/>
          <w:lang w:eastAsia="en-US"/>
        </w:rPr>
        <w:t xml:space="preserve">- нанесение технически невозможно; </w:t>
      </w:r>
    </w:p>
    <w:p w:rsidR="00674FA9" w:rsidRPr="004D276D" w:rsidRDefault="00674FA9" w:rsidP="00674FA9">
      <w:pPr>
        <w:ind w:firstLine="709"/>
        <w:jc w:val="both"/>
        <w:rPr>
          <w:rFonts w:eastAsia="Calibri"/>
          <w:sz w:val="27"/>
          <w:szCs w:val="27"/>
          <w:lang w:eastAsia="en-US"/>
        </w:rPr>
      </w:pPr>
      <w:r w:rsidRPr="004D276D">
        <w:rPr>
          <w:rFonts w:eastAsia="Calibri"/>
          <w:sz w:val="27"/>
          <w:szCs w:val="27"/>
          <w:lang w:eastAsia="en-US"/>
        </w:rPr>
        <w:t>- зеленые насаждения.</w:t>
      </w:r>
    </w:p>
    <w:p w:rsidR="00945C36" w:rsidRPr="004D276D" w:rsidRDefault="00945C36" w:rsidP="00674FA9">
      <w:pPr>
        <w:pStyle w:val="a5"/>
        <w:spacing w:before="0" w:beforeAutospacing="0" w:after="0" w:afterAutospacing="0"/>
        <w:ind w:firstLine="709"/>
        <w:rPr>
          <w:rFonts w:ascii="Times New Roman" w:hAnsi="Times New Roman" w:cs="Times New Roman"/>
          <w:sz w:val="27"/>
          <w:szCs w:val="27"/>
        </w:rPr>
      </w:pPr>
      <w:r w:rsidRPr="004D276D">
        <w:rPr>
          <w:rStyle w:val="enumerated"/>
          <w:rFonts w:ascii="Times New Roman" w:hAnsi="Times New Roman" w:cs="Times New Roman"/>
          <w:sz w:val="27"/>
          <w:szCs w:val="27"/>
        </w:rPr>
        <w:t>4.1.5.</w:t>
      </w:r>
      <w:r w:rsidRPr="004D276D">
        <w:rPr>
          <w:rFonts w:ascii="Times New Roman" w:hAnsi="Times New Roman" w:cs="Times New Roman"/>
          <w:sz w:val="27"/>
          <w:szCs w:val="27"/>
        </w:rPr>
        <w:t xml:space="preserve">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Fonts w:ascii="Times New Roman" w:hAnsi="Times New Roman" w:cs="Times New Roman"/>
          <w:sz w:val="27"/>
          <w:szCs w:val="27"/>
        </w:rPr>
        <w:t>- наименование объекта в учете состоит из наименования вида объекта и наименования марки (модели);</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Fonts w:ascii="Times New Roman" w:hAnsi="Times New Roman" w:cs="Times New Roman"/>
          <w:sz w:val="27"/>
          <w:szCs w:val="27"/>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Fonts w:ascii="Times New Roman" w:hAnsi="Times New Roman" w:cs="Times New Roman"/>
          <w:sz w:val="27"/>
          <w:szCs w:val="27"/>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Fonts w:ascii="Times New Roman" w:hAnsi="Times New Roman" w:cs="Times New Roman"/>
          <w:sz w:val="27"/>
          <w:szCs w:val="27"/>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Style w:val="enumerated"/>
          <w:rFonts w:ascii="Times New Roman" w:hAnsi="Times New Roman" w:cs="Times New Roman"/>
          <w:sz w:val="27"/>
          <w:szCs w:val="27"/>
        </w:rPr>
        <w:t>4.1.6.</w:t>
      </w:r>
      <w:r w:rsidRPr="004D276D">
        <w:rPr>
          <w:rFonts w:ascii="Times New Roman" w:hAnsi="Times New Roman" w:cs="Times New Roman"/>
          <w:sz w:val="27"/>
          <w:szCs w:val="27"/>
        </w:rPr>
        <w:t xml:space="preserve"> Документы, подтверждающие факт государственной регистрации зданий, сооружений, автотранспортных средств, самоходной техники,  подлежат хранению в </w:t>
      </w:r>
      <w:r w:rsidR="00931F60" w:rsidRPr="004D276D">
        <w:rPr>
          <w:rStyle w:val="printable"/>
          <w:rFonts w:ascii="Times New Roman" w:hAnsi="Times New Roman" w:cs="Times New Roman"/>
          <w:sz w:val="27"/>
          <w:szCs w:val="27"/>
        </w:rPr>
        <w:t>администрации</w:t>
      </w:r>
      <w:r w:rsidRPr="004D276D">
        <w:rPr>
          <w:rFonts w:ascii="Times New Roman" w:hAnsi="Times New Roman" w:cs="Times New Roman"/>
          <w:sz w:val="27"/>
          <w:szCs w:val="27"/>
        </w:rPr>
        <w:t xml:space="preserve">, ответственные за сохранность документов </w:t>
      </w:r>
      <w:r w:rsidR="00931F60" w:rsidRPr="004D276D">
        <w:rPr>
          <w:rFonts w:ascii="Times New Roman" w:hAnsi="Times New Roman" w:cs="Times New Roman"/>
          <w:sz w:val="27"/>
          <w:szCs w:val="27"/>
        </w:rPr>
        <w:t>–</w:t>
      </w:r>
      <w:r w:rsidRPr="004D276D">
        <w:rPr>
          <w:rFonts w:ascii="Times New Roman" w:hAnsi="Times New Roman" w:cs="Times New Roman"/>
          <w:sz w:val="27"/>
          <w:szCs w:val="27"/>
        </w:rPr>
        <w:t xml:space="preserve"> </w:t>
      </w:r>
      <w:r w:rsidR="00931F60" w:rsidRPr="004D276D">
        <w:rPr>
          <w:rStyle w:val="printable"/>
          <w:rFonts w:ascii="Times New Roman" w:hAnsi="Times New Roman" w:cs="Times New Roman"/>
          <w:sz w:val="27"/>
          <w:szCs w:val="27"/>
        </w:rPr>
        <w:t>бухгалтер администрации</w:t>
      </w:r>
      <w:r w:rsidRPr="004D276D">
        <w:rPr>
          <w:rFonts w:ascii="Times New Roman" w:hAnsi="Times New Roman" w:cs="Times New Roman"/>
          <w:sz w:val="27"/>
          <w:szCs w:val="27"/>
        </w:rPr>
        <w:t>.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подлежат хранению в структурных подразделениях должностными лицами, закрепление объектов основных средств за которыми осуществлено на основании распоряжений (приказов) руководителя организации (его заместителей).</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Fonts w:ascii="Times New Roman" w:hAnsi="Times New Roman" w:cs="Times New Roman"/>
          <w:sz w:val="27"/>
          <w:szCs w:val="27"/>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945C36" w:rsidRPr="004D276D" w:rsidRDefault="00945C36" w:rsidP="00945C36">
      <w:pPr>
        <w:pStyle w:val="a5"/>
        <w:spacing w:before="0" w:beforeAutospacing="0" w:after="0" w:afterAutospacing="0"/>
        <w:ind w:firstLine="709"/>
        <w:rPr>
          <w:rFonts w:ascii="Times New Roman" w:hAnsi="Times New Roman" w:cs="Times New Roman"/>
          <w:sz w:val="27"/>
          <w:szCs w:val="27"/>
        </w:rPr>
      </w:pPr>
      <w:r w:rsidRPr="004D276D">
        <w:rPr>
          <w:rFonts w:ascii="Times New Roman" w:hAnsi="Times New Roman" w:cs="Times New Roman"/>
          <w:sz w:val="27"/>
          <w:szCs w:val="27"/>
        </w:rPr>
        <w:t xml:space="preserve">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В Инвентарной карточке отражается срок действия гарантии </w:t>
      </w:r>
      <w:r w:rsidRPr="004D276D">
        <w:rPr>
          <w:rFonts w:ascii="Times New Roman" w:hAnsi="Times New Roman" w:cs="Times New Roman"/>
          <w:sz w:val="27"/>
          <w:szCs w:val="27"/>
        </w:rPr>
        <w:lastRenderedPageBreak/>
        <w:t>производителя (поставщика). В случае осуществления ремонта в Инвентарной карточке отражается срок гарантии на ремонт.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4.1.7.</w:t>
      </w:r>
      <w:r w:rsidRPr="00945C36">
        <w:rPr>
          <w:rFonts w:ascii="Times New Roman" w:hAnsi="Times New Roman" w:cs="Times New Roman"/>
          <w:sz w:val="28"/>
          <w:szCs w:val="28"/>
        </w:rPr>
        <w:t xml:space="preserve"> Устанавливается следующий порядок объединения однородных объектов основных в один инвентарный объект, признаваемый для целей бухгалтерского учета комплексом объектов основных средств:</w:t>
      </w:r>
    </w:p>
    <w:p w:rsidR="00945C36" w:rsidRPr="00945C36" w:rsidRDefault="00945C36" w:rsidP="00945C36">
      <w:pPr>
        <w:pStyle w:val="a5"/>
        <w:spacing w:before="0" w:beforeAutospacing="0" w:after="0" w:afterAutospacing="0"/>
        <w:ind w:firstLine="709"/>
        <w:divId w:val="901215024"/>
        <w:rPr>
          <w:rFonts w:ascii="Times New Roman" w:hAnsi="Times New Roman" w:cs="Times New Roman"/>
          <w:sz w:val="28"/>
          <w:szCs w:val="28"/>
        </w:rPr>
      </w:pPr>
      <w:r w:rsidRPr="00945C36">
        <w:rPr>
          <w:rFonts w:ascii="Times New Roman" w:hAnsi="Times New Roman" w:cs="Times New Roman"/>
          <w:sz w:val="28"/>
          <w:szCs w:val="28"/>
        </w:rPr>
        <w:t xml:space="preserve">- с </w:t>
      </w:r>
      <w:proofErr w:type="gramStart"/>
      <w:r w:rsidRPr="00945C36">
        <w:rPr>
          <w:rFonts w:ascii="Times New Roman" w:hAnsi="Times New Roman" w:cs="Times New Roman"/>
          <w:sz w:val="28"/>
          <w:szCs w:val="28"/>
        </w:rPr>
        <w:t>одинаковым</w:t>
      </w:r>
      <w:proofErr w:type="gramEnd"/>
      <w:r w:rsidRPr="00945C36">
        <w:rPr>
          <w:rFonts w:ascii="Times New Roman" w:hAnsi="Times New Roman" w:cs="Times New Roman"/>
          <w:sz w:val="28"/>
          <w:szCs w:val="28"/>
        </w:rPr>
        <w:t xml:space="preserve"> характеристиками;</w:t>
      </w:r>
    </w:p>
    <w:p w:rsidR="00945C36" w:rsidRPr="00945C36" w:rsidRDefault="00945C36" w:rsidP="00945C36">
      <w:pPr>
        <w:pStyle w:val="a5"/>
        <w:spacing w:before="0" w:beforeAutospacing="0" w:after="0" w:afterAutospacing="0"/>
        <w:ind w:firstLine="709"/>
        <w:divId w:val="573124696"/>
        <w:rPr>
          <w:rFonts w:ascii="Times New Roman" w:hAnsi="Times New Roman" w:cs="Times New Roman"/>
          <w:sz w:val="28"/>
          <w:szCs w:val="28"/>
        </w:rPr>
      </w:pPr>
      <w:r w:rsidRPr="00945C36">
        <w:rPr>
          <w:rFonts w:ascii="Times New Roman" w:hAnsi="Times New Roman" w:cs="Times New Roman"/>
          <w:sz w:val="28"/>
          <w:szCs w:val="28"/>
        </w:rPr>
        <w:t>- с одинаковым назначением;</w:t>
      </w:r>
    </w:p>
    <w:p w:rsidR="00945C36" w:rsidRPr="00945C36" w:rsidRDefault="00945C36" w:rsidP="00945C36">
      <w:pPr>
        <w:pStyle w:val="a5"/>
        <w:spacing w:before="0" w:beforeAutospacing="0" w:after="0" w:afterAutospacing="0"/>
        <w:ind w:firstLine="709"/>
        <w:divId w:val="920454422"/>
        <w:rPr>
          <w:rFonts w:ascii="Times New Roman" w:hAnsi="Times New Roman" w:cs="Times New Roman"/>
          <w:sz w:val="28"/>
          <w:szCs w:val="28"/>
        </w:rPr>
      </w:pPr>
      <w:r w:rsidRPr="00945C36">
        <w:rPr>
          <w:rFonts w:ascii="Times New Roman" w:hAnsi="Times New Roman" w:cs="Times New Roman"/>
          <w:sz w:val="28"/>
          <w:szCs w:val="28"/>
        </w:rPr>
        <w:t>- с одинаковой датой приобретения, принятия к учету и ввода в эксплуатацию;</w:t>
      </w:r>
    </w:p>
    <w:p w:rsidR="00945C36" w:rsidRPr="00945C36" w:rsidRDefault="00945C36" w:rsidP="00945C36">
      <w:pPr>
        <w:pStyle w:val="a5"/>
        <w:spacing w:before="0" w:beforeAutospacing="0" w:after="0" w:afterAutospacing="0"/>
        <w:ind w:firstLine="709"/>
        <w:divId w:val="868492704"/>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полученные</w:t>
      </w:r>
      <w:proofErr w:type="gramEnd"/>
      <w:r w:rsidRPr="00945C36">
        <w:rPr>
          <w:rFonts w:ascii="Times New Roman" w:hAnsi="Times New Roman" w:cs="Times New Roman"/>
          <w:sz w:val="28"/>
          <w:szCs w:val="28"/>
        </w:rPr>
        <w:t xml:space="preserve"> от одного поставщика;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При условии, что их первоначальная стоимость не является существенной и срок полезного использования одинаков;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proofErr w:type="gramStart"/>
      <w:r w:rsidRPr="00945C36">
        <w:rPr>
          <w:rFonts w:ascii="Times New Roman" w:hAnsi="Times New Roman" w:cs="Times New Roman"/>
          <w:sz w:val="28"/>
          <w:szCs w:val="28"/>
        </w:rPr>
        <w:t xml:space="preserve">- несущественной считается стоимость, не превышающая </w:t>
      </w:r>
      <w:r w:rsidRPr="00945C36">
        <w:rPr>
          <w:rStyle w:val="printable"/>
          <w:rFonts w:ascii="Times New Roman" w:hAnsi="Times New Roman" w:cs="Times New Roman"/>
          <w:sz w:val="28"/>
          <w:szCs w:val="28"/>
        </w:rPr>
        <w:t>(</w:t>
      </w:r>
      <w:r w:rsidR="00674FA9">
        <w:rPr>
          <w:rStyle w:val="printable"/>
          <w:rFonts w:ascii="Times New Roman" w:hAnsi="Times New Roman" w:cs="Times New Roman"/>
          <w:sz w:val="28"/>
          <w:szCs w:val="28"/>
        </w:rPr>
        <w:t>20 000</w:t>
      </w:r>
      <w:r w:rsidRPr="00945C36">
        <w:rPr>
          <w:rFonts w:ascii="Times New Roman" w:hAnsi="Times New Roman" w:cs="Times New Roman"/>
          <w:sz w:val="28"/>
          <w:szCs w:val="28"/>
        </w:rPr>
        <w:t xml:space="preserve"> рублей за один имущественный объект.</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4.1.8.</w:t>
      </w:r>
      <w:r w:rsidRPr="00945C36">
        <w:rPr>
          <w:rFonts w:ascii="Times New Roman" w:hAnsi="Times New Roman" w:cs="Times New Roman"/>
          <w:sz w:val="28"/>
          <w:szCs w:val="28"/>
        </w:rPr>
        <w:t xml:space="preserve"> В виде комплекса объектов основных средств в учреждении учитываются:</w:t>
      </w:r>
    </w:p>
    <w:p w:rsidR="00945C36" w:rsidRPr="00945C36" w:rsidRDefault="00945C36" w:rsidP="00945C36">
      <w:pPr>
        <w:pStyle w:val="a5"/>
        <w:spacing w:before="0" w:beforeAutospacing="0" w:after="0" w:afterAutospacing="0"/>
        <w:ind w:firstLine="709"/>
        <w:divId w:val="1972010673"/>
        <w:rPr>
          <w:rFonts w:ascii="Times New Roman" w:hAnsi="Times New Roman" w:cs="Times New Roman"/>
          <w:sz w:val="28"/>
          <w:szCs w:val="28"/>
        </w:rPr>
      </w:pPr>
      <w:r w:rsidRPr="00945C36">
        <w:rPr>
          <w:rFonts w:ascii="Times New Roman" w:hAnsi="Times New Roman" w:cs="Times New Roman"/>
          <w:sz w:val="28"/>
          <w:szCs w:val="28"/>
        </w:rPr>
        <w:t>- компьютерное оборудование и периферийные устройства;</w:t>
      </w:r>
    </w:p>
    <w:p w:rsidR="00945C36" w:rsidRPr="00945C36" w:rsidRDefault="00945C36" w:rsidP="00945C36">
      <w:pPr>
        <w:pStyle w:val="a5"/>
        <w:spacing w:before="0" w:beforeAutospacing="0" w:after="0" w:afterAutospacing="0"/>
        <w:ind w:firstLine="709"/>
        <w:divId w:val="2145461011"/>
        <w:rPr>
          <w:rFonts w:ascii="Times New Roman" w:hAnsi="Times New Roman" w:cs="Times New Roman"/>
          <w:sz w:val="28"/>
          <w:szCs w:val="28"/>
        </w:rPr>
      </w:pPr>
      <w:r w:rsidRPr="00945C36">
        <w:rPr>
          <w:rFonts w:ascii="Times New Roman" w:hAnsi="Times New Roman" w:cs="Times New Roman"/>
          <w:sz w:val="28"/>
          <w:szCs w:val="28"/>
        </w:rPr>
        <w:t>- вид мебели, используемый в течение одного и того же периода времени (например, все столы, купленные в течени</w:t>
      </w:r>
      <w:proofErr w:type="gramStart"/>
      <w:r w:rsidRPr="00945C36">
        <w:rPr>
          <w:rFonts w:ascii="Times New Roman" w:hAnsi="Times New Roman" w:cs="Times New Roman"/>
          <w:sz w:val="28"/>
          <w:szCs w:val="28"/>
        </w:rPr>
        <w:t>и</w:t>
      </w:r>
      <w:proofErr w:type="gramEnd"/>
      <w:r w:rsidRPr="00945C36">
        <w:rPr>
          <w:rFonts w:ascii="Times New Roman" w:hAnsi="Times New Roman" w:cs="Times New Roman"/>
          <w:sz w:val="28"/>
          <w:szCs w:val="28"/>
        </w:rPr>
        <w:t xml:space="preserve"> одного месяца);</w:t>
      </w:r>
    </w:p>
    <w:p w:rsidR="00945C36" w:rsidRPr="00945C36" w:rsidRDefault="00945C36" w:rsidP="00945C36">
      <w:pPr>
        <w:pStyle w:val="a5"/>
        <w:spacing w:before="0" w:beforeAutospacing="0" w:after="0" w:afterAutospacing="0"/>
        <w:ind w:firstLine="709"/>
        <w:divId w:val="753548694"/>
        <w:rPr>
          <w:rFonts w:ascii="Times New Roman" w:hAnsi="Times New Roman" w:cs="Times New Roman"/>
          <w:sz w:val="28"/>
          <w:szCs w:val="28"/>
        </w:rPr>
      </w:pPr>
      <w:r w:rsidRPr="00945C36">
        <w:rPr>
          <w:rFonts w:ascii="Times New Roman" w:hAnsi="Times New Roman" w:cs="Times New Roman"/>
          <w:sz w:val="28"/>
          <w:szCs w:val="28"/>
        </w:rPr>
        <w:t>- мебель, используемая для обстановки одного помещения;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Перечень предметов, включаемых в комплекс объектов основных средств, определяет Комиссия учреждения по поступлению и выбытию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4.1.9.</w:t>
      </w:r>
      <w:r w:rsidRPr="00945C36">
        <w:rPr>
          <w:rFonts w:ascii="Times New Roman" w:hAnsi="Times New Roman" w:cs="Times New Roman"/>
          <w:sz w:val="28"/>
          <w:szCs w:val="28"/>
        </w:rPr>
        <w:t xml:space="preserve"> Устанавливается следующий порядок признания самостоятельным инвентарным объектом структурной части основного средства: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срок полезного использования структурной части существенно отличается от сроков полезного использования других частей;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сроки полезного использования считаются существенно отличающимися, если они </w:t>
      </w:r>
      <w:r w:rsidRPr="00945C36">
        <w:rPr>
          <w:rStyle w:val="printable"/>
          <w:rFonts w:ascii="Times New Roman" w:hAnsi="Times New Roman" w:cs="Times New Roman"/>
          <w:sz w:val="28"/>
          <w:szCs w:val="28"/>
        </w:rPr>
        <w:t>относятся к разным амортизационным группам</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стоимость структурной части объекта основных средств составляет не менее </w:t>
      </w:r>
      <w:r w:rsidR="00674FA9">
        <w:rPr>
          <w:rStyle w:val="printable"/>
          <w:rFonts w:ascii="Times New Roman" w:hAnsi="Times New Roman" w:cs="Times New Roman"/>
          <w:sz w:val="28"/>
          <w:szCs w:val="28"/>
        </w:rPr>
        <w:t>80</w:t>
      </w:r>
      <w:r w:rsidRPr="00945C36">
        <w:rPr>
          <w:rFonts w:ascii="Times New Roman" w:hAnsi="Times New Roman" w:cs="Times New Roman"/>
          <w:sz w:val="28"/>
          <w:szCs w:val="28"/>
        </w:rPr>
        <w:t xml:space="preserve"> % его общей стоимости.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Решение об учете структурной части в качестве единицы учета принимает Комиссия учреждения по поступлению и выбытию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w:t>
      </w:r>
      <w:r w:rsidRPr="00945C36">
        <w:rPr>
          <w:rFonts w:ascii="Times New Roman" w:hAnsi="Times New Roman" w:cs="Times New Roman"/>
          <w:sz w:val="28"/>
          <w:szCs w:val="28"/>
        </w:rPr>
        <w:t xml:space="preserve"> Порядок учета при проведении ремонта, обслуживания, реконструкции, модернизации, дооборудования, монтажа объектов основных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4.2.1.</w:t>
      </w:r>
      <w:r w:rsidRPr="00945C36">
        <w:rPr>
          <w:rFonts w:ascii="Times New Roman" w:hAnsi="Times New Roman" w:cs="Times New Roman"/>
          <w:sz w:val="28"/>
          <w:szCs w:val="28"/>
        </w:rPr>
        <w:t xml:space="preserve"> В качестве ремонта квалифицируются работы, направленные на восстановление пользовательских характеристик основных средств, устранение неисправностей (восстановление работоспособности) объектов. В результате ремонта технические характеристики объекта основных средств могут быть улучшены.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Под обслуживанием основных средств понимаются работы, направленные на поддержание пользовательских характеристик основных средств на изначально предусмотренном уровне (срок полезного </w:t>
      </w:r>
      <w:r w:rsidRPr="00945C36">
        <w:rPr>
          <w:rFonts w:ascii="Times New Roman" w:hAnsi="Times New Roman" w:cs="Times New Roman"/>
          <w:sz w:val="28"/>
          <w:szCs w:val="28"/>
        </w:rPr>
        <w:lastRenderedPageBreak/>
        <w:t>использования, мощность, качество применения, количество и площадь объектов, пропускная способность и тому подобное).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Затраты на ремонт и обслуживание не увеличивают балансовую стоимость основных средств, а списываются на текущие расходы, если иное не установлено настоящей Учетной политикой.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4.2.2.</w:t>
      </w:r>
      <w:r w:rsidRPr="00945C36">
        <w:rPr>
          <w:rFonts w:ascii="Times New Roman" w:hAnsi="Times New Roman" w:cs="Times New Roman"/>
          <w:sz w:val="28"/>
          <w:szCs w:val="28"/>
        </w:rPr>
        <w:t xml:space="preserve"> Устанавливается следующий порядок отражения существенных затрат на ремонт основных средств и регулярные осмотры на наличие дефектов, если они являются обязательным условием эксплуатации объектов: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существенной признается стоимость, составляющая более </w:t>
      </w:r>
      <w:r w:rsidR="00674FA9">
        <w:rPr>
          <w:rStyle w:val="printable"/>
          <w:rFonts w:ascii="Times New Roman" w:hAnsi="Times New Roman" w:cs="Times New Roman"/>
          <w:sz w:val="28"/>
          <w:szCs w:val="28"/>
        </w:rPr>
        <w:t>100 000,00</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существенные затраты увеличивают первоначальную (балансовую) стоимость ремонтируемых/осматриваемых объектов. Одновременно первоначальная стоимость уменьшается на затраты по ранее проведенным ремонтам и осмотрам.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Норма применяется к следующим объектам основных средств: </w:t>
      </w:r>
    </w:p>
    <w:p w:rsidR="00674FA9" w:rsidRPr="00674FA9" w:rsidRDefault="00674FA9" w:rsidP="00674FA9">
      <w:pPr>
        <w:ind w:firstLine="709"/>
        <w:jc w:val="both"/>
        <w:rPr>
          <w:rFonts w:eastAsia="Calibri"/>
          <w:sz w:val="28"/>
          <w:szCs w:val="28"/>
          <w:lang w:eastAsia="en-US"/>
        </w:rPr>
      </w:pPr>
      <w:r w:rsidRPr="00674FA9">
        <w:rPr>
          <w:rFonts w:eastAsia="Calibri"/>
          <w:sz w:val="28"/>
          <w:szCs w:val="28"/>
          <w:lang w:eastAsia="en-US"/>
        </w:rPr>
        <w:t>-  машины и оборудование;</w:t>
      </w:r>
    </w:p>
    <w:p w:rsidR="00674FA9" w:rsidRPr="00674FA9" w:rsidRDefault="00674FA9" w:rsidP="00674FA9">
      <w:pPr>
        <w:ind w:firstLine="709"/>
        <w:jc w:val="both"/>
        <w:rPr>
          <w:rFonts w:eastAsia="Calibri"/>
          <w:sz w:val="28"/>
          <w:szCs w:val="28"/>
          <w:lang w:eastAsia="en-US"/>
        </w:rPr>
      </w:pPr>
      <w:r w:rsidRPr="00674FA9">
        <w:rPr>
          <w:rFonts w:eastAsia="Calibri"/>
          <w:sz w:val="28"/>
          <w:szCs w:val="28"/>
          <w:lang w:eastAsia="en-US"/>
        </w:rPr>
        <w:t>-  транспортные средства.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При отсутствии документального подтверждения стоимости предыдущего ремонта стоимость ремонтируемого объекта не уменьшается. Информация о проведенном осмотре и регламентном ремонте отражается в Инвентарной карточке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4.2.3.</w:t>
      </w:r>
      <w:r w:rsidRPr="00945C36">
        <w:rPr>
          <w:rFonts w:ascii="Times New Roman" w:hAnsi="Times New Roman" w:cs="Times New Roman"/>
          <w:sz w:val="28"/>
          <w:szCs w:val="28"/>
        </w:rPr>
        <w:t xml:space="preserve"> Устанавливается следующий порядок отражения существенных затрат по замене отдельных составных частей объекта основных средств, являющегося комплексом конструктивно-сочлененных предметов, в том числе в ходе капитального ремонта: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существенной признается стоимость составной части, составляющая более </w:t>
      </w:r>
      <w:r w:rsidR="00674FA9">
        <w:rPr>
          <w:rStyle w:val="printable"/>
          <w:rFonts w:ascii="Times New Roman" w:hAnsi="Times New Roman" w:cs="Times New Roman"/>
          <w:sz w:val="28"/>
          <w:szCs w:val="28"/>
        </w:rPr>
        <w:t>100 000,00</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стоимость устанавливаемой новой составной части включается в стоимость объекта, одновременно его стоимость уменьшается на стоимость выбывающих составных частей, которая относится на текущие расходы.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Порядок применяется к следующим группам основных средств:</w:t>
      </w:r>
    </w:p>
    <w:p w:rsidR="00945C36" w:rsidRPr="00945C36" w:rsidRDefault="00945C36" w:rsidP="00945C36">
      <w:pPr>
        <w:pStyle w:val="a5"/>
        <w:spacing w:before="0" w:beforeAutospacing="0" w:after="0" w:afterAutospacing="0"/>
        <w:ind w:firstLine="709"/>
        <w:divId w:val="1174567399"/>
        <w:rPr>
          <w:rFonts w:ascii="Times New Roman" w:hAnsi="Times New Roman" w:cs="Times New Roman"/>
          <w:sz w:val="28"/>
          <w:szCs w:val="28"/>
        </w:rPr>
      </w:pPr>
      <w:r w:rsidRPr="00945C36">
        <w:rPr>
          <w:rFonts w:ascii="Times New Roman" w:hAnsi="Times New Roman" w:cs="Times New Roman"/>
          <w:sz w:val="28"/>
          <w:szCs w:val="28"/>
        </w:rPr>
        <w:t>- нежилые помещения (здания и сооружения);</w:t>
      </w:r>
    </w:p>
    <w:p w:rsidR="00945C36" w:rsidRPr="00945C36" w:rsidRDefault="00945C36" w:rsidP="00945C36">
      <w:pPr>
        <w:pStyle w:val="a5"/>
        <w:spacing w:before="0" w:beforeAutospacing="0" w:after="0" w:afterAutospacing="0"/>
        <w:ind w:firstLine="709"/>
        <w:divId w:val="1003170307"/>
        <w:rPr>
          <w:rFonts w:ascii="Times New Roman" w:hAnsi="Times New Roman" w:cs="Times New Roman"/>
          <w:sz w:val="28"/>
          <w:szCs w:val="28"/>
        </w:rPr>
      </w:pPr>
      <w:r w:rsidRPr="00945C36">
        <w:rPr>
          <w:rFonts w:ascii="Times New Roman" w:hAnsi="Times New Roman" w:cs="Times New Roman"/>
          <w:sz w:val="28"/>
          <w:szCs w:val="28"/>
        </w:rPr>
        <w:t>- машины и оборудование;</w:t>
      </w:r>
    </w:p>
    <w:p w:rsidR="00945C36" w:rsidRPr="00945C36" w:rsidRDefault="00945C36" w:rsidP="00945C36">
      <w:pPr>
        <w:pStyle w:val="a5"/>
        <w:spacing w:before="0" w:beforeAutospacing="0" w:after="0" w:afterAutospacing="0"/>
        <w:ind w:firstLine="709"/>
        <w:divId w:val="1001202476"/>
        <w:rPr>
          <w:rFonts w:ascii="Times New Roman" w:hAnsi="Times New Roman" w:cs="Times New Roman"/>
          <w:sz w:val="28"/>
          <w:szCs w:val="28"/>
        </w:rPr>
      </w:pPr>
      <w:r w:rsidRPr="00945C36">
        <w:rPr>
          <w:rFonts w:ascii="Times New Roman" w:hAnsi="Times New Roman" w:cs="Times New Roman"/>
          <w:sz w:val="28"/>
          <w:szCs w:val="28"/>
        </w:rPr>
        <w:t>- транспортные средства;</w:t>
      </w:r>
    </w:p>
    <w:p w:rsidR="00945C36" w:rsidRPr="00945C36" w:rsidRDefault="00945C36" w:rsidP="00945C36">
      <w:pPr>
        <w:pStyle w:val="a5"/>
        <w:spacing w:before="0" w:beforeAutospacing="0" w:after="0" w:afterAutospacing="0"/>
        <w:ind w:firstLine="709"/>
        <w:divId w:val="1608659308"/>
        <w:rPr>
          <w:rFonts w:ascii="Times New Roman" w:hAnsi="Times New Roman" w:cs="Times New Roman"/>
          <w:sz w:val="28"/>
          <w:szCs w:val="28"/>
        </w:rPr>
      </w:pPr>
      <w:r w:rsidRPr="00945C36">
        <w:rPr>
          <w:rFonts w:ascii="Times New Roman" w:hAnsi="Times New Roman" w:cs="Times New Roman"/>
          <w:sz w:val="28"/>
          <w:szCs w:val="28"/>
        </w:rPr>
        <w:t>- многолетние насаждения;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В случае, когда надежно определить стоимость заменяемого объекта (части) не представляется возможным, стоимость ремонтируемого объекта не уменьшается. Информация о замене составных частей отражается в Инвентарной карточке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4.2.4.</w:t>
      </w:r>
      <w:r w:rsidRPr="00945C36">
        <w:rPr>
          <w:rFonts w:ascii="Times New Roman" w:hAnsi="Times New Roman" w:cs="Times New Roman"/>
          <w:sz w:val="28"/>
          <w:szCs w:val="28"/>
        </w:rPr>
        <w:t xml:space="preserve">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Стоимость монтажных работ учитывается: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при формировании первоначальной стоимости объекта основных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при формировании себестоимости продукции, работ, услуг (списывается на текущие расходы), если монтажные работы осуществляются в отношении объекта основных средств, первоначальная стоимость которого уже сформирована.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4.2.5.</w:t>
      </w:r>
      <w:r w:rsidRPr="00945C36">
        <w:rPr>
          <w:rFonts w:ascii="Times New Roman" w:hAnsi="Times New Roman" w:cs="Times New Roman"/>
          <w:sz w:val="28"/>
          <w:szCs w:val="28"/>
        </w:rPr>
        <w:t xml:space="preserve">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оприходованию и включению в состав материальных запасов по справедливой стоимости.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4.2.6.</w:t>
      </w:r>
      <w:r w:rsidRPr="00945C36">
        <w:rPr>
          <w:rFonts w:ascii="Times New Roman" w:hAnsi="Times New Roman" w:cs="Times New Roman"/>
          <w:sz w:val="28"/>
          <w:szCs w:val="28"/>
        </w:rPr>
        <w:t xml:space="preserve"> Документальное оформление работ по ремонту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капитальному), обслуживанию, модернизации, дооборудованию объекта основного средства (кроме объекта недвижимого имущества) устанавливается следующее: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все виды указанных работ производятся по распоряжению руководителя на основании Заявки лица, ответственного за эксплуатацию соответствующего основного средства</w:t>
      </w:r>
      <w:proofErr w:type="gramStart"/>
      <w:r w:rsidRPr="00945C36">
        <w:rPr>
          <w:rFonts w:ascii="Times New Roman" w:hAnsi="Times New Roman" w:cs="Times New Roman"/>
          <w:sz w:val="28"/>
          <w:szCs w:val="28"/>
        </w:rPr>
        <w:t xml:space="preserve"> </w:t>
      </w:r>
      <w:r w:rsidR="00674FA9">
        <w:rPr>
          <w:rFonts w:ascii="Times New Roman" w:hAnsi="Times New Roman" w:cs="Times New Roman"/>
          <w:sz w:val="28"/>
          <w:szCs w:val="28"/>
        </w:rPr>
        <w:t>,</w:t>
      </w:r>
      <w:proofErr w:type="gramEnd"/>
      <w:r w:rsidR="00674FA9">
        <w:rPr>
          <w:rFonts w:ascii="Times New Roman" w:hAnsi="Times New Roman" w:cs="Times New Roman"/>
          <w:sz w:val="28"/>
          <w:szCs w:val="28"/>
        </w:rPr>
        <w:t xml:space="preserve"> составленной в произвольной форме</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для согласования проведения работ на сумму более </w:t>
      </w:r>
      <w:r w:rsidR="00674FA9">
        <w:rPr>
          <w:rStyle w:val="printable"/>
          <w:rFonts w:ascii="Times New Roman" w:hAnsi="Times New Roman" w:cs="Times New Roman"/>
          <w:sz w:val="28"/>
          <w:szCs w:val="28"/>
        </w:rPr>
        <w:t>50 000,00</w:t>
      </w:r>
      <w:r w:rsidRPr="00945C36">
        <w:rPr>
          <w:rFonts w:ascii="Times New Roman" w:hAnsi="Times New Roman" w:cs="Times New Roman"/>
          <w:sz w:val="28"/>
          <w:szCs w:val="28"/>
        </w:rPr>
        <w:t xml:space="preserve"> в установленном порядке оформляется соответствующее техническое обоснование (смета, расчет или иной аналогичный документ);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целесообразность капитального ремонта оборудования подтверждается данными технического паспорта (иной технической документации), а также Графиком капитального ремонта, составляемым должностным лицом, ответственным за безопасность эксплуатации оборудования.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Заявка на проведение работ по ремонту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капитальному), обслуживанию, модернизации, дооборудования объектов основных средств должна содержать следующую информацию:</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наименования соответствующего объекта основного средства и его инвентарный номер;</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обоснование необходимости проведения работ (неисправность, необходимость замены расходных материалов или улучшения характеристик функционирования и т.п.);</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сведения о проведении аналогичных работ в отношении объекта (дата, объем и стоимость работ).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4.2.7.</w:t>
      </w:r>
      <w:r w:rsidRPr="00945C36">
        <w:rPr>
          <w:rFonts w:ascii="Times New Roman" w:hAnsi="Times New Roman" w:cs="Times New Roman"/>
          <w:sz w:val="28"/>
          <w:szCs w:val="28"/>
        </w:rPr>
        <w:t xml:space="preserve"> Порядок учета затрат на создание новых объектов, отвечающих критериям отнесения к основным средствам, в рамках выполнения ремонта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xml:space="preserve">. капитального) или монтажных работ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по монтажу единых функционирующих систем) устанавливается следующий: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часть стоимости работ, формирующая первоначальную стоимость, на основании Акта выполненных работ, </w:t>
      </w:r>
      <w:hyperlink r:id="rId48" w:anchor="/document/12117360/entry/1000" w:tgtFrame="_blank" w:tooltip="Открыть документ в системе Гарант" w:history="1">
        <w:r w:rsidRPr="00945C36">
          <w:rPr>
            <w:rStyle w:val="a3"/>
            <w:rFonts w:ascii="Times New Roman" w:hAnsi="Times New Roman" w:cs="Times New Roman"/>
            <w:sz w:val="28"/>
            <w:szCs w:val="28"/>
          </w:rPr>
          <w:t>Акта</w:t>
        </w:r>
      </w:hyperlink>
      <w:r w:rsidRPr="00945C36">
        <w:rPr>
          <w:rFonts w:ascii="Times New Roman" w:hAnsi="Times New Roman" w:cs="Times New Roman"/>
          <w:sz w:val="28"/>
          <w:szCs w:val="28"/>
        </w:rPr>
        <w:t xml:space="preserve"> КС-2 списывается в дебет счета 0 106 00 000 "Вложения в нефинансовые активы".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на основании решения Комиссии по поступлению и выбытию активов созданные объекты принимаются к учету в качестве самостоятельных инвентарных объектов основных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4.2.8.</w:t>
      </w:r>
      <w:r w:rsidRPr="00945C36">
        <w:rPr>
          <w:rFonts w:ascii="Times New Roman" w:hAnsi="Times New Roman" w:cs="Times New Roman"/>
          <w:sz w:val="28"/>
          <w:szCs w:val="28"/>
        </w:rPr>
        <w:t xml:space="preserve"> Порядок учета затрат на увеличение стоимости числящегося на балансе движимого имущества в рамках выполнения ремонта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xml:space="preserve">. капитального) или монтажных работ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по монтажу единых функционирующих систем) устанавливается следующий: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часть стоимости работ, увеличивающая балансовую стоимость определенных основных средств, на основании Акта выполненных работ, </w:t>
      </w:r>
      <w:hyperlink r:id="rId49" w:anchor="/document/12117360/entry/1000" w:tgtFrame="_blank" w:tooltip="Открыть документ в системе Гарант" w:history="1">
        <w:r w:rsidRPr="00945C36">
          <w:rPr>
            <w:rStyle w:val="a3"/>
            <w:rFonts w:ascii="Times New Roman" w:hAnsi="Times New Roman" w:cs="Times New Roman"/>
            <w:sz w:val="28"/>
            <w:szCs w:val="28"/>
          </w:rPr>
          <w:t>Акта</w:t>
        </w:r>
      </w:hyperlink>
      <w:r w:rsidRPr="00945C36">
        <w:rPr>
          <w:rFonts w:ascii="Times New Roman" w:hAnsi="Times New Roman" w:cs="Times New Roman"/>
          <w:sz w:val="28"/>
          <w:szCs w:val="28"/>
        </w:rPr>
        <w:t xml:space="preserve"> КС-2 списывается в дебет счета 0 106 00 000 "Вложения в нефинансовые активы";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на основании решения Комиссии по поступлению и выбытию активов принимается к учету увеличение стоимости числящегося на балансе определенных основных сре</w:t>
      </w:r>
      <w:proofErr w:type="gramStart"/>
      <w:r w:rsidRPr="00945C36">
        <w:rPr>
          <w:rFonts w:ascii="Times New Roman" w:hAnsi="Times New Roman" w:cs="Times New Roman"/>
          <w:sz w:val="28"/>
          <w:szCs w:val="28"/>
        </w:rPr>
        <w:t>дств в к</w:t>
      </w:r>
      <w:proofErr w:type="gramEnd"/>
      <w:r w:rsidRPr="00945C36">
        <w:rPr>
          <w:rFonts w:ascii="Times New Roman" w:hAnsi="Times New Roman" w:cs="Times New Roman"/>
          <w:sz w:val="28"/>
          <w:szCs w:val="28"/>
        </w:rPr>
        <w:t>ачестве достройки, реконструкции, модернизации, дооборудования.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4.3.</w:t>
      </w:r>
      <w:r w:rsidRPr="00945C36">
        <w:rPr>
          <w:rFonts w:ascii="Times New Roman" w:hAnsi="Times New Roman" w:cs="Times New Roman"/>
          <w:sz w:val="28"/>
          <w:szCs w:val="28"/>
        </w:rPr>
        <w:t xml:space="preserve"> </w:t>
      </w:r>
      <w:proofErr w:type="spellStart"/>
      <w:r w:rsidRPr="00945C36">
        <w:rPr>
          <w:rFonts w:ascii="Times New Roman" w:hAnsi="Times New Roman" w:cs="Times New Roman"/>
          <w:sz w:val="28"/>
          <w:szCs w:val="28"/>
        </w:rPr>
        <w:t>Разукомплектация</w:t>
      </w:r>
      <w:proofErr w:type="spellEnd"/>
      <w:r w:rsidRPr="00945C36">
        <w:rPr>
          <w:rFonts w:ascii="Times New Roman" w:hAnsi="Times New Roman" w:cs="Times New Roman"/>
          <w:sz w:val="28"/>
          <w:szCs w:val="28"/>
        </w:rPr>
        <w:t xml:space="preserve"> (частичная ликвидация) или объединение объектов основных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4.3.1.</w:t>
      </w:r>
      <w:r w:rsidRPr="00945C36">
        <w:rPr>
          <w:rFonts w:ascii="Times New Roman" w:hAnsi="Times New Roman" w:cs="Times New Roman"/>
          <w:sz w:val="28"/>
          <w:szCs w:val="28"/>
        </w:rPr>
        <w:t xml:space="preserve"> </w:t>
      </w:r>
      <w:proofErr w:type="spellStart"/>
      <w:r w:rsidRPr="00945C36">
        <w:rPr>
          <w:rFonts w:ascii="Times New Roman" w:hAnsi="Times New Roman" w:cs="Times New Roman"/>
          <w:sz w:val="28"/>
          <w:szCs w:val="28"/>
        </w:rPr>
        <w:t>Разукомплектация</w:t>
      </w:r>
      <w:proofErr w:type="spellEnd"/>
      <w:r w:rsidRPr="00945C36">
        <w:rPr>
          <w:rFonts w:ascii="Times New Roman" w:hAnsi="Times New Roman" w:cs="Times New Roman"/>
          <w:sz w:val="28"/>
          <w:szCs w:val="28"/>
        </w:rPr>
        <w:t xml:space="preserve"> (частичная ликвидация) объектов основных средств оформляется Актом о </w:t>
      </w:r>
      <w:proofErr w:type="spellStart"/>
      <w:r w:rsidRPr="00945C36">
        <w:rPr>
          <w:rFonts w:ascii="Times New Roman" w:hAnsi="Times New Roman" w:cs="Times New Roman"/>
          <w:sz w:val="28"/>
          <w:szCs w:val="28"/>
        </w:rPr>
        <w:t>разукомплектации</w:t>
      </w:r>
      <w:proofErr w:type="spellEnd"/>
      <w:r w:rsidRPr="00945C36">
        <w:rPr>
          <w:rFonts w:ascii="Times New Roman" w:hAnsi="Times New Roman" w:cs="Times New Roman"/>
          <w:sz w:val="28"/>
          <w:szCs w:val="28"/>
        </w:rPr>
        <w:t xml:space="preserve"> (частичной ликвидации) основного средства (</w:t>
      </w:r>
      <w:r w:rsidRPr="00674FA9">
        <w:rPr>
          <w:rFonts w:ascii="Times New Roman" w:hAnsi="Times New Roman" w:cs="Times New Roman"/>
          <w:b/>
          <w:sz w:val="28"/>
          <w:szCs w:val="28"/>
        </w:rPr>
        <w:t xml:space="preserve">Приложение </w:t>
      </w:r>
      <w:r w:rsidR="00674FA9" w:rsidRPr="00674FA9">
        <w:rPr>
          <w:rFonts w:ascii="Times New Roman" w:hAnsi="Times New Roman" w:cs="Times New Roman"/>
          <w:b/>
          <w:sz w:val="28"/>
          <w:szCs w:val="28"/>
        </w:rPr>
        <w:t>№ 9</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4.3.2.</w:t>
      </w:r>
      <w:r w:rsidRPr="00945C36">
        <w:rPr>
          <w:rFonts w:ascii="Times New Roman" w:hAnsi="Times New Roman" w:cs="Times New Roman"/>
          <w:sz w:val="28"/>
          <w:szCs w:val="28"/>
        </w:rPr>
        <w:t xml:space="preserve"> При объединении в один объект нескольких инвентарных объектов, ранее учитываемых на счете 0 101 00 000 "Основные средства",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0 401 10 172 "Доходы от операций с активами". Если объединяемые объекты имеют разный оставшийся срок полезного использования, то Комиссия по </w:t>
      </w:r>
      <w:r w:rsidRPr="00945C36">
        <w:rPr>
          <w:rFonts w:ascii="Times New Roman" w:hAnsi="Times New Roman" w:cs="Times New Roman"/>
          <w:sz w:val="28"/>
          <w:szCs w:val="28"/>
        </w:rPr>
        <w:lastRenderedPageBreak/>
        <w:t>поступлению и выбытию активов должна указать срок полезного использования для вновь образованного инвентарного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w:t>
      </w:r>
      <w:r w:rsidRPr="00945C36">
        <w:rPr>
          <w:rFonts w:ascii="Times New Roman" w:hAnsi="Times New Roman" w:cs="Times New Roman"/>
          <w:sz w:val="28"/>
          <w:szCs w:val="28"/>
        </w:rPr>
        <w:t xml:space="preserve"> Порядок списания пришедших в негодность основных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4.4.1.</w:t>
      </w:r>
      <w:r w:rsidRPr="00945C36">
        <w:rPr>
          <w:rFonts w:ascii="Times New Roman" w:hAnsi="Times New Roman" w:cs="Times New Roman"/>
          <w:sz w:val="28"/>
          <w:szCs w:val="28"/>
        </w:rPr>
        <w:t xml:space="preserve">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4.4.2.</w:t>
      </w:r>
      <w:r w:rsidRPr="00945C36">
        <w:rPr>
          <w:rFonts w:ascii="Times New Roman" w:hAnsi="Times New Roman" w:cs="Times New Roman"/>
          <w:sz w:val="28"/>
          <w:szCs w:val="28"/>
        </w:rPr>
        <w:t xml:space="preserve"> При списании основного средства, когда срок гарантийного периода уже истек, Комиссией по поступлению и выбытию активов устанавливается и документально подтверждается: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непригодность основного средства для дальнейшего использования;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нецелесообразность (неэффективность) восстановления (ремонта, модернизации, реконструкции)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4.4.3.</w:t>
      </w:r>
      <w:r w:rsidRPr="00945C36">
        <w:rPr>
          <w:rFonts w:ascii="Times New Roman" w:hAnsi="Times New Roman" w:cs="Times New Roman"/>
          <w:sz w:val="28"/>
          <w:szCs w:val="28"/>
        </w:rPr>
        <w:t xml:space="preserve"> Факт непригодности основного средства для дальнейшего использования подтверждается: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если причиной списания является неисправность или физический износ -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если причиной списания является моральный износ - путем указания технических характеристик, делающих дальнейшую эксплуатацию невозможной или экономически неэффективной.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Документы, устанавливающие факт непригодности: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proofErr w:type="gramStart"/>
      <w:r w:rsidRPr="00945C36">
        <w:rPr>
          <w:rFonts w:ascii="Times New Roman" w:hAnsi="Times New Roman" w:cs="Times New Roman"/>
          <w:sz w:val="28"/>
          <w:szCs w:val="28"/>
        </w:rPr>
        <w:t>- заключение сотрудника (сотрудников), имеющего (имеющих) документально подтвержденную квалификацию для проведения технической экспертизы по соответствующему типу основного средства;</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заключение организации (физического лица), имеющей документально подтвержденную квалификацию для проведения технической экспертизы по соответствующему типу основного средства.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4.4.4.</w:t>
      </w:r>
      <w:r w:rsidRPr="00945C36">
        <w:rPr>
          <w:rFonts w:ascii="Times New Roman" w:hAnsi="Times New Roman" w:cs="Times New Roman"/>
          <w:sz w:val="28"/>
          <w:szCs w:val="28"/>
        </w:rPr>
        <w:t xml:space="preserve"> Факт нецелесообразности (неэффективности) восстановления основного средства устанавливается Комиссией на основании: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сметы на проведение работ по восстановлению основного средства с указанием гарантии работоспособности основного средства и сроков исполнения восстановления. Смета может быть составлена как сотрудником, функциональными обязанностями которого определено выполнение таких работ, так и сторонними специалистами, имеющими документально подтвержденную квалификацию для проведения соответствующих работ;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документов, подтверждающих оценочную стоимость новых аналогичных объектов (с учетом гарантийных обязательств).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4.4.5.</w:t>
      </w:r>
      <w:r w:rsidRPr="00945C36">
        <w:rPr>
          <w:rFonts w:ascii="Times New Roman" w:hAnsi="Times New Roman" w:cs="Times New Roman"/>
          <w:sz w:val="28"/>
          <w:szCs w:val="28"/>
        </w:rPr>
        <w:t xml:space="preserve"> Ликвидация объектов основных средств осуществляется: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силами учреждения, ответственным за проводимые мероприятия назначается </w:t>
      </w:r>
      <w:r w:rsidRPr="00945C36">
        <w:rPr>
          <w:rStyle w:val="printable"/>
          <w:rFonts w:ascii="Times New Roman" w:hAnsi="Times New Roman" w:cs="Times New Roman"/>
          <w:sz w:val="28"/>
          <w:szCs w:val="28"/>
        </w:rPr>
        <w:t>заместителем главы поселения</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xml:space="preserve">- при отсутствии соответствующих возможностей - с привлечением специализированных организаций, </w:t>
      </w:r>
      <w:proofErr w:type="gramStart"/>
      <w:r w:rsidRPr="00945C36">
        <w:rPr>
          <w:rFonts w:ascii="Times New Roman" w:hAnsi="Times New Roman" w:cs="Times New Roman"/>
          <w:sz w:val="28"/>
          <w:szCs w:val="28"/>
        </w:rPr>
        <w:t>согласно заключенных</w:t>
      </w:r>
      <w:proofErr w:type="gramEnd"/>
      <w:r w:rsidRPr="00945C36">
        <w:rPr>
          <w:rFonts w:ascii="Times New Roman" w:hAnsi="Times New Roman" w:cs="Times New Roman"/>
          <w:sz w:val="28"/>
          <w:szCs w:val="28"/>
        </w:rPr>
        <w:t xml:space="preserve"> в соответствии с действующим законодательством договоров.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4.4.6.</w:t>
      </w:r>
      <w:r w:rsidRPr="00945C36">
        <w:rPr>
          <w:rFonts w:ascii="Times New Roman" w:hAnsi="Times New Roman" w:cs="Times New Roman"/>
          <w:sz w:val="28"/>
          <w:szCs w:val="28"/>
        </w:rPr>
        <w:t xml:space="preserve"> Узлы (детали, составные части), поступающие в организацию в результате ликвидации основных средств, принимаются к учету в составе материальных запасов по справедливой стоимости, если они: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пригодны</w:t>
      </w:r>
      <w:proofErr w:type="gramEnd"/>
      <w:r w:rsidRPr="00945C36">
        <w:rPr>
          <w:rFonts w:ascii="Times New Roman" w:hAnsi="Times New Roman" w:cs="Times New Roman"/>
          <w:sz w:val="28"/>
          <w:szCs w:val="28"/>
        </w:rPr>
        <w:t xml:space="preserve"> к использованию в учреждении;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могут быть </w:t>
      </w:r>
      <w:proofErr w:type="gramStart"/>
      <w:r w:rsidRPr="00945C36">
        <w:rPr>
          <w:rFonts w:ascii="Times New Roman" w:hAnsi="Times New Roman" w:cs="Times New Roman"/>
          <w:sz w:val="28"/>
          <w:szCs w:val="28"/>
        </w:rPr>
        <w:t>реализованы</w:t>
      </w:r>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proofErr w:type="gramStart"/>
      <w:r w:rsidRPr="00945C36">
        <w:rPr>
          <w:rFonts w:ascii="Times New Roman" w:hAnsi="Times New Roman" w:cs="Times New Roman"/>
          <w:sz w:val="28"/>
          <w:szCs w:val="28"/>
        </w:rPr>
        <w:t>- являются вторичным сырьем: металлолом, драгоценные металлы (серебросодержащие части оборудования), макулатура, полимерная пленка, дрова, ветошь и т.п.</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в </w:t>
      </w:r>
      <w:r w:rsidRPr="00945C36">
        <w:rPr>
          <w:rStyle w:val="printable"/>
          <w:rFonts w:ascii="Times New Roman" w:hAnsi="Times New Roman" w:cs="Times New Roman"/>
          <w:sz w:val="28"/>
          <w:szCs w:val="28"/>
        </w:rPr>
        <w:t>администрации</w:t>
      </w:r>
      <w:r w:rsidRPr="00945C36">
        <w:rPr>
          <w:rFonts w:ascii="Times New Roman" w:hAnsi="Times New Roman" w:cs="Times New Roman"/>
          <w:sz w:val="28"/>
          <w:szCs w:val="28"/>
        </w:rPr>
        <w:t xml:space="preserve">, ответственный - </w:t>
      </w:r>
      <w:r w:rsidRPr="00945C36">
        <w:rPr>
          <w:rStyle w:val="printable"/>
          <w:rFonts w:ascii="Times New Roman" w:hAnsi="Times New Roman" w:cs="Times New Roman"/>
          <w:sz w:val="28"/>
          <w:szCs w:val="28"/>
        </w:rPr>
        <w:t>заместитель главы поселения</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4.4.7.</w:t>
      </w:r>
      <w:r w:rsidRPr="00945C36">
        <w:rPr>
          <w:rFonts w:ascii="Times New Roman" w:hAnsi="Times New Roman" w:cs="Times New Roman"/>
          <w:sz w:val="28"/>
          <w:szCs w:val="28"/>
        </w:rPr>
        <w:t xml:space="preserve"> Документальное оформление списания основных средств устанавливается следующее: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решение Комиссии о выводе основного средства из эксплуатации оформляется Актом о списании имущества (</w:t>
      </w:r>
      <w:hyperlink r:id="rId50" w:anchor="/document/70951956/entry/2040" w:tgtFrame="_blank" w:tooltip="Открыть документ в системе Гарант" w:history="1">
        <w:r w:rsidRPr="00945C36">
          <w:rPr>
            <w:rStyle w:val="a3"/>
            <w:rFonts w:ascii="Times New Roman" w:hAnsi="Times New Roman" w:cs="Times New Roman"/>
            <w:sz w:val="28"/>
            <w:szCs w:val="28"/>
          </w:rPr>
          <w:t>ф. 0504104</w:t>
        </w:r>
      </w:hyperlink>
      <w:r w:rsidRPr="00945C36">
        <w:rPr>
          <w:rFonts w:ascii="Times New Roman" w:hAnsi="Times New Roman" w:cs="Times New Roman"/>
          <w:sz w:val="28"/>
          <w:szCs w:val="28"/>
        </w:rPr>
        <w:t xml:space="preserve">, </w:t>
      </w:r>
      <w:hyperlink r:id="rId51" w:anchor="/document/70951956/entry/2050" w:tgtFrame="_blank" w:tooltip="Открыть документ в системе Гарант" w:history="1">
        <w:r w:rsidRPr="00945C36">
          <w:rPr>
            <w:rStyle w:val="a3"/>
            <w:rFonts w:ascii="Times New Roman" w:hAnsi="Times New Roman" w:cs="Times New Roman"/>
            <w:sz w:val="28"/>
            <w:szCs w:val="28"/>
          </w:rPr>
          <w:t>ф. 0504105</w:t>
        </w:r>
      </w:hyperlink>
      <w:r w:rsidRPr="00945C36">
        <w:rPr>
          <w:rFonts w:ascii="Times New Roman" w:hAnsi="Times New Roman" w:cs="Times New Roman"/>
          <w:sz w:val="28"/>
          <w:szCs w:val="28"/>
        </w:rPr>
        <w:t>) с приложением документов, устанавливающих факт непригодности основного средства или факт нецелесообразности его восстановления;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до реализации мероприятий, предусмотренных Актом о списании имущества (согласование, демонтаж, утилизация, уничтожение), выведенные из эксплуатации основные средства учитываются на </w:t>
      </w:r>
      <w:hyperlink r:id="rId52" w:anchor="/document/12180849/entry/2" w:tgtFrame="_blank" w:tooltip="Открыть документ в системе Гарант" w:history="1">
        <w:proofErr w:type="spellStart"/>
        <w:r w:rsidRPr="00945C36">
          <w:rPr>
            <w:rStyle w:val="a3"/>
            <w:rFonts w:ascii="Times New Roman" w:hAnsi="Times New Roman" w:cs="Times New Roman"/>
            <w:sz w:val="28"/>
            <w:szCs w:val="28"/>
          </w:rPr>
          <w:t>забалансовом</w:t>
        </w:r>
        <w:proofErr w:type="spellEnd"/>
        <w:r w:rsidRPr="00945C36">
          <w:rPr>
            <w:rStyle w:val="a3"/>
            <w:rFonts w:ascii="Times New Roman" w:hAnsi="Times New Roman" w:cs="Times New Roman"/>
            <w:sz w:val="28"/>
            <w:szCs w:val="28"/>
          </w:rPr>
          <w:t xml:space="preserve"> счете 02</w:t>
        </w:r>
      </w:hyperlink>
      <w:r w:rsidRPr="00945C36">
        <w:rPr>
          <w:rFonts w:ascii="Times New Roman" w:hAnsi="Times New Roman" w:cs="Times New Roman"/>
          <w:sz w:val="28"/>
          <w:szCs w:val="28"/>
        </w:rPr>
        <w:t xml:space="preserve"> ‘Материальные ценности на хранении";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по факту ликвидации объекта силами учреждения составляется соответствующий Акт о ликвидации (уничтожении) основного средства </w:t>
      </w:r>
      <w:r w:rsidR="00A91F6D">
        <w:rPr>
          <w:rFonts w:ascii="Times New Roman" w:hAnsi="Times New Roman" w:cs="Times New Roman"/>
          <w:sz w:val="28"/>
          <w:szCs w:val="28"/>
        </w:rPr>
        <w:t>форма акта формируется в произвольной форме</w:t>
      </w:r>
      <w:r w:rsidRPr="00945C36">
        <w:rPr>
          <w:rFonts w:ascii="Times New Roman" w:hAnsi="Times New Roman" w:cs="Times New Roman"/>
          <w:sz w:val="28"/>
          <w:szCs w:val="28"/>
        </w:rPr>
        <w:t>, к которому, по решению Комиссии, может быть приложен соответствующий фотоотчет;</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факт ликвидации с привлечением специализированной организацией подтверждается "Отчетом" соответствующей организации с указанием исполненных мероприятий: сдачей металлолома, драгметаллов, утилизацией бытовых отходов и т.п.</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w:t>
      </w:r>
      <w:r w:rsidRPr="00945C36">
        <w:rPr>
          <w:rFonts w:ascii="Times New Roman" w:hAnsi="Times New Roman" w:cs="Times New Roman"/>
          <w:sz w:val="28"/>
          <w:szCs w:val="28"/>
        </w:rPr>
        <w:t xml:space="preserve"> Особенности учета приспособлений и принадлежностей к основным средствам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4.5.1.</w:t>
      </w:r>
      <w:r w:rsidRPr="00945C36">
        <w:rPr>
          <w:rFonts w:ascii="Times New Roman" w:hAnsi="Times New Roman" w:cs="Times New Roman"/>
          <w:sz w:val="28"/>
          <w:szCs w:val="28"/>
        </w:rPr>
        <w:t xml:space="preserve">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w:t>
      </w:r>
      <w:proofErr w:type="spellStart"/>
      <w:r w:rsidRPr="00945C36">
        <w:rPr>
          <w:rFonts w:ascii="Times New Roman" w:hAnsi="Times New Roman" w:cs="Times New Roman"/>
          <w:sz w:val="28"/>
          <w:szCs w:val="28"/>
        </w:rPr>
        <w:t>разукомплектации</w:t>
      </w:r>
      <w:proofErr w:type="spellEnd"/>
      <w:r w:rsidRPr="00945C36">
        <w:rPr>
          <w:rFonts w:ascii="Times New Roman" w:hAnsi="Times New Roman" w:cs="Times New Roman"/>
          <w:sz w:val="28"/>
          <w:szCs w:val="28"/>
        </w:rPr>
        <w:t xml:space="preserve"> (частичной ликвидации) и т.п.</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4.5.2.</w:t>
      </w:r>
      <w:r w:rsidRPr="00945C36">
        <w:rPr>
          <w:rFonts w:ascii="Times New Roman" w:hAnsi="Times New Roman" w:cs="Times New Roman"/>
          <w:sz w:val="28"/>
          <w:szCs w:val="28"/>
        </w:rPr>
        <w:t xml:space="preserve">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4.5.3.</w:t>
      </w:r>
      <w:r w:rsidRPr="00945C36">
        <w:rPr>
          <w:rFonts w:ascii="Times New Roman" w:hAnsi="Times New Roman" w:cs="Times New Roman"/>
          <w:sz w:val="28"/>
          <w:szCs w:val="28"/>
        </w:rPr>
        <w:t xml:space="preserve">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4.5.4.</w:t>
      </w:r>
      <w:r w:rsidRPr="00945C36">
        <w:rPr>
          <w:rFonts w:ascii="Times New Roman" w:hAnsi="Times New Roman" w:cs="Times New Roman"/>
          <w:sz w:val="28"/>
          <w:szCs w:val="28"/>
        </w:rPr>
        <w:t xml:space="preserve">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4.5.5.</w:t>
      </w:r>
      <w:r w:rsidRPr="00945C36">
        <w:rPr>
          <w:rFonts w:ascii="Times New Roman" w:hAnsi="Times New Roman" w:cs="Times New Roman"/>
          <w:sz w:val="28"/>
          <w:szCs w:val="28"/>
        </w:rPr>
        <w:t xml:space="preserve"> В случае замены закрепленной за объектом основных сре</w:t>
      </w:r>
      <w:proofErr w:type="gramStart"/>
      <w:r w:rsidRPr="00945C36">
        <w:rPr>
          <w:rFonts w:ascii="Times New Roman" w:hAnsi="Times New Roman" w:cs="Times New Roman"/>
          <w:sz w:val="28"/>
          <w:szCs w:val="28"/>
        </w:rPr>
        <w:t>дств пр</w:t>
      </w:r>
      <w:proofErr w:type="gramEnd"/>
      <w:r w:rsidRPr="00945C36">
        <w:rPr>
          <w:rFonts w:ascii="Times New Roman" w:hAnsi="Times New Roman" w:cs="Times New Roman"/>
          <w:sz w:val="28"/>
          <w:szCs w:val="28"/>
        </w:rPr>
        <w:t xml:space="preserve">инадлежности, которая пришла в негодность, на новую, стоимость этой принадлежности списывается на себестоимость (финансовый результат). Исключение составляют исправные принадлежности существенной стоимости, определяемые </w:t>
      </w:r>
      <w:proofErr w:type="gramStart"/>
      <w:r w:rsidRPr="00945C36">
        <w:rPr>
          <w:rFonts w:ascii="Times New Roman" w:hAnsi="Times New Roman" w:cs="Times New Roman"/>
          <w:sz w:val="28"/>
          <w:szCs w:val="28"/>
        </w:rPr>
        <w:t>согласно</w:t>
      </w:r>
      <w:proofErr w:type="gramEnd"/>
      <w:r w:rsidRPr="00945C36">
        <w:rPr>
          <w:rFonts w:ascii="Times New Roman" w:hAnsi="Times New Roman" w:cs="Times New Roman"/>
          <w:sz w:val="28"/>
          <w:szCs w:val="28"/>
        </w:rPr>
        <w:t xml:space="preserve"> настоящей Учетной политики. Факт замены принадлежности отражается в Инвентарной карточке.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4.5.6.</w:t>
      </w:r>
      <w:r w:rsidRPr="00945C36">
        <w:rPr>
          <w:rFonts w:ascii="Times New Roman" w:hAnsi="Times New Roman" w:cs="Times New Roman"/>
          <w:sz w:val="28"/>
          <w:szCs w:val="28"/>
        </w:rPr>
        <w:t xml:space="preserve"> При выводе исправной принадлежности существенной стоимости из состава объекта основных сре</w:t>
      </w:r>
      <w:proofErr w:type="gramStart"/>
      <w:r w:rsidRPr="00945C36">
        <w:rPr>
          <w:rFonts w:ascii="Times New Roman" w:hAnsi="Times New Roman" w:cs="Times New Roman"/>
          <w:sz w:val="28"/>
          <w:szCs w:val="28"/>
        </w:rPr>
        <w:t>дств пр</w:t>
      </w:r>
      <w:proofErr w:type="gramEnd"/>
      <w:r w:rsidRPr="00945C36">
        <w:rPr>
          <w:rFonts w:ascii="Times New Roman" w:hAnsi="Times New Roman" w:cs="Times New Roman"/>
          <w:sz w:val="28"/>
          <w:szCs w:val="28"/>
        </w:rPr>
        <w:t>инадлежность принимается к учету в составе материальных запасов по справедливой стоимости.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Балансовая стоимость объекта основных средств уменьшается путем отражения в учете </w:t>
      </w:r>
      <w:proofErr w:type="spellStart"/>
      <w:r w:rsidRPr="00945C36">
        <w:rPr>
          <w:rFonts w:ascii="Times New Roman" w:hAnsi="Times New Roman" w:cs="Times New Roman"/>
          <w:sz w:val="28"/>
          <w:szCs w:val="28"/>
        </w:rPr>
        <w:t>разукомплектации</w:t>
      </w:r>
      <w:proofErr w:type="spellEnd"/>
      <w:r w:rsidRPr="00945C36">
        <w:rPr>
          <w:rFonts w:ascii="Times New Roman" w:hAnsi="Times New Roman" w:cs="Times New Roman"/>
          <w:sz w:val="28"/>
          <w:szCs w:val="28"/>
        </w:rPr>
        <w:t>. Амортизация при этом уменьшается пропорционально доли балансовой стоимости принадлежности в первоначальной стоимости основного средства. Факт выбытия принадлежности отражается в Инвентарной карточке.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4.5.7.</w:t>
      </w:r>
      <w:r w:rsidRPr="00945C36">
        <w:rPr>
          <w:rFonts w:ascii="Times New Roman" w:hAnsi="Times New Roman" w:cs="Times New Roman"/>
          <w:sz w:val="28"/>
          <w:szCs w:val="28"/>
        </w:rPr>
        <w:t xml:space="preserve"> Обмен принадлежностей одинакового функционального назначения между двумя объектами основных средств, также </w:t>
      </w:r>
      <w:proofErr w:type="gramStart"/>
      <w:r w:rsidRPr="00945C36">
        <w:rPr>
          <w:rFonts w:ascii="Times New Roman" w:hAnsi="Times New Roman" w:cs="Times New Roman"/>
          <w:sz w:val="28"/>
          <w:szCs w:val="28"/>
        </w:rPr>
        <w:t>имеющим</w:t>
      </w:r>
      <w:proofErr w:type="gramEnd"/>
      <w:r w:rsidRPr="00945C36">
        <w:rPr>
          <w:rFonts w:ascii="Times New Roman" w:hAnsi="Times New Roman" w:cs="Times New Roman"/>
          <w:sz w:val="28"/>
          <w:szCs w:val="28"/>
        </w:rPr>
        <w:t xml:space="preserve">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4.5.8.</w:t>
      </w:r>
      <w:r w:rsidRPr="00945C36">
        <w:rPr>
          <w:rFonts w:ascii="Times New Roman" w:hAnsi="Times New Roman" w:cs="Times New Roman"/>
          <w:sz w:val="28"/>
          <w:szCs w:val="28"/>
        </w:rPr>
        <w:t xml:space="preserve"> Инвентаризация (проверка наличия) приспособлений и принадлежностей, числящихся в составе основного средства, производится: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при передаче основных средств между ответственными лицами;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при поступлении основных средств в организацию.</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4.5.9.</w:t>
      </w:r>
      <w:r w:rsidRPr="00945C36">
        <w:rPr>
          <w:rFonts w:ascii="Times New Roman" w:hAnsi="Times New Roman" w:cs="Times New Roman"/>
          <w:sz w:val="28"/>
          <w:szCs w:val="28"/>
        </w:rPr>
        <w:t xml:space="preserve"> В составе приспособлений и принадлежностей учитываются:</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38"/>
        <w:gridCol w:w="4737"/>
      </w:tblGrid>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945C36">
            <w:pPr>
              <w:pStyle w:val="a5"/>
              <w:spacing w:before="0" w:beforeAutospacing="0" w:after="0" w:afterAutospacing="0"/>
              <w:ind w:firstLine="709"/>
              <w:jc w:val="center"/>
              <w:rPr>
                <w:rFonts w:ascii="Times New Roman" w:hAnsi="Times New Roman" w:cs="Times New Roman"/>
                <w:color w:val="000000"/>
                <w:sz w:val="28"/>
                <w:szCs w:val="28"/>
              </w:rPr>
            </w:pPr>
            <w:r w:rsidRPr="00945C36">
              <w:rPr>
                <w:rFonts w:ascii="Times New Roman" w:hAnsi="Times New Roman" w:cs="Times New Roman"/>
                <w:color w:val="000000"/>
                <w:sz w:val="28"/>
                <w:szCs w:val="28"/>
              </w:rPr>
              <w:t>Вид основных средств</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945C36">
            <w:pPr>
              <w:pStyle w:val="a5"/>
              <w:spacing w:before="0" w:beforeAutospacing="0" w:after="0" w:afterAutospacing="0"/>
              <w:ind w:firstLine="709"/>
              <w:jc w:val="center"/>
              <w:rPr>
                <w:rFonts w:ascii="Times New Roman" w:hAnsi="Times New Roman" w:cs="Times New Roman"/>
                <w:color w:val="000000"/>
                <w:sz w:val="28"/>
                <w:szCs w:val="28"/>
              </w:rPr>
            </w:pPr>
            <w:r w:rsidRPr="00945C36">
              <w:rPr>
                <w:rFonts w:ascii="Times New Roman" w:hAnsi="Times New Roman" w:cs="Times New Roman"/>
                <w:color w:val="000000"/>
                <w:sz w:val="28"/>
                <w:szCs w:val="28"/>
              </w:rPr>
              <w:t>Состав приспособлений и принадлежностей</w:t>
            </w: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Автотранспортные средства</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домкрат;</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гаечные ключи;</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компрессор (насос);</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буксировочный трос;</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аптечка;</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огнетушитель;</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знак аварийной остановки;</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 резиновые (иные) коврики;</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съемные чехлы на сидения;</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канистра;</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съемный багажник, съемный бокс;</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Средства вычислительной техники и связи</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сумки и чехлы для переносных компьютеров;</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сумки для проекторов;</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чехлы, сумки и кобуры для радиостанций и сотовых телефонов;</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зарядные устройства для сотовых телефонов, мобильных компьютеров, радиостанций;</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внешние блоки питания для ноутбуков, моноблочных компьютеров;</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Фото- и видеотехника</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штативы;</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сумки и чехлы;</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сменная оптика;</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Ручной электр</w:t>
            </w:r>
            <w:proofErr w:type="gramStart"/>
            <w:r w:rsidRPr="00945C36">
              <w:rPr>
                <w:rFonts w:ascii="Times New Roman" w:hAnsi="Times New Roman" w:cs="Times New Roman"/>
                <w:color w:val="000000"/>
                <w:sz w:val="28"/>
                <w:szCs w:val="28"/>
              </w:rPr>
              <w:t>о-</w:t>
            </w:r>
            <w:proofErr w:type="gramEnd"/>
            <w:r w:rsidRPr="00945C36">
              <w:rPr>
                <w:rFonts w:ascii="Times New Roman" w:hAnsi="Times New Roman" w:cs="Times New Roman"/>
                <w:color w:val="000000"/>
                <w:sz w:val="28"/>
                <w:szCs w:val="28"/>
              </w:rPr>
              <w:t xml:space="preserve"> </w:t>
            </w:r>
            <w:proofErr w:type="spellStart"/>
            <w:r w:rsidRPr="00945C36">
              <w:rPr>
                <w:rFonts w:ascii="Times New Roman" w:hAnsi="Times New Roman" w:cs="Times New Roman"/>
                <w:color w:val="000000"/>
                <w:sz w:val="28"/>
                <w:szCs w:val="28"/>
              </w:rPr>
              <w:t>пневмоинструмент</w:t>
            </w:r>
            <w:proofErr w:type="spellEnd"/>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сумки (ящики);</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сменные насадки;</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сменные аккумуляторные батареи;</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зарядные устройства;</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p w:rsidR="00945C36" w:rsidRPr="00945C36" w:rsidRDefault="00945C36" w:rsidP="00A91F6D">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 </w:t>
            </w:r>
            <w:r w:rsidRPr="00945C36">
              <w:rPr>
                <w:rStyle w:val="printable"/>
                <w:rFonts w:ascii="Times New Roman" w:hAnsi="Times New Roman" w:cs="Times New Roman"/>
                <w:color w:val="000000"/>
                <w:sz w:val="28"/>
                <w:szCs w:val="28"/>
              </w:rPr>
              <w:t>_________________________</w:t>
            </w:r>
          </w:p>
        </w:tc>
      </w:tr>
    </w:tbl>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4.6.</w:t>
      </w:r>
      <w:r w:rsidRPr="00945C36">
        <w:rPr>
          <w:rFonts w:ascii="Times New Roman" w:hAnsi="Times New Roman" w:cs="Times New Roman"/>
          <w:sz w:val="28"/>
          <w:szCs w:val="28"/>
        </w:rPr>
        <w:t xml:space="preserve"> Особенности учета автотранспорта и иной самоходной техники.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4.6.1.</w:t>
      </w:r>
      <w:r w:rsidRPr="00945C36">
        <w:rPr>
          <w:rFonts w:ascii="Times New Roman" w:hAnsi="Times New Roman" w:cs="Times New Roman"/>
          <w:sz w:val="28"/>
          <w:szCs w:val="28"/>
        </w:rPr>
        <w:t xml:space="preserve"> Автотранспортное средство (самоходная техника) является сложным объектом, в состав которого могут включаться дополнительные принадлежности, приспособления и оборудование, позволяющие обеспечить характеристики, установленные при принятии решения о приобретении транспортного средства.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Перечень установленных дополнительных принадлежностей, приспособлений и оборудования указывается в Инвентарной карточке автотранспортного средства в разделе 5 "Краткая индивидуальная характеристика объекта". При выходе из строя любого изделия из перечня (за исключением изделий существенной стоимости), стоимость вновь установленных принадлежностей, приспособлений и оборудования </w:t>
      </w:r>
      <w:r w:rsidRPr="00945C36">
        <w:rPr>
          <w:rFonts w:ascii="Times New Roman" w:hAnsi="Times New Roman" w:cs="Times New Roman"/>
          <w:sz w:val="28"/>
          <w:szCs w:val="28"/>
        </w:rPr>
        <w:lastRenderedPageBreak/>
        <w:t>относится на расходы (учитывается при формировании себестоимости продукции, работ, услуг).</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4.6.2.</w:t>
      </w:r>
      <w:r w:rsidRPr="00945C36">
        <w:rPr>
          <w:rFonts w:ascii="Times New Roman" w:hAnsi="Times New Roman" w:cs="Times New Roman"/>
          <w:sz w:val="28"/>
          <w:szCs w:val="28"/>
        </w:rPr>
        <w:t xml:space="preserve"> Дополнительные принадлежности, приспособления и оборудование, установленное на автотранспортном средстве первоначально, стоимость которых определена спецификацией к договору, или устанавливаемые впоследствии могут быть классифицированы как:</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самостоятельное основное средство (автомагнитола, звуковые колонки, усилитель звуковой, автосигнализация, парковочный радар, </w:t>
      </w:r>
      <w:proofErr w:type="spellStart"/>
      <w:r w:rsidRPr="00945C36">
        <w:rPr>
          <w:rFonts w:ascii="Times New Roman" w:hAnsi="Times New Roman" w:cs="Times New Roman"/>
          <w:sz w:val="28"/>
          <w:szCs w:val="28"/>
        </w:rPr>
        <w:t>рейлинги</w:t>
      </w:r>
      <w:proofErr w:type="spellEnd"/>
      <w:r w:rsidRPr="00945C36">
        <w:rPr>
          <w:rFonts w:ascii="Times New Roman" w:hAnsi="Times New Roman" w:cs="Times New Roman"/>
          <w:sz w:val="28"/>
          <w:szCs w:val="28"/>
        </w:rPr>
        <w:t>, климат-контроль);</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самостоятельный инвентарный объе</w:t>
      </w:r>
      <w:proofErr w:type="gramStart"/>
      <w:r w:rsidRPr="00945C36">
        <w:rPr>
          <w:rFonts w:ascii="Times New Roman" w:hAnsi="Times New Roman" w:cs="Times New Roman"/>
          <w:sz w:val="28"/>
          <w:szCs w:val="28"/>
        </w:rPr>
        <w:t>кт стр</w:t>
      </w:r>
      <w:proofErr w:type="gramEnd"/>
      <w:r w:rsidRPr="00945C36">
        <w:rPr>
          <w:rFonts w:ascii="Times New Roman" w:hAnsi="Times New Roman" w:cs="Times New Roman"/>
          <w:sz w:val="28"/>
          <w:szCs w:val="28"/>
        </w:rPr>
        <w:t>уктурной части автотранспортного основного средства, имеющий срок полезного использования, существенно отличающийся от сроков полезного использования автотранспорта (</w:t>
      </w:r>
      <w:proofErr w:type="spellStart"/>
      <w:r w:rsidRPr="00945C36">
        <w:rPr>
          <w:rFonts w:ascii="Times New Roman" w:hAnsi="Times New Roman" w:cs="Times New Roman"/>
          <w:sz w:val="28"/>
          <w:szCs w:val="28"/>
        </w:rPr>
        <w:t>с</w:t>
      </w:r>
      <w:r w:rsidR="00A91F6D">
        <w:rPr>
          <w:rFonts w:ascii="Times New Roman" w:hAnsi="Times New Roman" w:cs="Times New Roman"/>
          <w:sz w:val="28"/>
          <w:szCs w:val="28"/>
        </w:rPr>
        <w:t>пецсигналы</w:t>
      </w:r>
      <w:proofErr w:type="spellEnd"/>
      <w:r w:rsidR="00A91F6D">
        <w:rPr>
          <w:rFonts w:ascii="Times New Roman" w:hAnsi="Times New Roman" w:cs="Times New Roman"/>
          <w:sz w:val="28"/>
          <w:szCs w:val="28"/>
        </w:rPr>
        <w:t xml:space="preserve"> световые, навигатор)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составная часть автотранспортного средства, стоимость которого увеличивает балансовую стоимость автотранспортного средства (панорамный люк, подогрев руля, центральный замок с доступом "без ключа", коленная</w:t>
      </w:r>
      <w:r w:rsidR="00A91F6D">
        <w:rPr>
          <w:rFonts w:ascii="Times New Roman" w:hAnsi="Times New Roman" w:cs="Times New Roman"/>
          <w:sz w:val="28"/>
          <w:szCs w:val="28"/>
        </w:rPr>
        <w:t xml:space="preserve"> подушка безопасности водителя</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Соответствующее решение принимается Комиссией по поступлению и выбытию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4.6.3.</w:t>
      </w:r>
      <w:r w:rsidRPr="00945C36">
        <w:rPr>
          <w:rFonts w:ascii="Times New Roman" w:hAnsi="Times New Roman" w:cs="Times New Roman"/>
          <w:sz w:val="28"/>
          <w:szCs w:val="28"/>
        </w:rPr>
        <w:t xml:space="preserve"> Для каждой единицы техники в Инвентарной карточке фиксируются данные о нормах расхода топлива и о предельном </w:t>
      </w:r>
      <w:proofErr w:type="spellStart"/>
      <w:r w:rsidRPr="00945C36">
        <w:rPr>
          <w:rFonts w:ascii="Times New Roman" w:hAnsi="Times New Roman" w:cs="Times New Roman"/>
          <w:sz w:val="28"/>
          <w:szCs w:val="28"/>
        </w:rPr>
        <w:t>межсервисном</w:t>
      </w:r>
      <w:proofErr w:type="spellEnd"/>
      <w:r w:rsidRPr="00945C36">
        <w:rPr>
          <w:rFonts w:ascii="Times New Roman" w:hAnsi="Times New Roman" w:cs="Times New Roman"/>
          <w:sz w:val="28"/>
          <w:szCs w:val="28"/>
        </w:rPr>
        <w:t xml:space="preserve"> расходе масел и технологических жидкостей. Если фактический расход горюче-смазочных материалов превышает нормативы, проводится разбирательство (расследование).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4.6.4.</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Контроль за</w:t>
      </w:r>
      <w:proofErr w:type="gramEnd"/>
      <w:r w:rsidRPr="00945C36">
        <w:rPr>
          <w:rFonts w:ascii="Times New Roman" w:hAnsi="Times New Roman" w:cs="Times New Roman"/>
          <w:sz w:val="28"/>
          <w:szCs w:val="28"/>
        </w:rPr>
        <w:t xml:space="preserve"> сроками и объемами работ по плановому техническому обслуживанию автомобилей и иной самоходной техники возложить на </w:t>
      </w:r>
      <w:r w:rsidR="00A91F6D">
        <w:rPr>
          <w:rFonts w:ascii="Times New Roman" w:hAnsi="Times New Roman" w:cs="Times New Roman"/>
          <w:sz w:val="28"/>
          <w:szCs w:val="28"/>
        </w:rPr>
        <w:t xml:space="preserve">заместителя главы </w:t>
      </w:r>
      <w:proofErr w:type="spellStart"/>
      <w:r w:rsidR="00A91F6D">
        <w:rPr>
          <w:rFonts w:ascii="Times New Roman" w:hAnsi="Times New Roman" w:cs="Times New Roman"/>
          <w:sz w:val="28"/>
          <w:szCs w:val="28"/>
        </w:rPr>
        <w:t>посееления</w:t>
      </w:r>
      <w:proofErr w:type="spell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4.6.5.</w:t>
      </w:r>
      <w:r w:rsidRPr="00945C36">
        <w:rPr>
          <w:rFonts w:ascii="Times New Roman" w:hAnsi="Times New Roman" w:cs="Times New Roman"/>
          <w:sz w:val="28"/>
          <w:szCs w:val="28"/>
        </w:rPr>
        <w:t xml:space="preserve">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распоряжением руководителя устанавливается регламент проведения планового ТО. В регламенте указывается пробег и необходимый состав работ по техническому обслуживанию.</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4.7.</w:t>
      </w:r>
      <w:r w:rsidRPr="00945C36">
        <w:rPr>
          <w:rFonts w:ascii="Times New Roman" w:hAnsi="Times New Roman" w:cs="Times New Roman"/>
          <w:sz w:val="28"/>
          <w:szCs w:val="28"/>
        </w:rPr>
        <w:t xml:space="preserve"> Особенности учета персональных компьютеров и иной вычислительной техники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В учреждении определен следующий порядок учета компьютерной вычислительной техники и периферийных устройств к ней: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4.7.1.</w:t>
      </w:r>
      <w:r w:rsidRPr="00945C36">
        <w:rPr>
          <w:rFonts w:ascii="Times New Roman" w:hAnsi="Times New Roman" w:cs="Times New Roman"/>
          <w:sz w:val="28"/>
          <w:szCs w:val="28"/>
        </w:rPr>
        <w:t xml:space="preserve"> Оборудование для локально-вычислительной сети (ЛВС) учитывается как отдельные инвентарные объекты. В Инвентарной карточке каждого объекта указывается его принадлежность к виду ЛВС.</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4.7.2.</w:t>
      </w:r>
      <w:r w:rsidRPr="00945C36">
        <w:rPr>
          <w:rFonts w:ascii="Times New Roman" w:hAnsi="Times New Roman" w:cs="Times New Roman"/>
          <w:sz w:val="28"/>
          <w:szCs w:val="28"/>
        </w:rPr>
        <w:t xml:space="preserve"> Оборудование для автоматизированного рабочего места (АРМ) учитывается как самостоятельные объекты, а именно:</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ноутбук с манипулятором "мышь";</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моноблок с клавиатурой и манипулятором "мышь";</w:t>
      </w:r>
    </w:p>
    <w:p w:rsidR="00A91F6D" w:rsidRPr="00945C36" w:rsidRDefault="00945C36" w:rsidP="00A91F6D">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системный блок, включая аппаратное обеспечение, монитор, клавиатуру, манипулятор "</w:t>
      </w:r>
      <w:proofErr w:type="spellStart"/>
      <w:r w:rsidRPr="00945C36">
        <w:rPr>
          <w:rFonts w:ascii="Times New Roman" w:hAnsi="Times New Roman" w:cs="Times New Roman"/>
          <w:sz w:val="28"/>
          <w:szCs w:val="28"/>
        </w:rPr>
        <w:t>мышь"</w:t>
      </w:r>
      <w:proofErr w:type="gramStart"/>
      <w:r w:rsidR="00A91F6D">
        <w:rPr>
          <w:rFonts w:ascii="Times New Roman" w:hAnsi="Times New Roman" w:cs="Times New Roman"/>
          <w:sz w:val="28"/>
          <w:szCs w:val="28"/>
        </w:rPr>
        <w:t>,</w:t>
      </w:r>
      <w:r w:rsidR="00A91F6D" w:rsidRPr="00945C36">
        <w:rPr>
          <w:rFonts w:ascii="Times New Roman" w:hAnsi="Times New Roman" w:cs="Times New Roman"/>
          <w:sz w:val="28"/>
          <w:szCs w:val="28"/>
        </w:rPr>
        <w:t>и</w:t>
      </w:r>
      <w:proofErr w:type="gramEnd"/>
      <w:r w:rsidR="00A91F6D" w:rsidRPr="00945C36">
        <w:rPr>
          <w:rFonts w:ascii="Times New Roman" w:hAnsi="Times New Roman" w:cs="Times New Roman"/>
          <w:sz w:val="28"/>
          <w:szCs w:val="28"/>
        </w:rPr>
        <w:t>сточник</w:t>
      </w:r>
      <w:proofErr w:type="spellEnd"/>
      <w:r w:rsidR="00A91F6D" w:rsidRPr="00945C36">
        <w:rPr>
          <w:rFonts w:ascii="Times New Roman" w:hAnsi="Times New Roman" w:cs="Times New Roman"/>
          <w:sz w:val="28"/>
          <w:szCs w:val="28"/>
        </w:rPr>
        <w:t xml:space="preserve"> бесперебойного питания;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принтер;</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многофункциональное устройство;</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сканер;</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копир;</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источник бесперебойного питания;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внешний модуль </w:t>
      </w:r>
      <w:proofErr w:type="spellStart"/>
      <w:r w:rsidRPr="00945C36">
        <w:rPr>
          <w:rFonts w:ascii="Times New Roman" w:hAnsi="Times New Roman" w:cs="Times New Roman"/>
          <w:sz w:val="28"/>
          <w:szCs w:val="28"/>
        </w:rPr>
        <w:t>Wi-Fi</w:t>
      </w:r>
      <w:proofErr w:type="spell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Иные компоненты персонального компьютера могут классифицироваться как:</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самостоятельные объекты основных средств</w:t>
      </w:r>
      <w:proofErr w:type="gramStart"/>
      <w:r w:rsidRPr="00945C36">
        <w:rPr>
          <w:rFonts w:ascii="Times New Roman" w:hAnsi="Times New Roman" w:cs="Times New Roman"/>
          <w:sz w:val="28"/>
          <w:szCs w:val="28"/>
        </w:rPr>
        <w:t xml:space="preserve"> ;</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составные</w:t>
      </w:r>
      <w:r w:rsidR="00A91F6D">
        <w:rPr>
          <w:rFonts w:ascii="Times New Roman" w:hAnsi="Times New Roman" w:cs="Times New Roman"/>
          <w:sz w:val="28"/>
          <w:szCs w:val="28"/>
        </w:rPr>
        <w:t xml:space="preserve"> части персонального компьютера</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Также некоторые компоненты могут числиться как самостоятельные инвентарные объекты структурной части основного средства - персонального компьютера, имеющие срок полезного использования, существенно отличающийся от срока полезного использования персонального компьютера в целом.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Соответствующее решение принимается Комиссией по поступлению и выбытию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При включении в состав персонального компьютера перечень всех компонентов приводится в Инвентарной карточке.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4.7.</w:t>
      </w:r>
      <w:r w:rsidR="00A91F6D">
        <w:rPr>
          <w:rStyle w:val="enumerated"/>
          <w:rFonts w:ascii="Times New Roman" w:hAnsi="Times New Roman" w:cs="Times New Roman"/>
          <w:sz w:val="28"/>
          <w:szCs w:val="28"/>
        </w:rPr>
        <w:t>3</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Предустановленное лицензионное программное обеспечение (неисключительные права), стоимость которого спецификацией договора не определенна, учитывается в составе персонального компьютера.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4.8.</w:t>
      </w:r>
      <w:r w:rsidRPr="00945C36">
        <w:rPr>
          <w:rFonts w:ascii="Times New Roman" w:hAnsi="Times New Roman" w:cs="Times New Roman"/>
          <w:sz w:val="28"/>
          <w:szCs w:val="28"/>
        </w:rPr>
        <w:t xml:space="preserve"> Особенности учета единых функционирующих систем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4.8.1.</w:t>
      </w:r>
      <w:r w:rsidRPr="00945C36">
        <w:rPr>
          <w:rFonts w:ascii="Times New Roman" w:hAnsi="Times New Roman" w:cs="Times New Roman"/>
          <w:sz w:val="28"/>
          <w:szCs w:val="28"/>
        </w:rPr>
        <w:t xml:space="preserve"> К единым функционирующим системам относятся:</w:t>
      </w:r>
    </w:p>
    <w:p w:rsidR="00945C36" w:rsidRPr="00945C36" w:rsidRDefault="00945C36" w:rsidP="00945C36">
      <w:pPr>
        <w:pStyle w:val="a5"/>
        <w:spacing w:before="0" w:beforeAutospacing="0" w:after="0" w:afterAutospacing="0"/>
        <w:ind w:firstLine="709"/>
        <w:divId w:val="581111777"/>
        <w:rPr>
          <w:rFonts w:ascii="Times New Roman" w:hAnsi="Times New Roman" w:cs="Times New Roman"/>
          <w:sz w:val="28"/>
          <w:szCs w:val="28"/>
        </w:rPr>
      </w:pPr>
      <w:r w:rsidRPr="00945C36">
        <w:rPr>
          <w:rFonts w:ascii="Times New Roman" w:hAnsi="Times New Roman" w:cs="Times New Roman"/>
          <w:sz w:val="28"/>
          <w:szCs w:val="28"/>
        </w:rPr>
        <w:t>- пожарная сигнализация;</w:t>
      </w:r>
    </w:p>
    <w:p w:rsidR="00945C36" w:rsidRPr="00945C36" w:rsidRDefault="00945C36" w:rsidP="00945C36">
      <w:pPr>
        <w:pStyle w:val="a5"/>
        <w:spacing w:before="0" w:beforeAutospacing="0" w:after="0" w:afterAutospacing="0"/>
        <w:ind w:firstLine="709"/>
        <w:divId w:val="821239717"/>
        <w:rPr>
          <w:rFonts w:ascii="Times New Roman" w:hAnsi="Times New Roman" w:cs="Times New Roman"/>
          <w:sz w:val="28"/>
          <w:szCs w:val="28"/>
        </w:rPr>
      </w:pPr>
      <w:r w:rsidRPr="00945C36">
        <w:rPr>
          <w:rFonts w:ascii="Times New Roman" w:hAnsi="Times New Roman" w:cs="Times New Roman"/>
          <w:sz w:val="28"/>
          <w:szCs w:val="28"/>
        </w:rPr>
        <w:t>- охранная сигнализация;</w:t>
      </w:r>
    </w:p>
    <w:p w:rsidR="00945C36" w:rsidRPr="00945C36" w:rsidRDefault="00945C36" w:rsidP="00945C36">
      <w:pPr>
        <w:pStyle w:val="a5"/>
        <w:spacing w:before="0" w:beforeAutospacing="0" w:after="0" w:afterAutospacing="0"/>
        <w:ind w:firstLine="709"/>
        <w:divId w:val="93016877"/>
        <w:rPr>
          <w:rFonts w:ascii="Times New Roman" w:hAnsi="Times New Roman" w:cs="Times New Roman"/>
          <w:sz w:val="28"/>
          <w:szCs w:val="28"/>
        </w:rPr>
      </w:pPr>
      <w:r w:rsidRPr="00945C36">
        <w:rPr>
          <w:rFonts w:ascii="Times New Roman" w:hAnsi="Times New Roman" w:cs="Times New Roman"/>
          <w:sz w:val="28"/>
          <w:szCs w:val="28"/>
        </w:rPr>
        <w:t>- система вид</w:t>
      </w:r>
      <w:proofErr w:type="gramStart"/>
      <w:r w:rsidRPr="00945C36">
        <w:rPr>
          <w:rFonts w:ascii="Times New Roman" w:hAnsi="Times New Roman" w:cs="Times New Roman"/>
          <w:sz w:val="28"/>
          <w:szCs w:val="28"/>
        </w:rPr>
        <w:t>ео и ау</w:t>
      </w:r>
      <w:proofErr w:type="gramEnd"/>
      <w:r w:rsidRPr="00945C36">
        <w:rPr>
          <w:rFonts w:ascii="Times New Roman" w:hAnsi="Times New Roman" w:cs="Times New Roman"/>
          <w:sz w:val="28"/>
          <w:szCs w:val="28"/>
        </w:rPr>
        <w:t>дио наблюдения;</w:t>
      </w:r>
    </w:p>
    <w:p w:rsidR="00945C36" w:rsidRPr="00945C36" w:rsidRDefault="00945C36" w:rsidP="00945C36">
      <w:pPr>
        <w:pStyle w:val="a5"/>
        <w:spacing w:before="0" w:beforeAutospacing="0" w:after="0" w:afterAutospacing="0"/>
        <w:ind w:firstLine="709"/>
        <w:divId w:val="23142365"/>
        <w:rPr>
          <w:rFonts w:ascii="Times New Roman" w:hAnsi="Times New Roman" w:cs="Times New Roman"/>
          <w:sz w:val="28"/>
          <w:szCs w:val="28"/>
        </w:rPr>
      </w:pPr>
      <w:r w:rsidRPr="00945C36">
        <w:rPr>
          <w:rFonts w:ascii="Times New Roman" w:hAnsi="Times New Roman" w:cs="Times New Roman"/>
          <w:sz w:val="28"/>
          <w:szCs w:val="28"/>
        </w:rPr>
        <w:t>- система контроля доступа;</w:t>
      </w:r>
    </w:p>
    <w:p w:rsidR="00945C36" w:rsidRPr="00945C36" w:rsidRDefault="00945C36" w:rsidP="00945C36">
      <w:pPr>
        <w:pStyle w:val="a5"/>
        <w:spacing w:before="0" w:beforeAutospacing="0" w:after="0" w:afterAutospacing="0"/>
        <w:ind w:firstLine="709"/>
        <w:divId w:val="27026101"/>
        <w:rPr>
          <w:rFonts w:ascii="Times New Roman" w:hAnsi="Times New Roman" w:cs="Times New Roman"/>
          <w:sz w:val="28"/>
          <w:szCs w:val="28"/>
        </w:rPr>
      </w:pPr>
      <w:r w:rsidRPr="00945C36">
        <w:rPr>
          <w:rFonts w:ascii="Times New Roman" w:hAnsi="Times New Roman" w:cs="Times New Roman"/>
          <w:sz w:val="28"/>
          <w:szCs w:val="28"/>
        </w:rPr>
        <w:t>- кабельная система локальной вычислительной сети;</w:t>
      </w:r>
    </w:p>
    <w:p w:rsidR="00945C36" w:rsidRPr="00945C36" w:rsidRDefault="00945C36" w:rsidP="00945C36">
      <w:pPr>
        <w:pStyle w:val="a5"/>
        <w:spacing w:before="0" w:beforeAutospacing="0" w:after="0" w:afterAutospacing="0"/>
        <w:ind w:firstLine="709"/>
        <w:divId w:val="1416246114"/>
        <w:rPr>
          <w:rFonts w:ascii="Times New Roman" w:hAnsi="Times New Roman" w:cs="Times New Roman"/>
          <w:sz w:val="28"/>
          <w:szCs w:val="28"/>
        </w:rPr>
      </w:pPr>
      <w:r w:rsidRPr="00945C36">
        <w:rPr>
          <w:rFonts w:ascii="Times New Roman" w:hAnsi="Times New Roman" w:cs="Times New Roman"/>
          <w:sz w:val="28"/>
          <w:szCs w:val="28"/>
        </w:rPr>
        <w:t>- телефонная сеть;</w:t>
      </w:r>
    </w:p>
    <w:p w:rsidR="00945C36" w:rsidRPr="00945C36" w:rsidRDefault="00945C36" w:rsidP="00945C36">
      <w:pPr>
        <w:pStyle w:val="a5"/>
        <w:spacing w:before="0" w:beforeAutospacing="0" w:after="0" w:afterAutospacing="0"/>
        <w:ind w:firstLine="709"/>
        <w:divId w:val="1178885484"/>
        <w:rPr>
          <w:rFonts w:ascii="Times New Roman" w:hAnsi="Times New Roman" w:cs="Times New Roman"/>
          <w:sz w:val="28"/>
          <w:szCs w:val="28"/>
        </w:rPr>
      </w:pPr>
      <w:r w:rsidRPr="00945C36">
        <w:rPr>
          <w:rFonts w:ascii="Times New Roman" w:hAnsi="Times New Roman" w:cs="Times New Roman"/>
          <w:sz w:val="28"/>
          <w:szCs w:val="28"/>
        </w:rPr>
        <w:t>- "тревожная кнопка";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4.8.2.</w:t>
      </w:r>
      <w:r w:rsidRPr="00945C36">
        <w:rPr>
          <w:rFonts w:ascii="Times New Roman" w:hAnsi="Times New Roman" w:cs="Times New Roman"/>
          <w:sz w:val="28"/>
          <w:szCs w:val="28"/>
        </w:rPr>
        <w:t xml:space="preserve"> Единые функционирующие системы: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не являются отдельными объектами основных средств (за исключением ситуаций, указанных в настоящей Учетной политике);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(ф. 0504031) соответствующего здания (сооружения), учитываемого в балансовом учете, в разделе "Индивидуальные характеристики".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4.8.3.</w:t>
      </w:r>
      <w:r w:rsidRPr="00945C36">
        <w:rPr>
          <w:rFonts w:ascii="Times New Roman" w:hAnsi="Times New Roman" w:cs="Times New Roman"/>
          <w:sz w:val="28"/>
          <w:szCs w:val="28"/>
        </w:rPr>
        <w:t xml:space="preserve"> Отдельные элементы единых функционирующих систем, соответствующие критериям отнесения к основным средствам, подлежат учету в составе основных средств согласно решению Комиссии по поступлению и выбытию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4.8.4.</w:t>
      </w:r>
      <w:r w:rsidRPr="00945C36">
        <w:rPr>
          <w:rFonts w:ascii="Times New Roman" w:hAnsi="Times New Roman" w:cs="Times New Roman"/>
          <w:sz w:val="28"/>
          <w:szCs w:val="28"/>
        </w:rPr>
        <w:t xml:space="preserve"> Единые функционирующие системы признаются в учете самостоятельными объектами основных средств, если: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они получены от иных организаций бюджетной сферы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в результате реорганизации) в виде одного инвентарного объекта (единой системы);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являются неотделимыми улучшениями в арендованные объекты;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согласно решению Комиссии по поступлению и выбытию активов система представляет собой комплекс объектов основных средств, признаваемых для целей бухгалтерского учета единым инвентарным объектом согласно положениям настоящей Учетной политики.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w:t>
      </w:r>
      <w:r w:rsidRPr="00945C36">
        <w:rPr>
          <w:rFonts w:ascii="Times New Roman" w:hAnsi="Times New Roman" w:cs="Times New Roman"/>
          <w:sz w:val="28"/>
          <w:szCs w:val="28"/>
        </w:rPr>
        <w:t xml:space="preserve"> Особенности учета объектов благоустройства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4.9.1.</w:t>
      </w:r>
      <w:r w:rsidRPr="00945C36">
        <w:rPr>
          <w:rFonts w:ascii="Times New Roman" w:hAnsi="Times New Roman" w:cs="Times New Roman"/>
          <w:sz w:val="28"/>
          <w:szCs w:val="28"/>
        </w:rPr>
        <w:t xml:space="preserve"> К работам по благоустройству территории относятся:</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 инженерная подготовка и обеспечение безопасности;</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 xml:space="preserve">- озеленение (в </w:t>
      </w:r>
      <w:proofErr w:type="spellStart"/>
      <w:r w:rsidRPr="00B966CF">
        <w:rPr>
          <w:rFonts w:eastAsia="Calibri"/>
          <w:sz w:val="28"/>
          <w:szCs w:val="28"/>
          <w:lang w:eastAsia="en-US"/>
        </w:rPr>
        <w:t>т.ч</w:t>
      </w:r>
      <w:proofErr w:type="spellEnd"/>
      <w:r w:rsidRPr="00B966CF">
        <w:rPr>
          <w:rFonts w:eastAsia="Calibri"/>
          <w:sz w:val="28"/>
          <w:szCs w:val="28"/>
          <w:lang w:eastAsia="en-US"/>
        </w:rPr>
        <w:t>. разбивка газонов, клумб);</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 xml:space="preserve">- устройство покрытий (в </w:t>
      </w:r>
      <w:proofErr w:type="spellStart"/>
      <w:r w:rsidRPr="00B966CF">
        <w:rPr>
          <w:rFonts w:eastAsia="Calibri"/>
          <w:sz w:val="28"/>
          <w:szCs w:val="28"/>
          <w:lang w:eastAsia="en-US"/>
        </w:rPr>
        <w:t>т.ч</w:t>
      </w:r>
      <w:proofErr w:type="spellEnd"/>
      <w:r w:rsidRPr="00B966CF">
        <w:rPr>
          <w:rFonts w:eastAsia="Calibri"/>
          <w:sz w:val="28"/>
          <w:szCs w:val="28"/>
          <w:lang w:eastAsia="en-US"/>
        </w:rPr>
        <w:t>. асфальтирование, укладка плитки, обустройство бордюров);</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 обустройство освещения;</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 xml:space="preserve">- обустройство детских игровых и спортивных площадок.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4.9.2.</w:t>
      </w:r>
      <w:r w:rsidRPr="00945C36">
        <w:rPr>
          <w:rFonts w:ascii="Times New Roman" w:hAnsi="Times New Roman" w:cs="Times New Roman"/>
          <w:sz w:val="28"/>
          <w:szCs w:val="28"/>
        </w:rPr>
        <w:t xml:space="preserve"> К элементам (объектам) благоустройства относятся: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декоративные, технические, планировочные, конструктивные устройства (в том числе ограждения, стоянки для автотранспорта, различные площадки);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растительные компоненты (газоны, клумбы, многолетние насаждения и т.д.);</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различные виды оборудования и оформления (в том числе фонари уличного освещения);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малые архитектурные формы, некапитальные нестационарные сооружения (в том числе скамьи, фонтаны, детские площадки);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наружная реклама и информация, используемые как составные части благоустройства.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4.9.3.</w:t>
      </w:r>
      <w:r w:rsidRPr="00945C36">
        <w:rPr>
          <w:rFonts w:ascii="Times New Roman" w:hAnsi="Times New Roman" w:cs="Times New Roman"/>
          <w:sz w:val="28"/>
          <w:szCs w:val="28"/>
        </w:rPr>
        <w:t xml:space="preserve"> При принятии решения об учете объектов благоустройства Комиссия по поступлению и выбытию активов руководствуется следующими документами: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нормативными документами по бухгалтерскому учету организаций госсектора;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Сводом правил </w:t>
      </w:r>
      <w:hyperlink r:id="rId53" w:anchor="/document/71705482/entry/0" w:tgtFrame="_blank" w:tooltip="Открыть документ в системе Гарант" w:history="1">
        <w:r w:rsidRPr="00945C36">
          <w:rPr>
            <w:rStyle w:val="a3"/>
            <w:rFonts w:ascii="Times New Roman" w:hAnsi="Times New Roman" w:cs="Times New Roman"/>
            <w:sz w:val="28"/>
            <w:szCs w:val="28"/>
          </w:rPr>
          <w:t>СП 82.13330.2016</w:t>
        </w:r>
      </w:hyperlink>
      <w:r w:rsidRPr="00945C36">
        <w:rPr>
          <w:rFonts w:ascii="Times New Roman" w:hAnsi="Times New Roman" w:cs="Times New Roman"/>
          <w:sz w:val="28"/>
          <w:szCs w:val="28"/>
        </w:rPr>
        <w:t xml:space="preserve"> "Благоустройство территорий". Актуализированная редакция </w:t>
      </w:r>
      <w:hyperlink r:id="rId54" w:anchor="/document/2306322/entry/0" w:tgtFrame="_blank" w:tooltip="Открыть документ в системе Гарант" w:history="1">
        <w:r w:rsidRPr="00945C36">
          <w:rPr>
            <w:rStyle w:val="a3"/>
            <w:rFonts w:ascii="Times New Roman" w:hAnsi="Times New Roman" w:cs="Times New Roman"/>
            <w:sz w:val="28"/>
            <w:szCs w:val="28"/>
          </w:rPr>
          <w:t>СНиП III-10-75</w:t>
        </w:r>
      </w:hyperlink>
      <w:r w:rsidRPr="00945C36">
        <w:rPr>
          <w:rFonts w:ascii="Times New Roman" w:hAnsi="Times New Roman" w:cs="Times New Roman"/>
          <w:sz w:val="28"/>
          <w:szCs w:val="28"/>
        </w:rPr>
        <w:t xml:space="preserve"> (утв. </w:t>
      </w:r>
      <w:hyperlink r:id="rId55" w:anchor="/document/71630458/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w:t>
      </w:r>
      <w:proofErr w:type="spellStart"/>
      <w:r w:rsidRPr="00945C36">
        <w:rPr>
          <w:rFonts w:ascii="Times New Roman" w:hAnsi="Times New Roman" w:cs="Times New Roman"/>
          <w:sz w:val="28"/>
          <w:szCs w:val="28"/>
        </w:rPr>
        <w:t>Министроя</w:t>
      </w:r>
      <w:proofErr w:type="spellEnd"/>
      <w:r w:rsidRPr="00945C36">
        <w:rPr>
          <w:rFonts w:ascii="Times New Roman" w:hAnsi="Times New Roman" w:cs="Times New Roman"/>
          <w:sz w:val="28"/>
          <w:szCs w:val="28"/>
        </w:rPr>
        <w:t xml:space="preserve"> России от 16.12.2016 г. N 972/</w:t>
      </w:r>
      <w:proofErr w:type="spellStart"/>
      <w:proofErr w:type="gramStart"/>
      <w:r w:rsidRPr="00945C36">
        <w:rPr>
          <w:rFonts w:ascii="Times New Roman" w:hAnsi="Times New Roman" w:cs="Times New Roman"/>
          <w:sz w:val="28"/>
          <w:szCs w:val="28"/>
        </w:rPr>
        <w:t>пр</w:t>
      </w:r>
      <w:proofErr w:type="spellEnd"/>
      <w:proofErr w:type="gram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Сводом правил </w:t>
      </w:r>
      <w:hyperlink r:id="rId56" w:anchor="/document/70381284/entry/0" w:tgtFrame="_blank" w:tooltip="Открыть документ в системе Гарант" w:history="1">
        <w:r w:rsidRPr="00945C36">
          <w:rPr>
            <w:rStyle w:val="a3"/>
            <w:rFonts w:ascii="Times New Roman" w:hAnsi="Times New Roman" w:cs="Times New Roman"/>
            <w:sz w:val="28"/>
            <w:szCs w:val="28"/>
          </w:rPr>
          <w:t>СП 78.13330.2012</w:t>
        </w:r>
      </w:hyperlink>
      <w:r w:rsidRPr="00945C36">
        <w:rPr>
          <w:rFonts w:ascii="Times New Roman" w:hAnsi="Times New Roman" w:cs="Times New Roman"/>
          <w:sz w:val="28"/>
          <w:szCs w:val="28"/>
        </w:rPr>
        <w:t xml:space="preserve"> "Свод правил. Автомобильные дороги. Актуализированная редакция </w:t>
      </w:r>
      <w:hyperlink r:id="rId57" w:anchor="/document/2306218/entry/0" w:tgtFrame="_blank" w:tooltip="Открыть документ в системе Гарант" w:history="1">
        <w:r w:rsidRPr="00945C36">
          <w:rPr>
            <w:rStyle w:val="a3"/>
            <w:rFonts w:ascii="Times New Roman" w:hAnsi="Times New Roman" w:cs="Times New Roman"/>
            <w:sz w:val="28"/>
            <w:szCs w:val="28"/>
          </w:rPr>
          <w:t>СНиП 3.06.03-85</w:t>
        </w:r>
      </w:hyperlink>
      <w:r w:rsidRPr="00945C36">
        <w:rPr>
          <w:rFonts w:ascii="Times New Roman" w:hAnsi="Times New Roman" w:cs="Times New Roman"/>
          <w:sz w:val="28"/>
          <w:szCs w:val="28"/>
        </w:rPr>
        <w:t xml:space="preserve">", утв. </w:t>
      </w:r>
      <w:hyperlink r:id="rId58" w:anchor="/document/70315210/entry/0" w:tgtFrame="_blank" w:tooltip="Открыть документ в системе Гарант" w:history="1">
        <w:r w:rsidRPr="00945C36">
          <w:rPr>
            <w:rStyle w:val="a3"/>
            <w:rFonts w:ascii="Times New Roman" w:hAnsi="Times New Roman" w:cs="Times New Roman"/>
            <w:sz w:val="28"/>
            <w:szCs w:val="28"/>
          </w:rPr>
          <w:t>приказом</w:t>
        </w:r>
      </w:hyperlink>
      <w:r w:rsidRPr="00945C36">
        <w:rPr>
          <w:rFonts w:ascii="Times New Roman" w:hAnsi="Times New Roman" w:cs="Times New Roman"/>
          <w:sz w:val="28"/>
          <w:szCs w:val="28"/>
        </w:rPr>
        <w:t xml:space="preserve"> </w:t>
      </w:r>
      <w:proofErr w:type="spellStart"/>
      <w:r w:rsidRPr="00945C36">
        <w:rPr>
          <w:rFonts w:ascii="Times New Roman" w:hAnsi="Times New Roman" w:cs="Times New Roman"/>
          <w:sz w:val="28"/>
          <w:szCs w:val="28"/>
        </w:rPr>
        <w:t>Минрегиона</w:t>
      </w:r>
      <w:proofErr w:type="spellEnd"/>
      <w:r w:rsidRPr="00945C36">
        <w:rPr>
          <w:rFonts w:ascii="Times New Roman" w:hAnsi="Times New Roman" w:cs="Times New Roman"/>
          <w:sz w:val="28"/>
          <w:szCs w:val="28"/>
        </w:rPr>
        <w:t xml:space="preserve"> России от 30.06.2012 N 272;</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иными нормативными актами.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4.9.4.</w:t>
      </w:r>
      <w:r w:rsidRPr="00945C36">
        <w:rPr>
          <w:rFonts w:ascii="Times New Roman" w:hAnsi="Times New Roman" w:cs="Times New Roman"/>
          <w:sz w:val="28"/>
          <w:szCs w:val="28"/>
        </w:rPr>
        <w:t xml:space="preserve"> Все созданные элементы (объекты)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w:t>
      </w:r>
      <w:hyperlink r:id="rId59" w:anchor="/document/70951956/entry/4010" w:tgtFrame="_blank" w:tooltip="Открыть документ в системе Гарант" w:history="1">
        <w:r w:rsidRPr="00945C36">
          <w:rPr>
            <w:rStyle w:val="a3"/>
            <w:rFonts w:ascii="Times New Roman" w:hAnsi="Times New Roman" w:cs="Times New Roman"/>
            <w:sz w:val="28"/>
            <w:szCs w:val="28"/>
          </w:rPr>
          <w:t>ф. 0504031</w:t>
        </w:r>
      </w:hyperlink>
      <w:r w:rsidRPr="00945C36">
        <w:rPr>
          <w:rFonts w:ascii="Times New Roman" w:hAnsi="Times New Roman" w:cs="Times New Roman"/>
          <w:sz w:val="28"/>
          <w:szCs w:val="28"/>
        </w:rPr>
        <w:t>) отражается информация по каждому элементу благоустройства, входящему в единый комплекс.</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4.9.5.</w:t>
      </w:r>
      <w:r w:rsidRPr="00945C36">
        <w:rPr>
          <w:rFonts w:ascii="Times New Roman" w:hAnsi="Times New Roman" w:cs="Times New Roman"/>
          <w:sz w:val="28"/>
          <w:szCs w:val="28"/>
        </w:rPr>
        <w:t xml:space="preserve">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4.9.6.</w:t>
      </w:r>
      <w:r w:rsidRPr="00945C36">
        <w:rPr>
          <w:rFonts w:ascii="Times New Roman" w:hAnsi="Times New Roman" w:cs="Times New Roman"/>
          <w:sz w:val="28"/>
          <w:szCs w:val="28"/>
        </w:rPr>
        <w:t xml:space="preserve">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Сведения о произведенных работах вносятся в Инвентарную карточку (</w:t>
      </w:r>
      <w:hyperlink r:id="rId60" w:anchor="/document/70951956/entry/4010" w:tgtFrame="_blank" w:tooltip="Открыть документ в системе Гарант" w:history="1">
        <w:r w:rsidRPr="00945C36">
          <w:rPr>
            <w:rStyle w:val="a3"/>
            <w:rFonts w:ascii="Times New Roman" w:hAnsi="Times New Roman" w:cs="Times New Roman"/>
            <w:sz w:val="28"/>
            <w:szCs w:val="28"/>
          </w:rPr>
          <w:t>ф. 0504031</w:t>
        </w:r>
      </w:hyperlink>
      <w:r w:rsidRPr="00945C36">
        <w:rPr>
          <w:rFonts w:ascii="Times New Roman" w:hAnsi="Times New Roman" w:cs="Times New Roman"/>
          <w:sz w:val="28"/>
          <w:szCs w:val="28"/>
        </w:rPr>
        <w:t>), которая ведется по соответствующему земельному участку и (или) по объекту недвижимости, находящемуся на соответствующем земельном участке.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4.9.7.</w:t>
      </w:r>
      <w:r w:rsidRPr="00945C36">
        <w:rPr>
          <w:rFonts w:ascii="Times New Roman" w:hAnsi="Times New Roman" w:cs="Times New Roman"/>
          <w:sz w:val="28"/>
          <w:szCs w:val="28"/>
        </w:rPr>
        <w:t xml:space="preserve"> Многолетние насаждения учитываются на балансе в составе основных средств только в случае осуществления соответствующих капитальных вложений.</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Расходы на саженцы многолетних насаждений отражать по статье КОСГУ 34</w:t>
      </w:r>
      <w:r>
        <w:rPr>
          <w:rFonts w:eastAsia="Calibri"/>
          <w:sz w:val="28"/>
          <w:szCs w:val="28"/>
          <w:lang w:eastAsia="en-US"/>
        </w:rPr>
        <w:t>х</w:t>
      </w:r>
      <w:r w:rsidRPr="00B966CF">
        <w:rPr>
          <w:rFonts w:eastAsia="Calibri"/>
          <w:sz w:val="28"/>
          <w:szCs w:val="28"/>
          <w:lang w:eastAsia="en-US"/>
        </w:rPr>
        <w:t xml:space="preserve"> «Увеличение стоимости материальных запасов». Саженцы – это деревья, кустарники или растения до эксплуатационного возраста (3года) или пока не начали плодоносить. В это время их относить к </w:t>
      </w:r>
      <w:proofErr w:type="spellStart"/>
      <w:r w:rsidRPr="00B966CF">
        <w:rPr>
          <w:rFonts w:eastAsia="Calibri"/>
          <w:sz w:val="28"/>
          <w:szCs w:val="28"/>
          <w:lang w:eastAsia="en-US"/>
        </w:rPr>
        <w:t>матзапасам</w:t>
      </w:r>
      <w:proofErr w:type="spellEnd"/>
      <w:r w:rsidRPr="00B966CF">
        <w:rPr>
          <w:rFonts w:eastAsia="Calibri"/>
          <w:sz w:val="28"/>
          <w:szCs w:val="28"/>
          <w:lang w:eastAsia="en-US"/>
        </w:rPr>
        <w:t>.</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 xml:space="preserve">Когда деревья, кустарники или растения </w:t>
      </w:r>
      <w:proofErr w:type="gramStart"/>
      <w:r w:rsidRPr="00B966CF">
        <w:rPr>
          <w:rFonts w:eastAsia="Calibri"/>
          <w:sz w:val="28"/>
          <w:szCs w:val="28"/>
          <w:lang w:eastAsia="en-US"/>
        </w:rPr>
        <w:t>достигнут эксплуатационного возраста или начнут плодоносить, переводить</w:t>
      </w:r>
      <w:proofErr w:type="gramEnd"/>
      <w:r w:rsidRPr="00B966CF">
        <w:rPr>
          <w:rFonts w:eastAsia="Calibri"/>
          <w:sz w:val="28"/>
          <w:szCs w:val="28"/>
          <w:lang w:eastAsia="en-US"/>
        </w:rPr>
        <w:t xml:space="preserve"> их в категорию основных средств. Если учреждение покупает не саженец, а взрослое растение в эксплуатационном или плодоносящем возрасте, расходы проводить по статье КОСГУ 310 «Увеличение стоимости основных средств.</w:t>
      </w:r>
    </w:p>
    <w:p w:rsidR="00B966CF" w:rsidRPr="00B966CF" w:rsidRDefault="00B966CF" w:rsidP="00B966CF">
      <w:pPr>
        <w:ind w:firstLine="709"/>
        <w:jc w:val="both"/>
        <w:rPr>
          <w:rFonts w:eastAsia="Calibri"/>
          <w:sz w:val="28"/>
          <w:szCs w:val="28"/>
          <w:lang w:eastAsia="en-US"/>
        </w:rPr>
      </w:pPr>
      <w:r w:rsidRPr="00B966CF">
        <w:rPr>
          <w:rFonts w:eastAsia="Calibri"/>
          <w:sz w:val="28"/>
          <w:szCs w:val="28"/>
          <w:lang w:eastAsia="en-US"/>
        </w:rPr>
        <w:t xml:space="preserve">При приобретении саженцев взамен утраченных затраты относятся на затраты текущего года.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4.10.</w:t>
      </w:r>
      <w:r w:rsidRPr="00945C36">
        <w:rPr>
          <w:rFonts w:ascii="Times New Roman" w:hAnsi="Times New Roman" w:cs="Times New Roman"/>
          <w:sz w:val="28"/>
          <w:szCs w:val="28"/>
        </w:rPr>
        <w:t xml:space="preserve"> Организация учета основных средств</w:t>
      </w:r>
    </w:p>
    <w:p w:rsidR="00945C36" w:rsidRPr="00945C36" w:rsidRDefault="00945C36" w:rsidP="00945C36">
      <w:pPr>
        <w:pStyle w:val="a5"/>
        <w:spacing w:before="0" w:beforeAutospacing="0" w:after="0" w:afterAutospacing="0"/>
        <w:ind w:firstLine="709"/>
        <w:divId w:val="506599794"/>
        <w:rPr>
          <w:rFonts w:ascii="Times New Roman" w:hAnsi="Times New Roman" w:cs="Times New Roman"/>
          <w:sz w:val="28"/>
          <w:szCs w:val="28"/>
        </w:rPr>
      </w:pPr>
      <w:r w:rsidRPr="00945C36">
        <w:rPr>
          <w:rStyle w:val="enumerated"/>
          <w:rFonts w:ascii="Times New Roman" w:hAnsi="Times New Roman" w:cs="Times New Roman"/>
          <w:sz w:val="28"/>
          <w:szCs w:val="28"/>
        </w:rPr>
        <w:t>4.10.1.</w:t>
      </w:r>
      <w:r w:rsidRPr="00945C36">
        <w:rPr>
          <w:rFonts w:ascii="Times New Roman" w:hAnsi="Times New Roman" w:cs="Times New Roman"/>
          <w:sz w:val="28"/>
          <w:szCs w:val="28"/>
        </w:rPr>
        <w:t xml:space="preserve"> Учет введенных в эксплуатацию объектов стоимостью до 10 000 рублей включительно осуществляется на </w:t>
      </w:r>
      <w:hyperlink r:id="rId61" w:anchor="/document/12180849/entry/21" w:tgtFrame="_blank" w:tooltip="Открыть документ в системе Гарант" w:history="1">
        <w:proofErr w:type="spellStart"/>
        <w:r w:rsidRPr="00945C36">
          <w:rPr>
            <w:rStyle w:val="a3"/>
            <w:rFonts w:ascii="Times New Roman" w:hAnsi="Times New Roman" w:cs="Times New Roman"/>
            <w:sz w:val="28"/>
            <w:szCs w:val="28"/>
          </w:rPr>
          <w:t>забалансовом</w:t>
        </w:r>
        <w:proofErr w:type="spellEnd"/>
        <w:r w:rsidRPr="00945C36">
          <w:rPr>
            <w:rStyle w:val="a3"/>
            <w:rFonts w:ascii="Times New Roman" w:hAnsi="Times New Roman" w:cs="Times New Roman"/>
            <w:sz w:val="28"/>
            <w:szCs w:val="28"/>
          </w:rPr>
          <w:t xml:space="preserve"> счете 21</w:t>
        </w:r>
      </w:hyperlink>
      <w:r w:rsidRPr="00945C36">
        <w:rPr>
          <w:rFonts w:ascii="Times New Roman" w:hAnsi="Times New Roman" w:cs="Times New Roman"/>
          <w:sz w:val="28"/>
          <w:szCs w:val="28"/>
        </w:rPr>
        <w:t xml:space="preserve"> "Основные средства в эксплуатации" по балансовой стоимости введенного в эксплуатацию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4.10.2.</w:t>
      </w:r>
      <w:r w:rsidRPr="00945C36">
        <w:rPr>
          <w:rFonts w:ascii="Times New Roman" w:hAnsi="Times New Roman" w:cs="Times New Roman"/>
          <w:sz w:val="28"/>
          <w:szCs w:val="28"/>
        </w:rPr>
        <w:t xml:space="preserve"> Начисление амортизации по основным средствам осуществляется ежемесячно и отражается последним днем календарного месяца, за который она начисляется, в Ведомости начисления амортизации </w:t>
      </w:r>
      <w:r w:rsidR="00B966CF">
        <w:rPr>
          <w:rFonts w:ascii="Times New Roman" w:hAnsi="Times New Roman" w:cs="Times New Roman"/>
          <w:sz w:val="28"/>
          <w:szCs w:val="28"/>
        </w:rPr>
        <w:t>сформированном в программном комплексе 1С</w:t>
      </w:r>
      <w:proofErr w:type="gramStart"/>
      <w:r w:rsidR="00B966CF">
        <w:rPr>
          <w:rFonts w:ascii="Times New Roman" w:hAnsi="Times New Roman" w:cs="Times New Roman"/>
          <w:sz w:val="28"/>
          <w:szCs w:val="28"/>
        </w:rPr>
        <w:t>:П</w:t>
      </w:r>
      <w:proofErr w:type="gramEnd"/>
      <w:r w:rsidR="00B966CF">
        <w:rPr>
          <w:rFonts w:ascii="Times New Roman" w:hAnsi="Times New Roman" w:cs="Times New Roman"/>
          <w:sz w:val="28"/>
          <w:szCs w:val="28"/>
        </w:rPr>
        <w:t>редприятие.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4.10.3.</w:t>
      </w:r>
      <w:r w:rsidRPr="00945C36">
        <w:rPr>
          <w:rFonts w:ascii="Times New Roman" w:hAnsi="Times New Roman" w:cs="Times New Roman"/>
          <w:sz w:val="28"/>
          <w:szCs w:val="28"/>
        </w:rPr>
        <w:t xml:space="preserve"> Под консервацией понимается прекращение эксплуатации объекта на срок более </w:t>
      </w:r>
      <w:r w:rsidRPr="00945C36">
        <w:rPr>
          <w:rStyle w:val="printable"/>
          <w:rFonts w:ascii="Times New Roman" w:hAnsi="Times New Roman" w:cs="Times New Roman"/>
          <w:sz w:val="28"/>
          <w:szCs w:val="28"/>
        </w:rPr>
        <w:t>12</w:t>
      </w:r>
      <w:r w:rsidRPr="00945C36">
        <w:rPr>
          <w:rFonts w:ascii="Times New Roman" w:hAnsi="Times New Roman" w:cs="Times New Roman"/>
          <w:sz w:val="28"/>
          <w:szCs w:val="28"/>
        </w:rPr>
        <w:t xml:space="preserve"> месяцев с возможностью возобновления использования.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Перевод объектов основных средств на консервацию осуществляется на основании приказа руководителя учреждения, которым устанавливается: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конкретный срок консервации;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проводимые мероприятия.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К приказу прилагается обоснование экономической целесообразности консервации. </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После осуществления предусмотренных приказом мероприятий Комиссия по поступлению и выбытию активов учреждения оформляет Акт о консервации объекта основных средств, утверждаемый руководителем учреждения.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Информация о консервации (</w:t>
      </w:r>
      <w:proofErr w:type="spellStart"/>
      <w:r w:rsidRPr="00945C36">
        <w:rPr>
          <w:rFonts w:ascii="Times New Roman" w:hAnsi="Times New Roman" w:cs="Times New Roman"/>
          <w:sz w:val="28"/>
          <w:szCs w:val="28"/>
        </w:rPr>
        <w:t>расконсервация</w:t>
      </w:r>
      <w:proofErr w:type="spellEnd"/>
      <w:r w:rsidRPr="00945C36">
        <w:rPr>
          <w:rFonts w:ascii="Times New Roman" w:hAnsi="Times New Roman" w:cs="Times New Roman"/>
          <w:sz w:val="28"/>
          <w:szCs w:val="28"/>
        </w:rPr>
        <w:t>)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4.10.4.</w:t>
      </w:r>
      <w:r w:rsidRPr="00945C36">
        <w:rPr>
          <w:rFonts w:ascii="Times New Roman" w:hAnsi="Times New Roman" w:cs="Times New Roman"/>
          <w:sz w:val="28"/>
          <w:szCs w:val="28"/>
        </w:rPr>
        <w:t xml:space="preserve">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w:t>
      </w: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5.</w:t>
      </w:r>
      <w:r w:rsidRPr="00945C36">
        <w:rPr>
          <w:rFonts w:ascii="Times New Roman" w:eastAsia="Times New Roman" w:hAnsi="Times New Roman" w:cs="Times New Roman"/>
          <w:sz w:val="28"/>
          <w:szCs w:val="28"/>
        </w:rPr>
        <w:t xml:space="preserve"> Учет нематериальных активов</w:t>
      </w:r>
    </w:p>
    <w:p w:rsidR="00FA172B" w:rsidRPr="00945C36" w:rsidRDefault="00FA172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divId w:val="829368892"/>
        <w:rPr>
          <w:rFonts w:ascii="Times New Roman" w:hAnsi="Times New Roman" w:cs="Times New Roman"/>
          <w:sz w:val="28"/>
          <w:szCs w:val="28"/>
        </w:rPr>
      </w:pPr>
      <w:r w:rsidRPr="00945C36">
        <w:rPr>
          <w:rStyle w:val="enumerated"/>
          <w:rFonts w:ascii="Times New Roman" w:hAnsi="Times New Roman" w:cs="Times New Roman"/>
          <w:sz w:val="28"/>
          <w:szCs w:val="28"/>
        </w:rPr>
        <w:t>5.1.</w:t>
      </w:r>
      <w:r w:rsidRPr="00945C36">
        <w:rPr>
          <w:rFonts w:ascii="Times New Roman" w:hAnsi="Times New Roman" w:cs="Times New Roman"/>
          <w:sz w:val="28"/>
          <w:szCs w:val="28"/>
        </w:rPr>
        <w:t xml:space="preserve"> Инвентарный номер нематериального актива состоит из </w:t>
      </w:r>
      <w:r w:rsidR="00B966CF">
        <w:rPr>
          <w:rStyle w:val="printable"/>
          <w:rFonts w:ascii="Times New Roman" w:hAnsi="Times New Roman" w:cs="Times New Roman"/>
          <w:sz w:val="28"/>
          <w:szCs w:val="28"/>
        </w:rPr>
        <w:t>11</w:t>
      </w:r>
      <w:r w:rsidRPr="00945C36">
        <w:rPr>
          <w:rFonts w:ascii="Times New Roman" w:hAnsi="Times New Roman" w:cs="Times New Roman"/>
          <w:sz w:val="28"/>
          <w:szCs w:val="28"/>
        </w:rPr>
        <w:t xml:space="preserve"> знаков и формируется по следующим правилам: в первых пяти знаках указывается синтетический счет объекта учета, в последующих знаках указывается порядковый номер нематериального актива в рамках общей нумерации объектов нематериальных активов в учреждении.</w:t>
      </w:r>
    </w:p>
    <w:p w:rsidR="00945C36" w:rsidRPr="00945C36" w:rsidRDefault="00945C36" w:rsidP="00945C36">
      <w:pPr>
        <w:pStyle w:val="a5"/>
        <w:spacing w:before="0" w:beforeAutospacing="0" w:after="0" w:afterAutospacing="0"/>
        <w:ind w:firstLine="709"/>
        <w:divId w:val="1256091961"/>
        <w:rPr>
          <w:rFonts w:ascii="Times New Roman" w:hAnsi="Times New Roman" w:cs="Times New Roman"/>
          <w:sz w:val="28"/>
          <w:szCs w:val="28"/>
        </w:rPr>
      </w:pPr>
      <w:r w:rsidRPr="00945C36">
        <w:rPr>
          <w:rStyle w:val="enumerated"/>
          <w:rFonts w:ascii="Times New Roman" w:hAnsi="Times New Roman" w:cs="Times New Roman"/>
          <w:sz w:val="28"/>
          <w:szCs w:val="28"/>
        </w:rPr>
        <w:t>5.2.</w:t>
      </w:r>
      <w:r w:rsidRPr="00945C36">
        <w:rPr>
          <w:rFonts w:ascii="Times New Roman" w:hAnsi="Times New Roman" w:cs="Times New Roman"/>
          <w:sz w:val="28"/>
          <w:szCs w:val="28"/>
        </w:rPr>
        <w:t xml:space="preserve"> Начисление амортизации объектов нематериальных активов осуществляется линейным методом.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5.3.</w:t>
      </w:r>
      <w:r w:rsidRPr="00945C36">
        <w:rPr>
          <w:rFonts w:ascii="Times New Roman" w:hAnsi="Times New Roman" w:cs="Times New Roman"/>
          <w:sz w:val="28"/>
          <w:szCs w:val="28"/>
        </w:rPr>
        <w:t xml:space="preserve"> 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осуществляется при проведении ежегодной инвентаризации в целях составления бюджетной отчетности.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настоящей учетной политики, если иной способ не будет выбран инвентаризационной комиссией.</w:t>
      </w: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6.</w:t>
      </w:r>
      <w:r w:rsidRPr="00945C36">
        <w:rPr>
          <w:rFonts w:ascii="Times New Roman" w:eastAsia="Times New Roman" w:hAnsi="Times New Roman" w:cs="Times New Roman"/>
          <w:sz w:val="28"/>
          <w:szCs w:val="28"/>
        </w:rPr>
        <w:t xml:space="preserve"> Амортизация</w:t>
      </w:r>
    </w:p>
    <w:p w:rsidR="00FA172B" w:rsidRPr="00945C36" w:rsidRDefault="00FA172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divId w:val="1348092543"/>
        <w:rPr>
          <w:rFonts w:ascii="Times New Roman" w:hAnsi="Times New Roman" w:cs="Times New Roman"/>
          <w:sz w:val="28"/>
          <w:szCs w:val="28"/>
        </w:rPr>
      </w:pPr>
      <w:r w:rsidRPr="00945C36">
        <w:rPr>
          <w:rStyle w:val="enumerated"/>
          <w:rFonts w:ascii="Times New Roman" w:hAnsi="Times New Roman" w:cs="Times New Roman"/>
          <w:sz w:val="28"/>
          <w:szCs w:val="28"/>
        </w:rPr>
        <w:t>6.1.</w:t>
      </w:r>
      <w:r w:rsidRPr="00945C36">
        <w:rPr>
          <w:rFonts w:ascii="Times New Roman" w:hAnsi="Times New Roman" w:cs="Times New Roman"/>
          <w:sz w:val="28"/>
          <w:szCs w:val="28"/>
        </w:rPr>
        <w:t xml:space="preserve"> Начисление амортизации объектов основных средств осуществляется линейным методом.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6.2.</w:t>
      </w:r>
      <w:r w:rsidRPr="00945C36">
        <w:rPr>
          <w:rFonts w:ascii="Times New Roman" w:hAnsi="Times New Roman" w:cs="Times New Roman"/>
          <w:sz w:val="28"/>
          <w:szCs w:val="28"/>
        </w:rPr>
        <w:t xml:space="preserve"> 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части профильная Комиссия определяет в соответствующем протоколе.</w:t>
      </w:r>
    </w:p>
    <w:p w:rsidR="00945C36" w:rsidRPr="00945C36" w:rsidRDefault="00945C36" w:rsidP="00945C36">
      <w:pPr>
        <w:pStyle w:val="a5"/>
        <w:spacing w:before="0" w:beforeAutospacing="0" w:after="0" w:afterAutospacing="0"/>
        <w:ind w:firstLine="709"/>
        <w:divId w:val="662857955"/>
        <w:rPr>
          <w:rFonts w:ascii="Times New Roman" w:hAnsi="Times New Roman" w:cs="Times New Roman"/>
          <w:sz w:val="28"/>
          <w:szCs w:val="28"/>
        </w:rPr>
      </w:pPr>
      <w:r w:rsidRPr="00945C36">
        <w:rPr>
          <w:rStyle w:val="enumerated"/>
          <w:rFonts w:ascii="Times New Roman" w:hAnsi="Times New Roman" w:cs="Times New Roman"/>
          <w:sz w:val="28"/>
          <w:szCs w:val="28"/>
        </w:rPr>
        <w:t>6.3.</w:t>
      </w:r>
      <w:r w:rsidRPr="00945C36">
        <w:rPr>
          <w:rFonts w:ascii="Times New Roman" w:hAnsi="Times New Roman" w:cs="Times New Roman"/>
          <w:sz w:val="28"/>
          <w:szCs w:val="28"/>
        </w:rPr>
        <w:t xml:space="preserve"> Если срок полезного использования и метод начисления амортизации структурной части объекта основных средств - единицы учета - совпадает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 при определении суммы амортизации такой части они объединяются.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6.4.</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Расходы на амортизацию основных средств, прав пользования активами и нематериальных активов, непосредственно использованных при создании (изготовлении) объектов нефинансовых активов за счет собственных ресурсов (хозяйственным способом), учитываются в составе вложений в нефинансовые активы при формировании первоначальной стоимости создаваемого (изготавливаемого) объекта (начисление амортизации отражается по дебету счета 0 106 00 000 "Вложения в нефинансовые активы" и кредиту счета 0 104 00 000</w:t>
      </w:r>
      <w:proofErr w:type="gramEnd"/>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Амортизация").</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6.5.</w:t>
      </w:r>
      <w:r w:rsidRPr="00945C36">
        <w:rPr>
          <w:rFonts w:ascii="Times New Roman" w:hAnsi="Times New Roman" w:cs="Times New Roman"/>
          <w:sz w:val="28"/>
          <w:szCs w:val="28"/>
        </w:rPr>
        <w:t xml:space="preserve"> По результатам достройки, дооборудования, реконструкции, модернизации объекта основных сре</w:t>
      </w:r>
      <w:proofErr w:type="gramStart"/>
      <w:r w:rsidRPr="00945C36">
        <w:rPr>
          <w:rFonts w:ascii="Times New Roman" w:hAnsi="Times New Roman" w:cs="Times New Roman"/>
          <w:sz w:val="28"/>
          <w:szCs w:val="28"/>
        </w:rPr>
        <w:t>дств пр</w:t>
      </w:r>
      <w:proofErr w:type="gramEnd"/>
      <w:r w:rsidRPr="00945C36">
        <w:rPr>
          <w:rFonts w:ascii="Times New Roman" w:hAnsi="Times New Roman" w:cs="Times New Roman"/>
          <w:sz w:val="28"/>
          <w:szCs w:val="28"/>
        </w:rPr>
        <w:t>офильной комиссией учреждения принимаются решения: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2) об отсутствии оснований для пересмотра срока полезного использования объекта.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бюджетного учета при линейном способе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rsidR="00945C36" w:rsidRPr="00945C36" w:rsidRDefault="00945C36" w:rsidP="00945C36">
      <w:pPr>
        <w:pStyle w:val="a5"/>
        <w:spacing w:before="0" w:beforeAutospacing="0" w:after="0" w:afterAutospacing="0"/>
        <w:ind w:firstLine="709"/>
        <w:divId w:val="1656956627"/>
        <w:rPr>
          <w:rFonts w:ascii="Times New Roman" w:hAnsi="Times New Roman" w:cs="Times New Roman"/>
          <w:sz w:val="28"/>
          <w:szCs w:val="28"/>
        </w:rPr>
      </w:pPr>
      <w:r w:rsidRPr="00945C36">
        <w:rPr>
          <w:rStyle w:val="enumerated"/>
          <w:rFonts w:ascii="Times New Roman" w:hAnsi="Times New Roman" w:cs="Times New Roman"/>
          <w:sz w:val="28"/>
          <w:szCs w:val="28"/>
        </w:rPr>
        <w:t>6.6.</w:t>
      </w:r>
      <w:r w:rsidRPr="00945C36">
        <w:rPr>
          <w:rFonts w:ascii="Times New Roman" w:hAnsi="Times New Roman" w:cs="Times New Roman"/>
          <w:sz w:val="28"/>
          <w:szCs w:val="28"/>
        </w:rPr>
        <w:t xml:space="preserve"> При переоценке основных средств, в том числе предназначенных для продажи или передаче организациям </w:t>
      </w:r>
      <w:proofErr w:type="spellStart"/>
      <w:r w:rsidRPr="00945C36">
        <w:rPr>
          <w:rFonts w:ascii="Times New Roman" w:hAnsi="Times New Roman" w:cs="Times New Roman"/>
          <w:sz w:val="28"/>
          <w:szCs w:val="28"/>
        </w:rPr>
        <w:t>небюджетной</w:t>
      </w:r>
      <w:proofErr w:type="spellEnd"/>
      <w:r w:rsidRPr="00945C36">
        <w:rPr>
          <w:rFonts w:ascii="Times New Roman" w:hAnsi="Times New Roman" w:cs="Times New Roman"/>
          <w:sz w:val="28"/>
          <w:szCs w:val="28"/>
        </w:rPr>
        <w:t xml:space="preserve"> сферы, накопленная амортизация, исчисленная на дату переоценки, пересчитывается пропорционально изменению первоначальной стоимости объекта: сумма накопленной амортизации и балансовая стоимость основного средства умножаются на одинаковый коэффициент. Такой способ отражения пересчета накопленной амортизации применяется при налич</w:t>
      </w:r>
      <w:proofErr w:type="gramStart"/>
      <w:r w:rsidRPr="00945C36">
        <w:rPr>
          <w:rFonts w:ascii="Times New Roman" w:hAnsi="Times New Roman" w:cs="Times New Roman"/>
          <w:sz w:val="28"/>
          <w:szCs w:val="28"/>
        </w:rPr>
        <w:t>ии у о</w:t>
      </w:r>
      <w:proofErr w:type="gramEnd"/>
      <w:r w:rsidRPr="00945C36">
        <w:rPr>
          <w:rFonts w:ascii="Times New Roman" w:hAnsi="Times New Roman" w:cs="Times New Roman"/>
          <w:sz w:val="28"/>
          <w:szCs w:val="28"/>
        </w:rPr>
        <w:t xml:space="preserve">сновного средства остаточной стоимости по состоянию на дату переоценки. Если остаточная стоимость равно нулю, то накопленная амортизация, исчисленная </w:t>
      </w:r>
      <w:r w:rsidRPr="00945C36">
        <w:rPr>
          <w:rFonts w:ascii="Times New Roman" w:hAnsi="Times New Roman" w:cs="Times New Roman"/>
          <w:sz w:val="28"/>
          <w:szCs w:val="28"/>
        </w:rPr>
        <w:lastRenderedPageBreak/>
        <w:t xml:space="preserve">до проведения переоценки, относится на уменьшение балансовой стоимости объекта по кредиту соответствующего балансового счета учета основного средства. После это остаточная стоимость увеличивается на сумму </w:t>
      </w:r>
      <w:proofErr w:type="spellStart"/>
      <w:r w:rsidRPr="00945C36">
        <w:rPr>
          <w:rFonts w:ascii="Times New Roman" w:hAnsi="Times New Roman" w:cs="Times New Roman"/>
          <w:sz w:val="28"/>
          <w:szCs w:val="28"/>
        </w:rPr>
        <w:t>дооценки</w:t>
      </w:r>
      <w:proofErr w:type="spellEnd"/>
      <w:r w:rsidRPr="00945C36">
        <w:rPr>
          <w:rFonts w:ascii="Times New Roman" w:hAnsi="Times New Roman" w:cs="Times New Roman"/>
          <w:sz w:val="28"/>
          <w:szCs w:val="28"/>
        </w:rPr>
        <w:t xml:space="preserve"> до справедливой стоимости по дебету соответствующего балансового счета учета основного средства.</w:t>
      </w:r>
    </w:p>
    <w:p w:rsidR="00945C36" w:rsidRPr="00945C36" w:rsidRDefault="00945C36" w:rsidP="00945C36">
      <w:pPr>
        <w:pStyle w:val="a5"/>
        <w:spacing w:before="0" w:beforeAutospacing="0" w:after="0" w:afterAutospacing="0"/>
        <w:ind w:firstLine="709"/>
        <w:divId w:val="1930887385"/>
        <w:rPr>
          <w:rFonts w:ascii="Times New Roman" w:hAnsi="Times New Roman" w:cs="Times New Roman"/>
          <w:sz w:val="28"/>
          <w:szCs w:val="28"/>
        </w:rPr>
      </w:pPr>
      <w:r w:rsidRPr="00945C36">
        <w:rPr>
          <w:rStyle w:val="enumerated"/>
          <w:rFonts w:ascii="Times New Roman" w:hAnsi="Times New Roman" w:cs="Times New Roman"/>
          <w:sz w:val="28"/>
          <w:szCs w:val="28"/>
        </w:rPr>
        <w:t>6.7.</w:t>
      </w:r>
      <w:r w:rsidRPr="00945C36">
        <w:rPr>
          <w:rFonts w:ascii="Times New Roman" w:hAnsi="Times New Roman" w:cs="Times New Roman"/>
          <w:sz w:val="28"/>
          <w:szCs w:val="28"/>
        </w:rPr>
        <w:t xml:space="preserve"> Начисление амортизации по неотделимым улучшениям в объекты операционной аренды производится исходя из срока полезного использования, определяемого в общеустановленном порядке для арендованных объектов.</w:t>
      </w: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7.</w:t>
      </w:r>
      <w:r w:rsidRPr="00945C36">
        <w:rPr>
          <w:rFonts w:ascii="Times New Roman" w:eastAsia="Times New Roman" w:hAnsi="Times New Roman" w:cs="Times New Roman"/>
          <w:sz w:val="28"/>
          <w:szCs w:val="28"/>
        </w:rPr>
        <w:t xml:space="preserve"> Учет материальных запасов</w:t>
      </w:r>
    </w:p>
    <w:p w:rsidR="00C93CBA" w:rsidRPr="00945C36" w:rsidRDefault="00C93CBA"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7.1.</w:t>
      </w:r>
      <w:r w:rsidRPr="00945C36">
        <w:rPr>
          <w:rFonts w:ascii="Times New Roman" w:hAnsi="Times New Roman" w:cs="Times New Roman"/>
          <w:sz w:val="28"/>
          <w:szCs w:val="28"/>
        </w:rPr>
        <w:t xml:space="preserve"> Группировка материальных запасов, учитываемых на счете 0 105 00 000, по сходным характеристикам осуществлена следующим образом:</w:t>
      </w:r>
    </w:p>
    <w:p w:rsidR="00945C36" w:rsidRPr="00945C36" w:rsidRDefault="00945C36" w:rsidP="00945C36">
      <w:pPr>
        <w:pStyle w:val="a5"/>
        <w:spacing w:before="0" w:beforeAutospacing="0" w:after="0" w:afterAutospacing="0"/>
        <w:ind w:firstLine="709"/>
        <w:divId w:val="94524736"/>
        <w:rPr>
          <w:rFonts w:ascii="Times New Roman" w:hAnsi="Times New Roman" w:cs="Times New Roman"/>
          <w:sz w:val="28"/>
          <w:szCs w:val="28"/>
        </w:rPr>
      </w:pPr>
      <w:r w:rsidRPr="00945C36">
        <w:rPr>
          <w:rFonts w:ascii="Times New Roman" w:hAnsi="Times New Roman" w:cs="Times New Roman"/>
          <w:sz w:val="28"/>
          <w:szCs w:val="28"/>
        </w:rPr>
        <w:t>- "медикаменты и перевязочные средства";</w:t>
      </w:r>
    </w:p>
    <w:p w:rsidR="00945C36" w:rsidRPr="00945C36" w:rsidRDefault="00945C36" w:rsidP="00945C36">
      <w:pPr>
        <w:pStyle w:val="a5"/>
        <w:spacing w:before="0" w:beforeAutospacing="0" w:after="0" w:afterAutospacing="0"/>
        <w:ind w:firstLine="709"/>
        <w:divId w:val="327680997"/>
        <w:rPr>
          <w:rFonts w:ascii="Times New Roman" w:hAnsi="Times New Roman" w:cs="Times New Roman"/>
          <w:sz w:val="28"/>
          <w:szCs w:val="28"/>
        </w:rPr>
      </w:pPr>
      <w:r w:rsidRPr="00945C36">
        <w:rPr>
          <w:rFonts w:ascii="Times New Roman" w:hAnsi="Times New Roman" w:cs="Times New Roman"/>
          <w:sz w:val="28"/>
          <w:szCs w:val="28"/>
        </w:rPr>
        <w:t>- "горюче-смазочные материалы";</w:t>
      </w:r>
    </w:p>
    <w:p w:rsidR="00945C36" w:rsidRPr="00945C36" w:rsidRDefault="00945C36" w:rsidP="00945C36">
      <w:pPr>
        <w:pStyle w:val="a5"/>
        <w:spacing w:before="0" w:beforeAutospacing="0" w:after="0" w:afterAutospacing="0"/>
        <w:ind w:firstLine="709"/>
        <w:divId w:val="1965235266"/>
        <w:rPr>
          <w:rFonts w:ascii="Times New Roman" w:hAnsi="Times New Roman" w:cs="Times New Roman"/>
          <w:sz w:val="28"/>
          <w:szCs w:val="28"/>
        </w:rPr>
      </w:pPr>
      <w:r w:rsidRPr="00945C36">
        <w:rPr>
          <w:rFonts w:ascii="Times New Roman" w:hAnsi="Times New Roman" w:cs="Times New Roman"/>
          <w:sz w:val="28"/>
          <w:szCs w:val="28"/>
        </w:rPr>
        <w:t>- "строительные материалы";</w:t>
      </w:r>
    </w:p>
    <w:p w:rsidR="00945C36" w:rsidRPr="00945C36" w:rsidRDefault="00945C36" w:rsidP="00945C36">
      <w:pPr>
        <w:pStyle w:val="a5"/>
        <w:spacing w:before="0" w:beforeAutospacing="0" w:after="0" w:afterAutospacing="0"/>
        <w:ind w:firstLine="709"/>
        <w:divId w:val="390732267"/>
        <w:rPr>
          <w:rFonts w:ascii="Times New Roman" w:hAnsi="Times New Roman" w:cs="Times New Roman"/>
          <w:sz w:val="28"/>
          <w:szCs w:val="28"/>
        </w:rPr>
      </w:pPr>
      <w:r w:rsidRPr="00945C36">
        <w:rPr>
          <w:rFonts w:ascii="Times New Roman" w:hAnsi="Times New Roman" w:cs="Times New Roman"/>
          <w:sz w:val="28"/>
          <w:szCs w:val="28"/>
        </w:rPr>
        <w:t>- "мягкий инвентарь";</w:t>
      </w:r>
    </w:p>
    <w:p w:rsidR="00945C36" w:rsidRPr="00945C36" w:rsidRDefault="00945C36" w:rsidP="00945C36">
      <w:pPr>
        <w:pStyle w:val="a5"/>
        <w:spacing w:before="0" w:beforeAutospacing="0" w:after="0" w:afterAutospacing="0"/>
        <w:ind w:firstLine="709"/>
        <w:divId w:val="1402406467"/>
        <w:rPr>
          <w:rFonts w:ascii="Times New Roman" w:hAnsi="Times New Roman" w:cs="Times New Roman"/>
          <w:sz w:val="28"/>
          <w:szCs w:val="28"/>
        </w:rPr>
      </w:pPr>
      <w:r w:rsidRPr="00945C36">
        <w:rPr>
          <w:rFonts w:ascii="Times New Roman" w:hAnsi="Times New Roman" w:cs="Times New Roman"/>
          <w:sz w:val="28"/>
          <w:szCs w:val="28"/>
        </w:rPr>
        <w:t>- готовая продукция;</w:t>
      </w:r>
    </w:p>
    <w:p w:rsidR="00945C36" w:rsidRPr="00945C36" w:rsidRDefault="00945C36" w:rsidP="00945C36">
      <w:pPr>
        <w:pStyle w:val="a5"/>
        <w:spacing w:before="0" w:beforeAutospacing="0" w:after="0" w:afterAutospacing="0"/>
        <w:ind w:firstLine="709"/>
        <w:divId w:val="1174102154"/>
        <w:rPr>
          <w:rFonts w:ascii="Times New Roman" w:hAnsi="Times New Roman" w:cs="Times New Roman"/>
          <w:sz w:val="28"/>
          <w:szCs w:val="28"/>
        </w:rPr>
      </w:pPr>
      <w:r w:rsidRPr="00945C36">
        <w:rPr>
          <w:rFonts w:ascii="Times New Roman" w:hAnsi="Times New Roman" w:cs="Times New Roman"/>
          <w:sz w:val="28"/>
          <w:szCs w:val="28"/>
        </w:rPr>
        <w:t>- товары;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7.2.</w:t>
      </w:r>
      <w:r w:rsidRPr="00945C36">
        <w:rPr>
          <w:rFonts w:ascii="Times New Roman" w:hAnsi="Times New Roman" w:cs="Times New Roman"/>
          <w:sz w:val="28"/>
          <w:szCs w:val="28"/>
        </w:rPr>
        <w:t xml:space="preserve"> Единицей бюджетного учета материальных запасов является:</w:t>
      </w:r>
    </w:p>
    <w:p w:rsidR="00945C36" w:rsidRPr="00945C36" w:rsidRDefault="00945C36" w:rsidP="00945C36">
      <w:pPr>
        <w:pStyle w:val="a5"/>
        <w:spacing w:before="0" w:beforeAutospacing="0" w:after="0" w:afterAutospacing="0"/>
        <w:ind w:firstLine="709"/>
        <w:divId w:val="2006198606"/>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"медикаменты и перевязочные средства"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845899431"/>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"горюче-смазочные материалы"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789399247"/>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"строительные материалы"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08355049"/>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"мягкий инвентарь"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267234606"/>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готовая продукция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135180042"/>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товары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568535515"/>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 xml:space="preserve"> </w:t>
      </w:r>
      <w:r w:rsidRPr="00945C36">
        <w:rPr>
          <w:rStyle w:val="printable"/>
          <w:rFonts w:ascii="Times New Roman" w:hAnsi="Times New Roman" w:cs="Times New Roman"/>
          <w:sz w:val="28"/>
          <w:szCs w:val="28"/>
        </w:rPr>
        <w:t>номенклатурный номер</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7.3.</w:t>
      </w:r>
      <w:r w:rsidRPr="00945C36">
        <w:rPr>
          <w:rFonts w:ascii="Times New Roman" w:hAnsi="Times New Roman" w:cs="Times New Roman"/>
          <w:sz w:val="28"/>
          <w:szCs w:val="28"/>
        </w:rPr>
        <w:t xml:space="preserve"> Метод оценки материальных запасов при их выбытии (отпуске):</w:t>
      </w:r>
    </w:p>
    <w:p w:rsidR="00945C36" w:rsidRPr="00945C36" w:rsidRDefault="00945C36" w:rsidP="00945C36">
      <w:pPr>
        <w:pStyle w:val="a5"/>
        <w:spacing w:before="0" w:beforeAutospacing="0" w:after="0" w:afterAutospacing="0"/>
        <w:ind w:firstLine="709"/>
        <w:divId w:val="1368801159"/>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"медикаменты и перевязочные средства"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022246808"/>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"горюче-смазочные материалы"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314723338"/>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"строительные материалы"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77606391"/>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"мягкий инвентарь"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2053725146"/>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готовая продукция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825203012"/>
        <w:rPr>
          <w:rFonts w:ascii="Times New Roman" w:hAnsi="Times New Roman" w:cs="Times New Roman"/>
          <w:sz w:val="28"/>
          <w:szCs w:val="28"/>
        </w:rPr>
      </w:pPr>
      <w:r w:rsidRPr="00945C36">
        <w:rPr>
          <w:rFonts w:ascii="Times New Roman" w:hAnsi="Times New Roman" w:cs="Times New Roman"/>
          <w:sz w:val="28"/>
          <w:szCs w:val="28"/>
        </w:rPr>
        <w:t xml:space="preserve">- Группа материальных запасов товары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346663667"/>
        <w:rPr>
          <w:rFonts w:ascii="Times New Roman" w:hAnsi="Times New Roman" w:cs="Times New Roman"/>
          <w:sz w:val="28"/>
          <w:szCs w:val="28"/>
        </w:rPr>
      </w:pPr>
      <w:r w:rsidRPr="00945C36">
        <w:rPr>
          <w:rFonts w:ascii="Times New Roman" w:hAnsi="Times New Roman" w:cs="Times New Roman"/>
          <w:sz w:val="28"/>
          <w:szCs w:val="28"/>
        </w:rPr>
        <w:lastRenderedPageBreak/>
        <w:t xml:space="preserve">- Группа материальных запасов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 xml:space="preserve"> </w:t>
      </w:r>
      <w:r w:rsidRPr="00945C36">
        <w:rPr>
          <w:rStyle w:val="printable"/>
          <w:rFonts w:ascii="Times New Roman" w:hAnsi="Times New Roman" w:cs="Times New Roman"/>
          <w:sz w:val="28"/>
          <w:szCs w:val="28"/>
        </w:rPr>
        <w:t>по средней стоимости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7.4.</w:t>
      </w:r>
      <w:r w:rsidRPr="00945C36">
        <w:rPr>
          <w:rFonts w:ascii="Times New Roman" w:hAnsi="Times New Roman" w:cs="Times New Roman"/>
          <w:sz w:val="28"/>
          <w:szCs w:val="28"/>
        </w:rPr>
        <w:t xml:space="preserve"> Порядок списания горюче-смазочных материалов (ГСМ) устанавливается следующий: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7.4.1.</w:t>
      </w:r>
      <w:r w:rsidRPr="00945C36">
        <w:rPr>
          <w:rFonts w:ascii="Times New Roman" w:hAnsi="Times New Roman" w:cs="Times New Roman"/>
          <w:sz w:val="28"/>
          <w:szCs w:val="28"/>
        </w:rPr>
        <w:t xml:space="preserve"> Нормы расхода горюче-смазочных материалов (ГСМ) определяются на основании:</w:t>
      </w:r>
    </w:p>
    <w:p w:rsidR="00945C36" w:rsidRPr="00945C36" w:rsidRDefault="00945C36" w:rsidP="00945C36">
      <w:pPr>
        <w:pStyle w:val="a5"/>
        <w:spacing w:before="0" w:beforeAutospacing="0" w:after="0" w:afterAutospacing="0"/>
        <w:ind w:firstLine="709"/>
        <w:divId w:val="1022512857"/>
        <w:rPr>
          <w:rFonts w:ascii="Times New Roman" w:hAnsi="Times New Roman" w:cs="Times New Roman"/>
          <w:sz w:val="28"/>
          <w:szCs w:val="28"/>
        </w:rPr>
      </w:pPr>
      <w:r w:rsidRPr="00945C36">
        <w:rPr>
          <w:rFonts w:ascii="Times New Roman" w:hAnsi="Times New Roman" w:cs="Times New Roman"/>
          <w:sz w:val="28"/>
          <w:szCs w:val="28"/>
        </w:rPr>
        <w:t xml:space="preserve">- норм расхода топлив и смазочных материалов на автомобильном транспорте, утвержденных </w:t>
      </w:r>
      <w:hyperlink r:id="rId62" w:anchor="/document/12159439/entry/0" w:tgtFrame="_blank" w:tooltip="Открыть документ в системе Гарант" w:history="1">
        <w:r w:rsidRPr="00945C36">
          <w:rPr>
            <w:rStyle w:val="a3"/>
            <w:rFonts w:ascii="Times New Roman" w:hAnsi="Times New Roman" w:cs="Times New Roman"/>
            <w:sz w:val="28"/>
            <w:szCs w:val="28"/>
          </w:rPr>
          <w:t>распоряжением</w:t>
        </w:r>
      </w:hyperlink>
      <w:r w:rsidRPr="00945C36">
        <w:rPr>
          <w:rFonts w:ascii="Times New Roman" w:hAnsi="Times New Roman" w:cs="Times New Roman"/>
          <w:sz w:val="28"/>
          <w:szCs w:val="28"/>
        </w:rPr>
        <w:t xml:space="preserve"> Минтранса России от 14.03.2008 N АМ-23-р;</w:t>
      </w:r>
    </w:p>
    <w:p w:rsidR="00945C36" w:rsidRPr="00945C36" w:rsidRDefault="00945C36" w:rsidP="00945C36">
      <w:pPr>
        <w:pStyle w:val="a5"/>
        <w:spacing w:before="0" w:beforeAutospacing="0" w:after="0" w:afterAutospacing="0"/>
        <w:ind w:firstLine="709"/>
        <w:divId w:val="2010055395"/>
        <w:rPr>
          <w:rFonts w:ascii="Times New Roman" w:hAnsi="Times New Roman" w:cs="Times New Roman"/>
          <w:sz w:val="28"/>
          <w:szCs w:val="28"/>
        </w:rPr>
      </w:pPr>
      <w:r w:rsidRPr="00945C36">
        <w:rPr>
          <w:rFonts w:ascii="Times New Roman" w:hAnsi="Times New Roman" w:cs="Times New Roman"/>
          <w:sz w:val="28"/>
          <w:szCs w:val="28"/>
        </w:rPr>
        <w:t xml:space="preserve">- проведенных уполномоченной комиссией учреждения замеров (испытаний), устанавливаемых на срок </w:t>
      </w:r>
      <w:r w:rsidR="00C93CBA">
        <w:rPr>
          <w:rStyle w:val="printable"/>
          <w:rFonts w:ascii="Times New Roman" w:hAnsi="Times New Roman" w:cs="Times New Roman"/>
          <w:sz w:val="28"/>
          <w:szCs w:val="28"/>
        </w:rPr>
        <w:t>1 год</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и утверждаются </w:t>
      </w:r>
      <w:r w:rsidR="00C93CBA">
        <w:rPr>
          <w:rFonts w:ascii="Times New Roman" w:hAnsi="Times New Roman" w:cs="Times New Roman"/>
          <w:sz w:val="28"/>
          <w:szCs w:val="28"/>
        </w:rPr>
        <w:t>распоряжением</w:t>
      </w:r>
      <w:r w:rsidRPr="00945C36">
        <w:rPr>
          <w:rFonts w:ascii="Times New Roman" w:hAnsi="Times New Roman" w:cs="Times New Roman"/>
          <w:sz w:val="28"/>
          <w:szCs w:val="28"/>
        </w:rPr>
        <w:t xml:space="preserve"> руководителя учреждения.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Стоимость фактически израсходованных объемов ГСМ отражается в учете не выше норм, установленных приказом руководителя.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7.4.2.</w:t>
      </w:r>
      <w:r w:rsidRPr="00945C36">
        <w:rPr>
          <w:rFonts w:ascii="Times New Roman" w:hAnsi="Times New Roman" w:cs="Times New Roman"/>
          <w:sz w:val="28"/>
          <w:szCs w:val="28"/>
        </w:rPr>
        <w:t xml:space="preserve"> </w:t>
      </w:r>
      <w:r w:rsidR="00C93CBA">
        <w:rPr>
          <w:rStyle w:val="printable"/>
          <w:rFonts w:ascii="Times New Roman" w:hAnsi="Times New Roman" w:cs="Times New Roman"/>
          <w:sz w:val="28"/>
          <w:szCs w:val="28"/>
        </w:rPr>
        <w:t>В</w:t>
      </w:r>
      <w:r w:rsidR="00C93CBA" w:rsidRPr="00C93CBA">
        <w:rPr>
          <w:rStyle w:val="printable"/>
          <w:rFonts w:ascii="Times New Roman" w:hAnsi="Times New Roman" w:cs="Times New Roman"/>
          <w:sz w:val="28"/>
          <w:szCs w:val="28"/>
        </w:rPr>
        <w:t xml:space="preserve"> последний рабочий день месяца</w:t>
      </w:r>
      <w:r w:rsidRPr="00945C36">
        <w:rPr>
          <w:rFonts w:ascii="Times New Roman" w:hAnsi="Times New Roman" w:cs="Times New Roman"/>
          <w:sz w:val="28"/>
          <w:szCs w:val="28"/>
        </w:rPr>
        <w:t xml:space="preserve"> производится </w:t>
      </w:r>
      <w:r w:rsidR="00C93CBA">
        <w:rPr>
          <w:rStyle w:val="printable"/>
          <w:rFonts w:ascii="Times New Roman" w:hAnsi="Times New Roman" w:cs="Times New Roman"/>
          <w:sz w:val="28"/>
          <w:szCs w:val="28"/>
        </w:rPr>
        <w:t>заместителем главы поселения</w:t>
      </w:r>
      <w:r w:rsidRPr="00945C36">
        <w:rPr>
          <w:rFonts w:ascii="Times New Roman" w:hAnsi="Times New Roman" w:cs="Times New Roman"/>
          <w:sz w:val="28"/>
          <w:szCs w:val="28"/>
        </w:rPr>
        <w:t xml:space="preserve"> сопоставление фактически израсходованных объемов ГСМ с объемами, которые при конкретных обстоятельствах (с учетом пробега, времени работы на "холостом" ходу, сезонности и т.п.) должны были быть израсходованы в соответствии с установленными нормами.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Если при анализе фактически израсходованных объемов ГСМ будет выявлено их превышение над установленными нормами расхода топлива, то проводится разбирательство, по результатам которого может быть установлено:</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отсутствие виновных лиц (перерасход топлива обусловлен объективными причинами: эксплуатацией в чрезвычайных климатических и тяжелых дорожных условиях; неисправностью, возникшей в пути и т.п.);</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наличие виновных лиц (перерасход ГСМ может быть обусловлен нарушением водителем регламента эксплуатации автомобиля).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При отсутствии виновных лиц факт превышения расхода оформляется </w:t>
      </w:r>
      <w:r w:rsidRPr="00945C36">
        <w:rPr>
          <w:rStyle w:val="printable"/>
          <w:rFonts w:ascii="Times New Roman" w:hAnsi="Times New Roman" w:cs="Times New Roman"/>
          <w:sz w:val="28"/>
          <w:szCs w:val="28"/>
        </w:rPr>
        <w:t>распоряжением администрации</w:t>
      </w:r>
      <w:r w:rsidRPr="00945C36">
        <w:rPr>
          <w:rFonts w:ascii="Times New Roman" w:hAnsi="Times New Roman" w:cs="Times New Roman"/>
          <w:sz w:val="28"/>
          <w:szCs w:val="28"/>
        </w:rPr>
        <w:t>, а также планируются мероприятия, направленные на недопущение перерасхода ГСМ в будущем (проведение ремонта неисправной техники, введение запрета на эксплуатацию отдельных единиц техники в тяжелых условиях и т.д.). Корректировка ранее сформированных затрат на соответствующих счетах не производится.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При наличии виновных лиц излишне израсходованный объем ГСМ рассматривается как выявленная недостача. Корректировка ранее отраженных учетных данных на счетах формирования затрат осуществляется на основании </w:t>
      </w:r>
      <w:r w:rsidRPr="00945C36">
        <w:rPr>
          <w:rStyle w:val="printable"/>
          <w:rFonts w:ascii="Times New Roman" w:hAnsi="Times New Roman" w:cs="Times New Roman"/>
          <w:sz w:val="28"/>
          <w:szCs w:val="28"/>
        </w:rPr>
        <w:t>распоряжения администрации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883326939"/>
        <w:rPr>
          <w:rFonts w:ascii="Times New Roman" w:hAnsi="Times New Roman" w:cs="Times New Roman"/>
          <w:sz w:val="28"/>
          <w:szCs w:val="28"/>
        </w:rPr>
      </w:pPr>
      <w:r w:rsidRPr="00945C36">
        <w:rPr>
          <w:rStyle w:val="enumerated"/>
          <w:rFonts w:ascii="Times New Roman" w:hAnsi="Times New Roman" w:cs="Times New Roman"/>
          <w:sz w:val="28"/>
          <w:szCs w:val="28"/>
        </w:rPr>
        <w:t>7.5.</w:t>
      </w:r>
      <w:r w:rsidRPr="00945C36">
        <w:rPr>
          <w:rFonts w:ascii="Times New Roman" w:hAnsi="Times New Roman" w:cs="Times New Roman"/>
          <w:sz w:val="28"/>
          <w:szCs w:val="28"/>
        </w:rPr>
        <w:t xml:space="preserve"> Передача материальных запасов подрядчику для изготовления (создания) объектов нефинансовых активов, используя материалы заказчика, отражается как внутреннее перемещение материальных запасов на основании накладной на отпуск материалов на сторону с пометкой "передано на сторону".</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proofErr w:type="gramStart"/>
      <w:r w:rsidRPr="00945C36">
        <w:rPr>
          <w:rFonts w:ascii="Times New Roman" w:hAnsi="Times New Roman" w:cs="Times New Roman"/>
          <w:sz w:val="28"/>
          <w:szCs w:val="28"/>
        </w:rPr>
        <w:t xml:space="preserve">В целях обеспечения контроля над имуществом, переданном подрядчику, </w:t>
      </w:r>
      <w:proofErr w:type="spellStart"/>
      <w:r w:rsidRPr="00945C36">
        <w:rPr>
          <w:rFonts w:ascii="Times New Roman" w:hAnsi="Times New Roman" w:cs="Times New Roman"/>
          <w:sz w:val="28"/>
          <w:szCs w:val="28"/>
        </w:rPr>
        <w:t>вспомогательно</w:t>
      </w:r>
      <w:proofErr w:type="spellEnd"/>
      <w:r w:rsidRPr="00945C36">
        <w:rPr>
          <w:rFonts w:ascii="Times New Roman" w:hAnsi="Times New Roman" w:cs="Times New Roman"/>
          <w:sz w:val="28"/>
          <w:szCs w:val="28"/>
        </w:rPr>
        <w:t xml:space="preserve"> к учету на счете 0 105 00 000 "Материальные </w:t>
      </w:r>
      <w:r w:rsidRPr="00945C36">
        <w:rPr>
          <w:rFonts w:ascii="Times New Roman" w:hAnsi="Times New Roman" w:cs="Times New Roman"/>
          <w:sz w:val="28"/>
          <w:szCs w:val="28"/>
        </w:rPr>
        <w:lastRenderedPageBreak/>
        <w:t xml:space="preserve">запасы" организован аналитический учет на следующих </w:t>
      </w:r>
      <w:proofErr w:type="spellStart"/>
      <w:r w:rsidRPr="00945C36">
        <w:rPr>
          <w:rFonts w:ascii="Times New Roman" w:hAnsi="Times New Roman" w:cs="Times New Roman"/>
          <w:sz w:val="28"/>
          <w:szCs w:val="28"/>
        </w:rPr>
        <w:t>забалансовых</w:t>
      </w:r>
      <w:proofErr w:type="spellEnd"/>
      <w:r w:rsidRPr="00945C36">
        <w:rPr>
          <w:rFonts w:ascii="Times New Roman" w:hAnsi="Times New Roman" w:cs="Times New Roman"/>
          <w:sz w:val="28"/>
          <w:szCs w:val="28"/>
        </w:rPr>
        <w:t xml:space="preserve"> счетах:</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для потребляемых материальных запасов (давальческое сырье) на дополнительном </w:t>
      </w:r>
      <w:proofErr w:type="spellStart"/>
      <w:r w:rsidRPr="00945C36">
        <w:rPr>
          <w:rFonts w:ascii="Times New Roman" w:hAnsi="Times New Roman" w:cs="Times New Roman"/>
          <w:sz w:val="28"/>
          <w:szCs w:val="28"/>
        </w:rPr>
        <w:t>забалансовом</w:t>
      </w:r>
      <w:proofErr w:type="spellEnd"/>
      <w:r w:rsidRPr="00945C36">
        <w:rPr>
          <w:rFonts w:ascii="Times New Roman" w:hAnsi="Times New Roman" w:cs="Times New Roman"/>
          <w:sz w:val="28"/>
          <w:szCs w:val="28"/>
        </w:rPr>
        <w:t xml:space="preserve"> счете </w:t>
      </w:r>
      <w:r w:rsidR="00C93CBA">
        <w:rPr>
          <w:rStyle w:val="printable"/>
          <w:rFonts w:ascii="Times New Roman" w:hAnsi="Times New Roman" w:cs="Times New Roman"/>
          <w:sz w:val="28"/>
          <w:szCs w:val="28"/>
        </w:rPr>
        <w:t>47</w:t>
      </w:r>
      <w:r w:rsidRPr="00945C36">
        <w:rPr>
          <w:rFonts w:ascii="Times New Roman" w:hAnsi="Times New Roman" w:cs="Times New Roman"/>
          <w:sz w:val="28"/>
          <w:szCs w:val="28"/>
        </w:rPr>
        <w:t xml:space="preserve"> "Материалы, переданные в переработку на сторону";</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для </w:t>
      </w:r>
      <w:proofErr w:type="spellStart"/>
      <w:r w:rsidRPr="00945C36">
        <w:rPr>
          <w:rFonts w:ascii="Times New Roman" w:hAnsi="Times New Roman" w:cs="Times New Roman"/>
          <w:sz w:val="28"/>
          <w:szCs w:val="28"/>
        </w:rPr>
        <w:t>непотребляемых</w:t>
      </w:r>
      <w:proofErr w:type="spellEnd"/>
      <w:r w:rsidRPr="00945C36">
        <w:rPr>
          <w:rFonts w:ascii="Times New Roman" w:hAnsi="Times New Roman" w:cs="Times New Roman"/>
          <w:sz w:val="28"/>
          <w:szCs w:val="28"/>
        </w:rPr>
        <w:t xml:space="preserve"> (возвратных) материальных запасов на </w:t>
      </w:r>
      <w:hyperlink r:id="rId63" w:anchor="/document/12180849/entry/26" w:tgtFrame="_blank" w:tooltip="Открыть документ в системе Гарант" w:history="1">
        <w:proofErr w:type="spellStart"/>
        <w:r w:rsidRPr="00945C36">
          <w:rPr>
            <w:rStyle w:val="a3"/>
            <w:rFonts w:ascii="Times New Roman" w:hAnsi="Times New Roman" w:cs="Times New Roman"/>
            <w:sz w:val="28"/>
            <w:szCs w:val="28"/>
          </w:rPr>
          <w:t>забалансовом</w:t>
        </w:r>
        <w:proofErr w:type="spellEnd"/>
        <w:r w:rsidRPr="00945C36">
          <w:rPr>
            <w:rStyle w:val="a3"/>
            <w:rFonts w:ascii="Times New Roman" w:hAnsi="Times New Roman" w:cs="Times New Roman"/>
            <w:sz w:val="28"/>
            <w:szCs w:val="28"/>
          </w:rPr>
          <w:t xml:space="preserve"> счете 26</w:t>
        </w:r>
      </w:hyperlink>
      <w:r w:rsidRPr="00945C36">
        <w:rPr>
          <w:rFonts w:ascii="Times New Roman" w:hAnsi="Times New Roman" w:cs="Times New Roman"/>
          <w:sz w:val="28"/>
          <w:szCs w:val="28"/>
        </w:rPr>
        <w:t xml:space="preserve"> "Имущество, переданное в безвозмездное пользование".</w:t>
      </w:r>
    </w:p>
    <w:p w:rsidR="00945C36" w:rsidRPr="00945C36" w:rsidRDefault="00945C36" w:rsidP="00945C36">
      <w:pPr>
        <w:pStyle w:val="a5"/>
        <w:spacing w:before="0" w:beforeAutospacing="0" w:after="0" w:afterAutospacing="0"/>
        <w:ind w:firstLine="709"/>
        <w:divId w:val="805246995"/>
        <w:rPr>
          <w:rFonts w:ascii="Times New Roman" w:hAnsi="Times New Roman" w:cs="Times New Roman"/>
          <w:sz w:val="28"/>
          <w:szCs w:val="28"/>
        </w:rPr>
      </w:pPr>
      <w:r w:rsidRPr="00945C36">
        <w:rPr>
          <w:rStyle w:val="enumerated"/>
          <w:rFonts w:ascii="Times New Roman" w:hAnsi="Times New Roman" w:cs="Times New Roman"/>
          <w:sz w:val="28"/>
          <w:szCs w:val="28"/>
        </w:rPr>
        <w:t>7.6.</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Первоначальная стоимость материальных запасов, приобретенных и принятых к учету в оценке, предусмотренной контрактом (договором), но которые находятся в пути, подлежит уточнению с выделением отклонений фактической стоимости от транспортных расходов, наценок посреднических организаций.</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7.7.</w:t>
      </w:r>
      <w:r w:rsidRPr="00945C36">
        <w:rPr>
          <w:rFonts w:ascii="Times New Roman" w:hAnsi="Times New Roman" w:cs="Times New Roman"/>
          <w:sz w:val="28"/>
          <w:szCs w:val="28"/>
        </w:rPr>
        <w:t xml:space="preserve"> Учет запасных частей к автотранспортным средствам (самоходной техники), выданных на транспортные средства взамен изношенных, ведется на </w:t>
      </w:r>
      <w:hyperlink r:id="rId64" w:anchor="/document/12180849/entry/9" w:tgtFrame="_blank" w:tooltip="Открыть документ в системе Гарант" w:history="1">
        <w:proofErr w:type="spellStart"/>
        <w:r w:rsidRPr="00945C36">
          <w:rPr>
            <w:rStyle w:val="a3"/>
            <w:rFonts w:ascii="Times New Roman" w:hAnsi="Times New Roman" w:cs="Times New Roman"/>
            <w:sz w:val="28"/>
            <w:szCs w:val="28"/>
          </w:rPr>
          <w:t>забалансовом</w:t>
        </w:r>
        <w:proofErr w:type="spellEnd"/>
        <w:r w:rsidRPr="00945C36">
          <w:rPr>
            <w:rStyle w:val="a3"/>
            <w:rFonts w:ascii="Times New Roman" w:hAnsi="Times New Roman" w:cs="Times New Roman"/>
            <w:sz w:val="28"/>
            <w:szCs w:val="28"/>
          </w:rPr>
          <w:t xml:space="preserve"> счете 09</w:t>
        </w:r>
      </w:hyperlink>
      <w:r w:rsidRPr="00945C36">
        <w:rPr>
          <w:rFonts w:ascii="Times New Roman" w:hAnsi="Times New Roman" w:cs="Times New Roman"/>
          <w:sz w:val="28"/>
          <w:szCs w:val="28"/>
        </w:rPr>
        <w:t xml:space="preserve"> "Запасные части к транспортным средствам".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Перечень материальных ценностей, учитываемых на </w:t>
      </w:r>
      <w:hyperlink r:id="rId65" w:anchor="/document/12180849/entry/9" w:tgtFrame="_blank" w:tooltip="Открыть документ в системе Гарант" w:history="1">
        <w:r w:rsidRPr="00945C36">
          <w:rPr>
            <w:rStyle w:val="a3"/>
            <w:rFonts w:ascii="Times New Roman" w:hAnsi="Times New Roman" w:cs="Times New Roman"/>
            <w:sz w:val="28"/>
            <w:szCs w:val="28"/>
          </w:rPr>
          <w:t>счете 09</w:t>
        </w:r>
      </w:hyperlink>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221795893"/>
        <w:rPr>
          <w:rFonts w:ascii="Times New Roman" w:hAnsi="Times New Roman" w:cs="Times New Roman"/>
          <w:sz w:val="28"/>
          <w:szCs w:val="28"/>
        </w:rPr>
      </w:pPr>
      <w:r w:rsidRPr="00945C36">
        <w:rPr>
          <w:rFonts w:ascii="Times New Roman" w:hAnsi="Times New Roman" w:cs="Times New Roman"/>
          <w:sz w:val="28"/>
          <w:szCs w:val="28"/>
        </w:rPr>
        <w:t>- двигатель;</w:t>
      </w:r>
    </w:p>
    <w:p w:rsidR="00945C36" w:rsidRPr="00945C36" w:rsidRDefault="00945C36" w:rsidP="00945C36">
      <w:pPr>
        <w:pStyle w:val="a5"/>
        <w:spacing w:before="0" w:beforeAutospacing="0" w:after="0" w:afterAutospacing="0"/>
        <w:ind w:firstLine="709"/>
        <w:divId w:val="1425302271"/>
        <w:rPr>
          <w:rFonts w:ascii="Times New Roman" w:hAnsi="Times New Roman" w:cs="Times New Roman"/>
          <w:sz w:val="28"/>
          <w:szCs w:val="28"/>
        </w:rPr>
      </w:pPr>
      <w:r w:rsidRPr="00945C36">
        <w:rPr>
          <w:rFonts w:ascii="Times New Roman" w:hAnsi="Times New Roman" w:cs="Times New Roman"/>
          <w:sz w:val="28"/>
          <w:szCs w:val="28"/>
        </w:rPr>
        <w:t>- аккумулятор;</w:t>
      </w:r>
    </w:p>
    <w:p w:rsidR="00945C36" w:rsidRPr="00945C36" w:rsidRDefault="00945C36" w:rsidP="00945C36">
      <w:pPr>
        <w:pStyle w:val="a5"/>
        <w:spacing w:before="0" w:beforeAutospacing="0" w:after="0" w:afterAutospacing="0"/>
        <w:ind w:firstLine="709"/>
        <w:divId w:val="1720667032"/>
        <w:rPr>
          <w:rFonts w:ascii="Times New Roman" w:hAnsi="Times New Roman" w:cs="Times New Roman"/>
          <w:sz w:val="28"/>
          <w:szCs w:val="28"/>
        </w:rPr>
      </w:pPr>
      <w:r w:rsidRPr="00945C36">
        <w:rPr>
          <w:rFonts w:ascii="Times New Roman" w:hAnsi="Times New Roman" w:cs="Times New Roman"/>
          <w:sz w:val="28"/>
          <w:szCs w:val="28"/>
        </w:rPr>
        <w:t>- шины;</w:t>
      </w:r>
    </w:p>
    <w:p w:rsidR="00945C36" w:rsidRPr="00945C36" w:rsidRDefault="00945C36" w:rsidP="00945C36">
      <w:pPr>
        <w:pStyle w:val="a5"/>
        <w:spacing w:before="0" w:beforeAutospacing="0" w:after="0" w:afterAutospacing="0"/>
        <w:ind w:firstLine="709"/>
        <w:divId w:val="463888389"/>
        <w:rPr>
          <w:rFonts w:ascii="Times New Roman" w:hAnsi="Times New Roman" w:cs="Times New Roman"/>
          <w:sz w:val="28"/>
          <w:szCs w:val="28"/>
        </w:rPr>
      </w:pPr>
      <w:r w:rsidRPr="00945C36">
        <w:rPr>
          <w:rFonts w:ascii="Times New Roman" w:hAnsi="Times New Roman" w:cs="Times New Roman"/>
          <w:sz w:val="28"/>
          <w:szCs w:val="28"/>
        </w:rPr>
        <w:t>- покрышки;</w:t>
      </w:r>
    </w:p>
    <w:p w:rsidR="00945C36" w:rsidRDefault="00945C36" w:rsidP="00945C36">
      <w:pPr>
        <w:pStyle w:val="a5"/>
        <w:spacing w:before="0" w:beforeAutospacing="0" w:after="0" w:afterAutospacing="0"/>
        <w:ind w:firstLine="709"/>
        <w:divId w:val="1290353618"/>
        <w:rPr>
          <w:rStyle w:val="printable"/>
          <w:rFonts w:ascii="Times New Roman" w:hAnsi="Times New Roman" w:cs="Times New Roman"/>
          <w:sz w:val="28"/>
          <w:szCs w:val="28"/>
        </w:rPr>
      </w:pPr>
      <w:r w:rsidRPr="00945C36">
        <w:rPr>
          <w:rFonts w:ascii="Times New Roman" w:hAnsi="Times New Roman" w:cs="Times New Roman"/>
          <w:sz w:val="28"/>
          <w:szCs w:val="28"/>
        </w:rPr>
        <w:t xml:space="preserve">- </w:t>
      </w:r>
      <w:r w:rsidR="0057131B">
        <w:rPr>
          <w:rStyle w:val="printable"/>
          <w:rFonts w:ascii="Times New Roman" w:hAnsi="Times New Roman" w:cs="Times New Roman"/>
          <w:sz w:val="28"/>
          <w:szCs w:val="28"/>
        </w:rPr>
        <w:t>огнетушители.</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Поступление на счет 09 отражается:</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 при установке (передаче материально-ответственному лицу) соответствующих запчастей после списания со счета 1.105.36.000 «Прочие материальные запасы – иное движимое имущество учреждения»;</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 xml:space="preserve">– при безвозмездном поступлении автомобиля от государственных (муниципальных) учреждений с документальной передачей остатков </w:t>
      </w:r>
      <w:proofErr w:type="spellStart"/>
      <w:r w:rsidRPr="0057131B">
        <w:rPr>
          <w:rFonts w:eastAsia="Calibri"/>
          <w:sz w:val="28"/>
          <w:szCs w:val="28"/>
          <w:lang w:eastAsia="en-US"/>
        </w:rPr>
        <w:t>забалансового</w:t>
      </w:r>
      <w:proofErr w:type="spellEnd"/>
      <w:r w:rsidRPr="0057131B">
        <w:rPr>
          <w:rFonts w:eastAsia="Calibri"/>
          <w:sz w:val="28"/>
          <w:szCs w:val="28"/>
          <w:lang w:eastAsia="en-US"/>
        </w:rPr>
        <w:t xml:space="preserve"> счета 09.</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Внутреннее перемещение по счету отражается:</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 при передаче на другой автомобиль;</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 при передаче другому материально-ответственному лицу вместе с автомобилем.</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Выбытие со счета 09 отражается:</w:t>
      </w:r>
    </w:p>
    <w:p w:rsidR="0057131B" w:rsidRPr="0057131B" w:rsidRDefault="0057131B" w:rsidP="0057131B">
      <w:pPr>
        <w:ind w:firstLine="709"/>
        <w:jc w:val="both"/>
        <w:divId w:val="1290353618"/>
        <w:rPr>
          <w:rFonts w:eastAsia="Calibri"/>
          <w:sz w:val="28"/>
          <w:szCs w:val="28"/>
          <w:lang w:eastAsia="en-US"/>
        </w:rPr>
      </w:pPr>
      <w:r w:rsidRPr="0057131B">
        <w:rPr>
          <w:rFonts w:eastAsia="Calibri"/>
          <w:sz w:val="28"/>
          <w:szCs w:val="28"/>
          <w:lang w:eastAsia="en-US"/>
        </w:rPr>
        <w:t>– при списании автомобиля по установленным основаниям;</w:t>
      </w:r>
    </w:p>
    <w:p w:rsidR="0057131B" w:rsidRPr="00945C36" w:rsidRDefault="0057131B" w:rsidP="0057131B">
      <w:pPr>
        <w:pStyle w:val="a5"/>
        <w:spacing w:before="0" w:beforeAutospacing="0" w:after="0" w:afterAutospacing="0"/>
        <w:ind w:firstLine="709"/>
        <w:divId w:val="1290353618"/>
        <w:rPr>
          <w:rFonts w:ascii="Times New Roman" w:hAnsi="Times New Roman" w:cs="Times New Roman"/>
          <w:sz w:val="28"/>
          <w:szCs w:val="28"/>
        </w:rPr>
      </w:pPr>
      <w:r w:rsidRPr="0057131B">
        <w:rPr>
          <w:rFonts w:ascii="Times New Roman" w:eastAsia="Calibri" w:hAnsi="Times New Roman" w:cs="Times New Roman"/>
          <w:sz w:val="28"/>
          <w:szCs w:val="28"/>
          <w:lang w:eastAsia="en-US"/>
        </w:rPr>
        <w:t>– при установке новых запчастей взамен не пригодных к эксплуатации.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7.8.</w:t>
      </w:r>
      <w:r w:rsidRPr="00945C36">
        <w:rPr>
          <w:rFonts w:ascii="Times New Roman" w:hAnsi="Times New Roman" w:cs="Times New Roman"/>
          <w:sz w:val="28"/>
          <w:szCs w:val="28"/>
        </w:rPr>
        <w:t xml:space="preserve"> Материальные запасы, переданные в личное пользование сотрудникам, списываются с балансового учета и учитываются на </w:t>
      </w:r>
      <w:proofErr w:type="spellStart"/>
      <w:r w:rsidRPr="00945C36">
        <w:rPr>
          <w:rFonts w:ascii="Times New Roman" w:hAnsi="Times New Roman" w:cs="Times New Roman"/>
          <w:sz w:val="28"/>
          <w:szCs w:val="28"/>
        </w:rPr>
        <w:lastRenderedPageBreak/>
        <w:t>забалансовом</w:t>
      </w:r>
      <w:proofErr w:type="spellEnd"/>
      <w:r w:rsidRPr="00945C36">
        <w:rPr>
          <w:rFonts w:ascii="Times New Roman" w:hAnsi="Times New Roman" w:cs="Times New Roman"/>
          <w:sz w:val="28"/>
          <w:szCs w:val="28"/>
        </w:rPr>
        <w:t xml:space="preserve"> </w:t>
      </w:r>
      <w:hyperlink r:id="rId66" w:anchor="/document/12180849/entry/27" w:tgtFrame="_blank" w:tooltip="Открыть документ в системе Гарант" w:history="1">
        <w:r w:rsidRPr="00945C36">
          <w:rPr>
            <w:rStyle w:val="a3"/>
            <w:rFonts w:ascii="Times New Roman" w:hAnsi="Times New Roman" w:cs="Times New Roman"/>
            <w:sz w:val="28"/>
            <w:szCs w:val="28"/>
          </w:rPr>
          <w:t>счете 27</w:t>
        </w:r>
      </w:hyperlink>
      <w:r w:rsidRPr="00945C36">
        <w:rPr>
          <w:rFonts w:ascii="Times New Roman" w:hAnsi="Times New Roman" w:cs="Times New Roman"/>
          <w:sz w:val="28"/>
          <w:szCs w:val="28"/>
        </w:rPr>
        <w:t xml:space="preserve"> "Материальные ценности, выданные в личное пользование работникам (сотрудникам)".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Выбытие имущества с </w:t>
      </w:r>
      <w:proofErr w:type="spellStart"/>
      <w:r w:rsidRPr="00945C36">
        <w:rPr>
          <w:rFonts w:ascii="Times New Roman" w:hAnsi="Times New Roman" w:cs="Times New Roman"/>
          <w:sz w:val="28"/>
          <w:szCs w:val="28"/>
        </w:rPr>
        <w:t>забалансового</w:t>
      </w:r>
      <w:proofErr w:type="spellEnd"/>
      <w:r w:rsidRPr="00945C36">
        <w:rPr>
          <w:rFonts w:ascii="Times New Roman" w:hAnsi="Times New Roman" w:cs="Times New Roman"/>
          <w:sz w:val="28"/>
          <w:szCs w:val="28"/>
        </w:rPr>
        <w:t xml:space="preserve"> счета 27 в связи с его возвратом (передачей) должностными лицами оформляется Накладной на внутреннее перемещение объектов нефинансовых активов (</w:t>
      </w:r>
      <w:hyperlink r:id="rId67" w:anchor="/document/70951956/entry/2020" w:tgtFrame="_blank" w:tooltip="Открыть документ в системе Гарант" w:history="1">
        <w:r w:rsidRPr="00945C36">
          <w:rPr>
            <w:rStyle w:val="a3"/>
            <w:rFonts w:ascii="Times New Roman" w:hAnsi="Times New Roman" w:cs="Times New Roman"/>
            <w:sz w:val="28"/>
            <w:szCs w:val="28"/>
          </w:rPr>
          <w:t>ф. 0504102</w:t>
        </w:r>
      </w:hyperlink>
      <w:r w:rsidRPr="00945C36">
        <w:rPr>
          <w:rFonts w:ascii="Times New Roman" w:hAnsi="Times New Roman" w:cs="Times New Roman"/>
          <w:sz w:val="28"/>
          <w:szCs w:val="28"/>
        </w:rPr>
        <w:t>).</w:t>
      </w:r>
    </w:p>
    <w:p w:rsid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7.9.</w:t>
      </w:r>
      <w:r w:rsidRPr="00945C36">
        <w:rPr>
          <w:rFonts w:ascii="Times New Roman" w:hAnsi="Times New Roman" w:cs="Times New Roman"/>
          <w:sz w:val="28"/>
          <w:szCs w:val="28"/>
        </w:rPr>
        <w:t xml:space="preserve"> Предметы мягкого инвентаря маркируются при поступлении на склад в течени</w:t>
      </w:r>
      <w:proofErr w:type="gramStart"/>
      <w:r w:rsidRPr="00945C36">
        <w:rPr>
          <w:rFonts w:ascii="Times New Roman" w:hAnsi="Times New Roman" w:cs="Times New Roman"/>
          <w:sz w:val="28"/>
          <w:szCs w:val="28"/>
        </w:rPr>
        <w:t>и</w:t>
      </w:r>
      <w:proofErr w:type="gramEnd"/>
      <w:r w:rsidRPr="00945C36">
        <w:rPr>
          <w:rFonts w:ascii="Times New Roman" w:hAnsi="Times New Roman" w:cs="Times New Roman"/>
          <w:sz w:val="28"/>
          <w:szCs w:val="28"/>
        </w:rPr>
        <w:t xml:space="preserve"> </w:t>
      </w:r>
      <w:r w:rsidRPr="00945C36">
        <w:rPr>
          <w:rStyle w:val="printable"/>
          <w:rFonts w:ascii="Times New Roman" w:hAnsi="Times New Roman" w:cs="Times New Roman"/>
          <w:sz w:val="28"/>
          <w:szCs w:val="28"/>
        </w:rPr>
        <w:t>2-х</w:t>
      </w:r>
      <w:r w:rsidRPr="00945C36">
        <w:rPr>
          <w:rFonts w:ascii="Times New Roman" w:hAnsi="Times New Roman" w:cs="Times New Roman"/>
          <w:sz w:val="28"/>
          <w:szCs w:val="28"/>
        </w:rPr>
        <w:t xml:space="preserve"> рабочих дней ответственным лицом, в присутствии </w:t>
      </w:r>
      <w:r w:rsidRPr="00945C36">
        <w:rPr>
          <w:rStyle w:val="printable"/>
          <w:rFonts w:ascii="Times New Roman" w:hAnsi="Times New Roman" w:cs="Times New Roman"/>
          <w:sz w:val="28"/>
          <w:szCs w:val="28"/>
        </w:rPr>
        <w:t>старшего бухгалтера администрации</w:t>
      </w:r>
      <w:r w:rsidRPr="00945C36">
        <w:rPr>
          <w:rFonts w:ascii="Times New Roman" w:hAnsi="Times New Roman" w:cs="Times New Roman"/>
          <w:sz w:val="28"/>
          <w:szCs w:val="28"/>
        </w:rPr>
        <w:t xml:space="preserve"> специальным штампом несмываемой краской без порчи внешнего вида.</w:t>
      </w:r>
    </w:p>
    <w:p w:rsidR="0057131B" w:rsidRPr="00945C36" w:rsidRDefault="0057131B" w:rsidP="00945C36">
      <w:pPr>
        <w:pStyle w:val="a5"/>
        <w:spacing w:before="0" w:beforeAutospacing="0" w:after="0" w:afterAutospacing="0"/>
        <w:ind w:firstLine="709"/>
        <w:rPr>
          <w:rFonts w:ascii="Times New Roman" w:hAnsi="Times New Roman" w:cs="Times New Roman"/>
          <w:sz w:val="28"/>
          <w:szCs w:val="28"/>
        </w:rPr>
      </w:pP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8.</w:t>
      </w:r>
      <w:r w:rsidRPr="00945C36">
        <w:rPr>
          <w:rFonts w:ascii="Times New Roman" w:eastAsia="Times New Roman" w:hAnsi="Times New Roman" w:cs="Times New Roman"/>
          <w:sz w:val="28"/>
          <w:szCs w:val="28"/>
        </w:rPr>
        <w:t xml:space="preserve"> Учет затрат на изготовление готовой продукции, выполнение работ, оказание услуг</w:t>
      </w:r>
    </w:p>
    <w:p w:rsidR="0057131B" w:rsidRPr="00945C36" w:rsidRDefault="005713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divId w:val="740097"/>
        <w:rPr>
          <w:rFonts w:ascii="Times New Roman" w:hAnsi="Times New Roman" w:cs="Times New Roman"/>
          <w:sz w:val="28"/>
          <w:szCs w:val="28"/>
        </w:rPr>
      </w:pPr>
      <w:r w:rsidRPr="00945C36">
        <w:rPr>
          <w:rStyle w:val="enumerated"/>
          <w:rFonts w:ascii="Times New Roman" w:hAnsi="Times New Roman" w:cs="Times New Roman"/>
          <w:sz w:val="28"/>
          <w:szCs w:val="28"/>
        </w:rPr>
        <w:t>8.1.</w:t>
      </w:r>
      <w:r w:rsidRPr="00945C36">
        <w:rPr>
          <w:rFonts w:ascii="Times New Roman" w:hAnsi="Times New Roman" w:cs="Times New Roman"/>
          <w:sz w:val="28"/>
          <w:szCs w:val="28"/>
        </w:rPr>
        <w:t xml:space="preserve"> Устанавливается позаказный способ (метод) </w:t>
      </w:r>
      <w:proofErr w:type="spellStart"/>
      <w:r w:rsidRPr="00945C36">
        <w:rPr>
          <w:rFonts w:ascii="Times New Roman" w:hAnsi="Times New Roman" w:cs="Times New Roman"/>
          <w:sz w:val="28"/>
          <w:szCs w:val="28"/>
        </w:rPr>
        <w:t>калькулирования</w:t>
      </w:r>
      <w:proofErr w:type="spellEnd"/>
      <w:r w:rsidRPr="00945C36">
        <w:rPr>
          <w:rFonts w:ascii="Times New Roman" w:hAnsi="Times New Roman" w:cs="Times New Roman"/>
          <w:sz w:val="28"/>
          <w:szCs w:val="28"/>
        </w:rPr>
        <w:t xml:space="preserve"> себестоимости по видам готовой продукции, работ, услуг.</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8.2.</w:t>
      </w:r>
      <w:r w:rsidRPr="00945C36">
        <w:rPr>
          <w:rFonts w:ascii="Times New Roman" w:hAnsi="Times New Roman" w:cs="Times New Roman"/>
          <w:sz w:val="28"/>
          <w:szCs w:val="28"/>
        </w:rPr>
        <w:t xml:space="preserve"> Расходами, которые не включаются в себестоимость услуг (работ, продукции) и сразу списываются на финансовый результат (в дебет счета 0 401 20 000 "Расходы текущего финансового года"), признаются:</w:t>
      </w:r>
    </w:p>
    <w:p w:rsidR="00945C36" w:rsidRPr="00945C36" w:rsidRDefault="00945C36" w:rsidP="00945C36">
      <w:pPr>
        <w:pStyle w:val="a5"/>
        <w:spacing w:before="0" w:beforeAutospacing="0" w:after="0" w:afterAutospacing="0"/>
        <w:ind w:firstLine="709"/>
        <w:divId w:val="1945305231"/>
        <w:rPr>
          <w:rFonts w:ascii="Times New Roman" w:hAnsi="Times New Roman" w:cs="Times New Roman"/>
          <w:sz w:val="28"/>
          <w:szCs w:val="28"/>
        </w:rPr>
      </w:pPr>
      <w:r w:rsidRPr="00945C36">
        <w:rPr>
          <w:rStyle w:val="enumerated"/>
          <w:rFonts w:ascii="Times New Roman" w:hAnsi="Times New Roman" w:cs="Times New Roman"/>
          <w:sz w:val="28"/>
          <w:szCs w:val="28"/>
        </w:rPr>
        <w:t>8.3.</w:t>
      </w:r>
      <w:r w:rsidRPr="00945C36">
        <w:rPr>
          <w:rFonts w:ascii="Times New Roman" w:hAnsi="Times New Roman" w:cs="Times New Roman"/>
          <w:sz w:val="28"/>
          <w:szCs w:val="28"/>
        </w:rPr>
        <w:t xml:space="preserve"> Формирование остатков незавершенного производства недопустимо.</w:t>
      </w:r>
    </w:p>
    <w:p w:rsidR="00945C36" w:rsidRDefault="00945C36" w:rsidP="00945C36">
      <w:pPr>
        <w:pStyle w:val="a5"/>
        <w:spacing w:before="0" w:beforeAutospacing="0" w:after="0" w:afterAutospacing="0"/>
        <w:ind w:firstLine="709"/>
        <w:divId w:val="1875190328"/>
        <w:rPr>
          <w:rFonts w:ascii="Times New Roman" w:hAnsi="Times New Roman" w:cs="Times New Roman"/>
          <w:sz w:val="28"/>
          <w:szCs w:val="28"/>
        </w:rPr>
      </w:pPr>
      <w:r w:rsidRPr="00945C36">
        <w:rPr>
          <w:rStyle w:val="enumerated"/>
          <w:rFonts w:ascii="Times New Roman" w:hAnsi="Times New Roman" w:cs="Times New Roman"/>
          <w:sz w:val="28"/>
          <w:szCs w:val="28"/>
        </w:rPr>
        <w:t>8.4.</w:t>
      </w:r>
      <w:r w:rsidRPr="00945C36">
        <w:rPr>
          <w:rFonts w:ascii="Times New Roman" w:hAnsi="Times New Roman" w:cs="Times New Roman"/>
          <w:sz w:val="28"/>
          <w:szCs w:val="28"/>
        </w:rPr>
        <w:t xml:space="preserve"> Порядок оценки незавершенного производства в учете устанавливается по фактической себестоимости прямых затрат.</w:t>
      </w:r>
    </w:p>
    <w:p w:rsidR="0057131B" w:rsidRPr="00945C36" w:rsidRDefault="0057131B" w:rsidP="00945C36">
      <w:pPr>
        <w:pStyle w:val="a5"/>
        <w:spacing w:before="0" w:beforeAutospacing="0" w:after="0" w:afterAutospacing="0"/>
        <w:ind w:firstLine="709"/>
        <w:divId w:val="1875190328"/>
        <w:rPr>
          <w:rFonts w:ascii="Times New Roman" w:hAnsi="Times New Roman" w:cs="Times New Roman"/>
          <w:sz w:val="28"/>
          <w:szCs w:val="28"/>
        </w:rPr>
      </w:pP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9.</w:t>
      </w:r>
      <w:r w:rsidRPr="00945C36">
        <w:rPr>
          <w:rFonts w:ascii="Times New Roman" w:eastAsia="Times New Roman" w:hAnsi="Times New Roman" w:cs="Times New Roman"/>
          <w:sz w:val="28"/>
          <w:szCs w:val="28"/>
        </w:rPr>
        <w:t xml:space="preserve"> Особенности учета прав пользования активами</w:t>
      </w:r>
    </w:p>
    <w:p w:rsidR="0057131B" w:rsidRPr="00945C36" w:rsidRDefault="005713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9.1.</w:t>
      </w:r>
      <w:r w:rsidRPr="00945C36">
        <w:rPr>
          <w:rFonts w:ascii="Times New Roman" w:hAnsi="Times New Roman" w:cs="Times New Roman"/>
          <w:sz w:val="28"/>
          <w:szCs w:val="28"/>
        </w:rPr>
        <w:t xml:space="preserve"> Объекты операционной аренды, полученные в безвозмездное пользование, учитываются с указанием в 1-4 разрядах счета 1 111 4Х 000 того раздела/подраздела расходов, по которому будет осуществляться содержание объекта.</w:t>
      </w:r>
    </w:p>
    <w:p w:rsid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9.2.</w:t>
      </w:r>
      <w:r w:rsidRPr="00945C36">
        <w:rPr>
          <w:rFonts w:ascii="Times New Roman" w:hAnsi="Times New Roman" w:cs="Times New Roman"/>
          <w:sz w:val="28"/>
          <w:szCs w:val="28"/>
        </w:rPr>
        <w:t xml:space="preserve"> Если стоимость операционной аренды по договору существенно ниже справедливой, объекты учета аренды отражаются по справедливой стоимости. Существенным признается отклонение </w:t>
      </w:r>
      <w:r w:rsidRPr="00945C36">
        <w:rPr>
          <w:rStyle w:val="printable"/>
          <w:rFonts w:ascii="Times New Roman" w:hAnsi="Times New Roman" w:cs="Times New Roman"/>
          <w:sz w:val="28"/>
          <w:szCs w:val="28"/>
        </w:rPr>
        <w:t>20%</w:t>
      </w:r>
      <w:r w:rsidRPr="00945C36">
        <w:rPr>
          <w:rFonts w:ascii="Times New Roman" w:hAnsi="Times New Roman" w:cs="Times New Roman"/>
          <w:sz w:val="28"/>
          <w:szCs w:val="28"/>
        </w:rPr>
        <w:t>.</w:t>
      </w:r>
    </w:p>
    <w:p w:rsidR="0057131B" w:rsidRPr="00945C36" w:rsidRDefault="0057131B" w:rsidP="00945C36">
      <w:pPr>
        <w:pStyle w:val="a5"/>
        <w:spacing w:before="0" w:beforeAutospacing="0" w:after="0" w:afterAutospacing="0"/>
        <w:ind w:firstLine="709"/>
        <w:rPr>
          <w:rFonts w:ascii="Times New Roman" w:hAnsi="Times New Roman" w:cs="Times New Roman"/>
          <w:sz w:val="28"/>
          <w:szCs w:val="28"/>
        </w:rPr>
      </w:pP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10.</w:t>
      </w:r>
      <w:r w:rsidRPr="00945C36">
        <w:rPr>
          <w:rFonts w:ascii="Times New Roman" w:eastAsia="Times New Roman" w:hAnsi="Times New Roman" w:cs="Times New Roman"/>
          <w:sz w:val="28"/>
          <w:szCs w:val="28"/>
        </w:rPr>
        <w:t xml:space="preserve"> Учет денежных средств</w:t>
      </w:r>
    </w:p>
    <w:p w:rsidR="0057131B" w:rsidRPr="00945C36" w:rsidRDefault="005713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divId w:val="1480421182"/>
        <w:rPr>
          <w:rFonts w:ascii="Times New Roman" w:hAnsi="Times New Roman" w:cs="Times New Roman"/>
          <w:sz w:val="28"/>
          <w:szCs w:val="28"/>
        </w:rPr>
      </w:pPr>
      <w:r w:rsidRPr="00945C36">
        <w:rPr>
          <w:rStyle w:val="enumerated"/>
          <w:rFonts w:ascii="Times New Roman" w:hAnsi="Times New Roman" w:cs="Times New Roman"/>
          <w:sz w:val="28"/>
          <w:szCs w:val="28"/>
        </w:rPr>
        <w:t>10.1.</w:t>
      </w:r>
      <w:r w:rsidRPr="00945C36">
        <w:rPr>
          <w:rFonts w:ascii="Times New Roman" w:hAnsi="Times New Roman" w:cs="Times New Roman"/>
          <w:sz w:val="28"/>
          <w:szCs w:val="28"/>
        </w:rPr>
        <w:t xml:space="preserve"> Операции по уточнению КБК на лицевом счете отражаются в бюджетном учете с применением метода "</w:t>
      </w:r>
      <w:proofErr w:type="gramStart"/>
      <w:r w:rsidRPr="00945C36">
        <w:rPr>
          <w:rFonts w:ascii="Times New Roman" w:hAnsi="Times New Roman" w:cs="Times New Roman"/>
          <w:sz w:val="28"/>
          <w:szCs w:val="28"/>
        </w:rPr>
        <w:t>Красное</w:t>
      </w:r>
      <w:proofErr w:type="gramEnd"/>
      <w:r w:rsidRPr="00945C36">
        <w:rPr>
          <w:rFonts w:ascii="Times New Roman" w:hAnsi="Times New Roman" w:cs="Times New Roman"/>
          <w:sz w:val="28"/>
          <w:szCs w:val="28"/>
        </w:rPr>
        <w:t xml:space="preserve"> </w:t>
      </w:r>
      <w:proofErr w:type="spellStart"/>
      <w:r w:rsidRPr="00945C36">
        <w:rPr>
          <w:rFonts w:ascii="Times New Roman" w:hAnsi="Times New Roman" w:cs="Times New Roman"/>
          <w:sz w:val="28"/>
          <w:szCs w:val="28"/>
        </w:rPr>
        <w:t>сторно</w:t>
      </w:r>
      <w:proofErr w:type="spell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423140249"/>
        <w:rPr>
          <w:rFonts w:ascii="Times New Roman" w:hAnsi="Times New Roman" w:cs="Times New Roman"/>
          <w:sz w:val="28"/>
          <w:szCs w:val="28"/>
        </w:rPr>
      </w:pPr>
      <w:r w:rsidRPr="00945C36">
        <w:rPr>
          <w:rStyle w:val="enumerated"/>
          <w:rFonts w:ascii="Times New Roman" w:hAnsi="Times New Roman" w:cs="Times New Roman"/>
          <w:sz w:val="28"/>
          <w:szCs w:val="28"/>
        </w:rPr>
        <w:t>10.2.</w:t>
      </w:r>
      <w:r w:rsidRPr="00945C36">
        <w:rPr>
          <w:rFonts w:ascii="Times New Roman" w:hAnsi="Times New Roman" w:cs="Times New Roman"/>
          <w:sz w:val="28"/>
          <w:szCs w:val="28"/>
        </w:rPr>
        <w:t xml:space="preserve"> В учреждении ведется одна Кассовая книга (</w:t>
      </w:r>
      <w:hyperlink r:id="rId68" w:anchor="/document/70951956/entry/2260" w:tgtFrame="_blank" w:tooltip="Открыть документ в системе Гарант" w:history="1">
        <w:r w:rsidRPr="00945C36">
          <w:rPr>
            <w:rStyle w:val="a3"/>
            <w:rFonts w:ascii="Times New Roman" w:hAnsi="Times New Roman" w:cs="Times New Roman"/>
            <w:sz w:val="28"/>
            <w:szCs w:val="28"/>
          </w:rPr>
          <w:t>ф. 0504514</w:t>
        </w:r>
      </w:hyperlink>
      <w:r w:rsidRPr="00945C36">
        <w:rPr>
          <w:rFonts w:ascii="Times New Roman" w:hAnsi="Times New Roman" w:cs="Times New Roman"/>
          <w:sz w:val="28"/>
          <w:szCs w:val="28"/>
        </w:rPr>
        <w:t>) автоматизированным способом.</w:t>
      </w:r>
    </w:p>
    <w:p w:rsidR="00945C36" w:rsidRPr="00945C36" w:rsidRDefault="00945C36" w:rsidP="00945C36">
      <w:pPr>
        <w:pStyle w:val="a5"/>
        <w:spacing w:before="0" w:beforeAutospacing="0" w:after="0" w:afterAutospacing="0"/>
        <w:ind w:firstLine="709"/>
        <w:divId w:val="1423140249"/>
        <w:rPr>
          <w:rFonts w:ascii="Times New Roman" w:hAnsi="Times New Roman" w:cs="Times New Roman"/>
          <w:sz w:val="28"/>
          <w:szCs w:val="28"/>
        </w:rPr>
      </w:pPr>
      <w:r w:rsidRPr="00945C36">
        <w:rPr>
          <w:rFonts w:ascii="Times New Roman" w:hAnsi="Times New Roman" w:cs="Times New Roman"/>
          <w:sz w:val="28"/>
          <w:szCs w:val="28"/>
        </w:rPr>
        <w:t>Поступление и выбытие наличных денежных сре</w:t>
      </w:r>
      <w:proofErr w:type="gramStart"/>
      <w:r w:rsidRPr="00945C36">
        <w:rPr>
          <w:rFonts w:ascii="Times New Roman" w:hAnsi="Times New Roman" w:cs="Times New Roman"/>
          <w:sz w:val="28"/>
          <w:szCs w:val="28"/>
        </w:rPr>
        <w:t>дств в в</w:t>
      </w:r>
      <w:proofErr w:type="gramEnd"/>
      <w:r w:rsidRPr="00945C36">
        <w:rPr>
          <w:rFonts w:ascii="Times New Roman" w:hAnsi="Times New Roman" w:cs="Times New Roman"/>
          <w:sz w:val="28"/>
          <w:szCs w:val="28"/>
        </w:rPr>
        <w:t>алюте Российской Федерации, в иностранной валюте,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10.3.</w:t>
      </w:r>
      <w:r w:rsidRPr="00945C36">
        <w:rPr>
          <w:rFonts w:ascii="Times New Roman" w:hAnsi="Times New Roman" w:cs="Times New Roman"/>
          <w:sz w:val="28"/>
          <w:szCs w:val="28"/>
        </w:rPr>
        <w:t xml:space="preserve"> В Журнале регистрации приходных и расходных кассовых документов отдельно регистрируются приходные и расходные кассовые ордера, оформляющие операции: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 денежными средствами;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 денежными документами (ордера с записью "Фондовый").</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10.4.</w:t>
      </w:r>
      <w:r w:rsidRPr="00945C36">
        <w:rPr>
          <w:rFonts w:ascii="Times New Roman" w:hAnsi="Times New Roman" w:cs="Times New Roman"/>
          <w:sz w:val="28"/>
          <w:szCs w:val="28"/>
        </w:rPr>
        <w:t xml:space="preserve"> Непрерывный внутренний </w:t>
      </w:r>
      <w:proofErr w:type="gramStart"/>
      <w:r w:rsidRPr="00945C36">
        <w:rPr>
          <w:rFonts w:ascii="Times New Roman" w:hAnsi="Times New Roman" w:cs="Times New Roman"/>
          <w:sz w:val="28"/>
          <w:szCs w:val="28"/>
        </w:rPr>
        <w:t>контроль за</w:t>
      </w:r>
      <w:proofErr w:type="gramEnd"/>
      <w:r w:rsidRPr="00945C36">
        <w:rPr>
          <w:rFonts w:ascii="Times New Roman" w:hAnsi="Times New Roman" w:cs="Times New Roman"/>
          <w:sz w:val="28"/>
          <w:szCs w:val="28"/>
        </w:rPr>
        <w:t xml:space="preserve"> исполнением кассовых операций осуществляется путем:</w:t>
      </w:r>
    </w:p>
    <w:p w:rsidR="00945C36" w:rsidRPr="00945C36" w:rsidRDefault="00945C36" w:rsidP="00945C36">
      <w:pPr>
        <w:pStyle w:val="a5"/>
        <w:spacing w:before="0" w:beforeAutospacing="0" w:after="0" w:afterAutospacing="0"/>
        <w:ind w:firstLine="709"/>
        <w:divId w:val="915480639"/>
        <w:rPr>
          <w:rFonts w:ascii="Times New Roman" w:hAnsi="Times New Roman" w:cs="Times New Roman"/>
          <w:sz w:val="28"/>
          <w:szCs w:val="28"/>
        </w:rPr>
      </w:pPr>
      <w:r w:rsidRPr="00945C36">
        <w:rPr>
          <w:rFonts w:ascii="Times New Roman" w:hAnsi="Times New Roman" w:cs="Times New Roman"/>
          <w:sz w:val="28"/>
          <w:szCs w:val="28"/>
        </w:rPr>
        <w:t>- проведения обязательной инвентаризации кассы в следующих случаях: ежегодная инвентаризация, инвентаризация при смене кассира;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10.5.</w:t>
      </w:r>
      <w:r w:rsidRPr="00945C36">
        <w:rPr>
          <w:rFonts w:ascii="Times New Roman" w:hAnsi="Times New Roman" w:cs="Times New Roman"/>
          <w:sz w:val="28"/>
          <w:szCs w:val="28"/>
        </w:rPr>
        <w:t xml:space="preserve"> Внезапные ревизии кассы проводятся не реже, чем один раз в </w:t>
      </w:r>
      <w:r w:rsidR="0057131B">
        <w:rPr>
          <w:rStyle w:val="printable"/>
          <w:rFonts w:ascii="Times New Roman" w:hAnsi="Times New Roman" w:cs="Times New Roman"/>
          <w:sz w:val="28"/>
          <w:szCs w:val="28"/>
        </w:rPr>
        <w:t>год</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Состав комиссии для проведения ревизии кассы утверждается отдельным </w:t>
      </w:r>
      <w:r w:rsidR="0057131B">
        <w:rPr>
          <w:rFonts w:ascii="Times New Roman" w:hAnsi="Times New Roman" w:cs="Times New Roman"/>
          <w:sz w:val="28"/>
          <w:szCs w:val="28"/>
        </w:rPr>
        <w:t>распоряжением</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10.6.</w:t>
      </w:r>
      <w:r w:rsidRPr="00945C36">
        <w:rPr>
          <w:rFonts w:ascii="Times New Roman" w:hAnsi="Times New Roman" w:cs="Times New Roman"/>
          <w:sz w:val="28"/>
          <w:szCs w:val="28"/>
        </w:rPr>
        <w:t xml:space="preserve"> Справка о фактическом наличии денежных средств, хранящихся в кассе (с </w:t>
      </w:r>
      <w:proofErr w:type="spellStart"/>
      <w:r w:rsidRPr="00945C36">
        <w:rPr>
          <w:rFonts w:ascii="Times New Roman" w:hAnsi="Times New Roman" w:cs="Times New Roman"/>
          <w:sz w:val="28"/>
          <w:szCs w:val="28"/>
        </w:rPr>
        <w:t>покупюрной</w:t>
      </w:r>
      <w:proofErr w:type="spellEnd"/>
      <w:r w:rsidRPr="00945C36">
        <w:rPr>
          <w:rFonts w:ascii="Times New Roman" w:hAnsi="Times New Roman" w:cs="Times New Roman"/>
          <w:sz w:val="28"/>
          <w:szCs w:val="28"/>
        </w:rPr>
        <w:t xml:space="preserve"> разбивкой), является дополнительным инструментом внутреннего контроля за фактическим наличием денежных сре</w:t>
      </w:r>
      <w:proofErr w:type="gramStart"/>
      <w:r w:rsidRPr="00945C36">
        <w:rPr>
          <w:rFonts w:ascii="Times New Roman" w:hAnsi="Times New Roman" w:cs="Times New Roman"/>
          <w:sz w:val="28"/>
          <w:szCs w:val="28"/>
        </w:rPr>
        <w:t>дств в к</w:t>
      </w:r>
      <w:proofErr w:type="gramEnd"/>
      <w:r w:rsidRPr="00945C36">
        <w:rPr>
          <w:rFonts w:ascii="Times New Roman" w:hAnsi="Times New Roman" w:cs="Times New Roman"/>
          <w:sz w:val="28"/>
          <w:szCs w:val="28"/>
        </w:rPr>
        <w:t>ассе.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Справка составляется кассиром: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в конце каждого дня, за который осуществлялось движение наличных денежных сре</w:t>
      </w:r>
      <w:proofErr w:type="gramStart"/>
      <w:r w:rsidRPr="00945C36">
        <w:rPr>
          <w:rFonts w:ascii="Times New Roman" w:hAnsi="Times New Roman" w:cs="Times New Roman"/>
          <w:sz w:val="28"/>
          <w:szCs w:val="28"/>
        </w:rPr>
        <w:t>дств в к</w:t>
      </w:r>
      <w:proofErr w:type="gramEnd"/>
      <w:r w:rsidRPr="00945C36">
        <w:rPr>
          <w:rFonts w:ascii="Times New Roman" w:hAnsi="Times New Roman" w:cs="Times New Roman"/>
          <w:sz w:val="28"/>
          <w:szCs w:val="28"/>
        </w:rPr>
        <w:t>ассе;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при проведении инвентаризаций и внезапных ревизий кассы.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Оформленные справки подшиваются кассиром в отдельное Дело (папку).</w:t>
      </w:r>
    </w:p>
    <w:p w:rsidR="0057131B"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10.7.</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Списание недостач наличных денежных средств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w:t>
      </w:r>
      <w:hyperlink r:id="rId69" w:anchor="/document/70951956/entry/2320" w:tgtFrame="_blank" w:tooltip="Открыть документ в системе Гарант" w:history="1">
        <w:r w:rsidRPr="00945C36">
          <w:rPr>
            <w:rStyle w:val="a3"/>
            <w:rFonts w:ascii="Times New Roman" w:hAnsi="Times New Roman" w:cs="Times New Roman"/>
            <w:sz w:val="28"/>
            <w:szCs w:val="28"/>
          </w:rPr>
          <w:t>ф. 0504833</w:t>
        </w:r>
      </w:hyperlink>
      <w:r w:rsidRPr="00945C36">
        <w:rPr>
          <w:rFonts w:ascii="Times New Roman" w:hAnsi="Times New Roman" w:cs="Times New Roman"/>
          <w:sz w:val="28"/>
          <w:szCs w:val="28"/>
        </w:rPr>
        <w:t>), заверенной подписями кассира и главного бухгалтера.</w:t>
      </w:r>
      <w:proofErr w:type="gramEnd"/>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 </w:t>
      </w: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11.</w:t>
      </w:r>
      <w:r w:rsidRPr="00945C36">
        <w:rPr>
          <w:rFonts w:ascii="Times New Roman" w:eastAsia="Times New Roman" w:hAnsi="Times New Roman" w:cs="Times New Roman"/>
          <w:sz w:val="28"/>
          <w:szCs w:val="28"/>
        </w:rPr>
        <w:t xml:space="preserve"> Учет расчетов с подотчетными лицами</w:t>
      </w:r>
    </w:p>
    <w:p w:rsidR="0057131B" w:rsidRPr="00945C36" w:rsidRDefault="0057131B" w:rsidP="00945C36">
      <w:pPr>
        <w:pStyle w:val="2"/>
        <w:spacing w:before="0" w:beforeAutospacing="0" w:after="0" w:afterAutospacing="0"/>
        <w:ind w:firstLine="709"/>
        <w:rPr>
          <w:rFonts w:ascii="Times New Roman" w:eastAsia="Times New Roman" w:hAnsi="Times New Roman" w:cs="Times New Roman"/>
          <w:sz w:val="28"/>
          <w:szCs w:val="28"/>
        </w:rPr>
      </w:pPr>
    </w:p>
    <w:p w:rsidR="0057131B" w:rsidRPr="0057131B" w:rsidRDefault="0057131B" w:rsidP="0057131B">
      <w:pPr>
        <w:ind w:firstLine="709"/>
        <w:divId w:val="2083409572"/>
        <w:rPr>
          <w:rFonts w:eastAsia="Times New Roman"/>
          <w:sz w:val="28"/>
          <w:szCs w:val="28"/>
        </w:rPr>
      </w:pPr>
      <w:r>
        <w:rPr>
          <w:rFonts w:eastAsia="Times New Roman"/>
          <w:sz w:val="28"/>
          <w:szCs w:val="28"/>
        </w:rPr>
        <w:t>11</w:t>
      </w:r>
      <w:r w:rsidRPr="0057131B">
        <w:rPr>
          <w:rFonts w:eastAsia="Times New Roman"/>
          <w:sz w:val="28"/>
          <w:szCs w:val="28"/>
        </w:rPr>
        <w:t>.1. Денежные средства и денежные документы выдаются под отчет только по распоряжению главы поселения и на основании заявления подотчетного лица (далее - Заявление).</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Выдача под отчет денежных средств осуществляется только при отсутствии задолженности по ранее выданным под отчет денежным средствам. Наличие у подотчетного лица неиспользованных денежных документов не является основанием для отказа этому лицу в выдаче под отчет денежных средств.</w:t>
      </w:r>
    </w:p>
    <w:p w:rsidR="0057131B" w:rsidRPr="0057131B" w:rsidRDefault="0057131B" w:rsidP="0057131B">
      <w:pPr>
        <w:widowControl w:val="0"/>
        <w:autoSpaceDE w:val="0"/>
        <w:autoSpaceDN w:val="0"/>
        <w:adjustRightInd w:val="0"/>
        <w:ind w:firstLine="709"/>
        <w:jc w:val="both"/>
        <w:divId w:val="2083409572"/>
        <w:rPr>
          <w:rFonts w:eastAsia="Times New Roman"/>
          <w:sz w:val="28"/>
          <w:szCs w:val="28"/>
        </w:rPr>
      </w:pPr>
      <w:r w:rsidRPr="0057131B">
        <w:rPr>
          <w:rFonts w:eastAsia="Times New Roman"/>
          <w:sz w:val="28"/>
          <w:szCs w:val="28"/>
        </w:rPr>
        <w:t>Выдача средств на хозяйственные расходы производится работникам, с которыми заключен договор о материальной ответственности</w:t>
      </w:r>
      <w:proofErr w:type="gramStart"/>
      <w:r w:rsidRPr="0057131B">
        <w:rPr>
          <w:rFonts w:eastAsia="Times New Roman"/>
          <w:sz w:val="28"/>
          <w:szCs w:val="28"/>
        </w:rPr>
        <w:t xml:space="preserve"> :</w:t>
      </w:r>
      <w:proofErr w:type="gramEnd"/>
    </w:p>
    <w:p w:rsidR="0057131B" w:rsidRPr="0057131B" w:rsidRDefault="0057131B" w:rsidP="0057131B">
      <w:pPr>
        <w:widowControl w:val="0"/>
        <w:autoSpaceDE w:val="0"/>
        <w:autoSpaceDN w:val="0"/>
        <w:adjustRightInd w:val="0"/>
        <w:ind w:firstLine="709"/>
        <w:jc w:val="both"/>
        <w:divId w:val="2083409572"/>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
        <w:gridCol w:w="8643"/>
      </w:tblGrid>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 xml:space="preserve">№ </w:t>
            </w:r>
            <w:proofErr w:type="gramStart"/>
            <w:r w:rsidRPr="0057131B">
              <w:rPr>
                <w:rFonts w:eastAsia="Times New Roman"/>
                <w:sz w:val="28"/>
                <w:szCs w:val="28"/>
              </w:rPr>
              <w:t>п</w:t>
            </w:r>
            <w:proofErr w:type="gramEnd"/>
            <w:r w:rsidRPr="0057131B">
              <w:rPr>
                <w:rFonts w:eastAsia="Times New Roman"/>
                <w:sz w:val="28"/>
                <w:szCs w:val="28"/>
              </w:rPr>
              <w:t>/п</w:t>
            </w:r>
          </w:p>
        </w:tc>
        <w:tc>
          <w:tcPr>
            <w:tcW w:w="9214"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Должность</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1</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Глава поселения (или лица замещающего его)</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lastRenderedPageBreak/>
              <w:t>2</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Заместитель главы поселения</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3</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Начальник отдела учета и отчетности</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4</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Старший бухгалтер</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5</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Начальник общего отдела</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6</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Экономист по финансовой работе</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7</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Ведущий специалист</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8</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Кассир</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9</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sidRPr="0057131B">
              <w:rPr>
                <w:rFonts w:eastAsia="Times New Roman"/>
                <w:sz w:val="28"/>
                <w:szCs w:val="28"/>
              </w:rPr>
              <w:t>Делопроизводитель</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10</w:t>
            </w:r>
          </w:p>
        </w:tc>
        <w:tc>
          <w:tcPr>
            <w:tcW w:w="9214" w:type="dxa"/>
            <w:shd w:val="clear" w:color="auto" w:fill="auto"/>
          </w:tcPr>
          <w:p w:rsidR="0057131B" w:rsidRPr="0057131B" w:rsidRDefault="00F45166" w:rsidP="0057131B">
            <w:pPr>
              <w:widowControl w:val="0"/>
              <w:autoSpaceDE w:val="0"/>
              <w:autoSpaceDN w:val="0"/>
              <w:adjustRightInd w:val="0"/>
              <w:jc w:val="both"/>
              <w:rPr>
                <w:rFonts w:eastAsia="Times New Roman"/>
                <w:sz w:val="28"/>
                <w:szCs w:val="28"/>
              </w:rPr>
            </w:pPr>
            <w:r>
              <w:rPr>
                <w:rFonts w:eastAsia="Times New Roman"/>
                <w:sz w:val="28"/>
                <w:szCs w:val="28"/>
              </w:rPr>
              <w:t>Инженер по землеустройству</w:t>
            </w:r>
          </w:p>
        </w:tc>
      </w:tr>
      <w:tr w:rsidR="0057131B" w:rsidRPr="0057131B" w:rsidTr="0057131B">
        <w:trPr>
          <w:divId w:val="2083409572"/>
        </w:trPr>
        <w:tc>
          <w:tcPr>
            <w:tcW w:w="959" w:type="dxa"/>
            <w:shd w:val="clear" w:color="auto" w:fill="auto"/>
          </w:tcPr>
          <w:p w:rsidR="0057131B" w:rsidRPr="0057131B" w:rsidRDefault="0057131B" w:rsidP="0057131B">
            <w:pPr>
              <w:widowControl w:val="0"/>
              <w:autoSpaceDE w:val="0"/>
              <w:autoSpaceDN w:val="0"/>
              <w:adjustRightInd w:val="0"/>
              <w:jc w:val="center"/>
              <w:rPr>
                <w:rFonts w:eastAsia="Times New Roman"/>
                <w:sz w:val="28"/>
                <w:szCs w:val="28"/>
              </w:rPr>
            </w:pPr>
            <w:r w:rsidRPr="0057131B">
              <w:rPr>
                <w:rFonts w:eastAsia="Times New Roman"/>
                <w:sz w:val="28"/>
                <w:szCs w:val="28"/>
              </w:rPr>
              <w:t>11</w:t>
            </w:r>
          </w:p>
        </w:tc>
        <w:tc>
          <w:tcPr>
            <w:tcW w:w="9214" w:type="dxa"/>
            <w:shd w:val="clear" w:color="auto" w:fill="auto"/>
          </w:tcPr>
          <w:p w:rsidR="0057131B" w:rsidRPr="0057131B" w:rsidRDefault="0057131B" w:rsidP="0057131B">
            <w:pPr>
              <w:widowControl w:val="0"/>
              <w:autoSpaceDE w:val="0"/>
              <w:autoSpaceDN w:val="0"/>
              <w:adjustRightInd w:val="0"/>
              <w:jc w:val="both"/>
              <w:rPr>
                <w:rFonts w:eastAsia="Times New Roman"/>
                <w:sz w:val="28"/>
                <w:szCs w:val="28"/>
              </w:rPr>
            </w:pPr>
            <w:r>
              <w:rPr>
                <w:rFonts w:eastAsia="Times New Roman"/>
                <w:sz w:val="28"/>
                <w:szCs w:val="28"/>
              </w:rPr>
              <w:t>Бухгалтер</w:t>
            </w:r>
          </w:p>
        </w:tc>
      </w:tr>
    </w:tbl>
    <w:p w:rsidR="0057131B" w:rsidRPr="0057131B" w:rsidRDefault="0057131B" w:rsidP="0057131B">
      <w:pPr>
        <w:ind w:firstLine="709"/>
        <w:jc w:val="both"/>
        <w:divId w:val="2083409572"/>
        <w:rPr>
          <w:rFonts w:eastAsia="Times New Roman"/>
          <w:sz w:val="28"/>
          <w:szCs w:val="28"/>
        </w:rPr>
      </w:pP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.2. Денежные документы могут быть выданы под отчет только при условии представления отчета об использовании ранее выданных денежных документов соответствующего вида. Наличие у подотчетного лица неиспользованных подотчетных денежных средств не является основанием для отказа этому лицу в выдаче под отчет денежных документов. Выдача под отчет денежных документов в объемах, превышающих дневную потребность, допускается только при наличии у сотрудника условий для их хранения.</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.3. Распоряжение главы поселения о выдаче денежных средств (денежных документов) под отчет оформляется как разрешительная надпись на Заявлении сотрудника о выдаче денежных средств (денежных документов) под отчет.</w:t>
      </w:r>
    </w:p>
    <w:p w:rsidR="0057131B" w:rsidRPr="0057131B" w:rsidRDefault="0057131B" w:rsidP="0057131B">
      <w:pPr>
        <w:ind w:firstLine="709"/>
        <w:jc w:val="both"/>
        <w:divId w:val="2083409572"/>
        <w:rPr>
          <w:rFonts w:eastAsia="Times New Roman"/>
          <w:b/>
          <w:sz w:val="28"/>
          <w:szCs w:val="28"/>
        </w:rPr>
      </w:pPr>
      <w:r>
        <w:rPr>
          <w:rFonts w:eastAsia="Times New Roman"/>
          <w:sz w:val="28"/>
          <w:szCs w:val="28"/>
        </w:rPr>
        <w:t>11</w:t>
      </w:r>
      <w:r w:rsidRPr="0057131B">
        <w:rPr>
          <w:rFonts w:eastAsia="Times New Roman"/>
          <w:sz w:val="28"/>
          <w:szCs w:val="28"/>
        </w:rPr>
        <w:t>.4. Заявления на получение денежных средств и денежных документов под отчет оформляются по специальной форме (</w:t>
      </w:r>
      <w:r w:rsidRPr="0057131B">
        <w:rPr>
          <w:rFonts w:eastAsia="Times New Roman"/>
          <w:b/>
          <w:sz w:val="28"/>
          <w:szCs w:val="28"/>
        </w:rPr>
        <w:t>приложение  № 10).</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Денежные средства (денежные документы) выдаются сотруднику в течение </w:t>
      </w:r>
      <w:r w:rsidRPr="0057131B">
        <w:rPr>
          <w:rFonts w:eastAsia="Times New Roman"/>
          <w:bCs/>
          <w:sz w:val="28"/>
          <w:szCs w:val="28"/>
        </w:rPr>
        <w:t>3</w:t>
      </w:r>
      <w:r w:rsidRPr="0057131B">
        <w:rPr>
          <w:rFonts w:eastAsia="Times New Roman"/>
          <w:sz w:val="28"/>
          <w:szCs w:val="28"/>
        </w:rPr>
        <w:t xml:space="preserve"> рабочих дней со дня предоставления в </w:t>
      </w:r>
      <w:r w:rsidRPr="0057131B">
        <w:rPr>
          <w:rFonts w:eastAsia="Times New Roman"/>
          <w:bCs/>
          <w:sz w:val="28"/>
          <w:szCs w:val="28"/>
        </w:rPr>
        <w:t>отдел учета и отчетности</w:t>
      </w:r>
      <w:r w:rsidRPr="0057131B">
        <w:rPr>
          <w:rFonts w:eastAsia="Times New Roman"/>
          <w:sz w:val="28"/>
          <w:szCs w:val="28"/>
        </w:rPr>
        <w:t xml:space="preserve"> Заявления, оформленного в установленном порядке.</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 xml:space="preserve">.5. В Заявлении на получение денежных средств под отчет указываются конкретные направления расходов, которые планирует осуществить подотчетное лицо. Заявление без указания целей расходования денежных средств или с формальным указанием планируемых направлений расходов (например, «на </w:t>
      </w:r>
      <w:proofErr w:type="spellStart"/>
      <w:r w:rsidRPr="0057131B">
        <w:rPr>
          <w:rFonts w:eastAsia="Times New Roman"/>
          <w:sz w:val="28"/>
          <w:szCs w:val="28"/>
        </w:rPr>
        <w:t>хозрасходы</w:t>
      </w:r>
      <w:proofErr w:type="spellEnd"/>
      <w:r w:rsidRPr="0057131B">
        <w:rPr>
          <w:rFonts w:eastAsia="Times New Roman"/>
          <w:sz w:val="28"/>
          <w:szCs w:val="28"/>
        </w:rPr>
        <w:t>», «на проведение праздничного мероприятия») считается неоформленным и не может являться основанием для выдачи денежных средств под отчет, так как не позволяет однозначно определить расходные коды бюджетной классификации. Размер подотчетной суммы, испрашиваемой сотрудником, определяется на основании предварительного расчета. Расчет производится подотчетным лицом исходя из расценок (тарифов, норм), действующих на день подачи Заявления.</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.6. Расчеты с подотчетными лицами осуществляются с использованием банковских карт сотрудников. В случае перечисления денежных средств под отчет на банковскую карту сотрудник под расписку уведомляется о сумме аванса, назначении и сроках расходования перечисленных денежных средств.</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lastRenderedPageBreak/>
        <w:t>На «зарплатные» банковские карты сотрудников могут перечисляться суммы:</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оплаты командировочных расходов;</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компенсации сотрудникам документально подтвержденных расходов;</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 возмещение денежных средств (перерасход) по утверждённому главой поселения авансовому отчету. </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 xml:space="preserve">.7. До представления Заявления на получение денежных средств под отчет на утверждение руководителю оно предоставляется в </w:t>
      </w:r>
      <w:r w:rsidRPr="0057131B">
        <w:rPr>
          <w:rFonts w:eastAsia="Times New Roman"/>
          <w:bCs/>
          <w:sz w:val="28"/>
          <w:szCs w:val="28"/>
        </w:rPr>
        <w:t>отдел учета и отчетности</w:t>
      </w:r>
      <w:r w:rsidRPr="0057131B">
        <w:rPr>
          <w:rFonts w:eastAsia="Times New Roman"/>
          <w:sz w:val="28"/>
          <w:szCs w:val="28"/>
        </w:rPr>
        <w:t xml:space="preserve">. Уполномоченный работник </w:t>
      </w:r>
      <w:r w:rsidRPr="0057131B">
        <w:rPr>
          <w:rFonts w:eastAsia="Times New Roman"/>
          <w:bCs/>
          <w:sz w:val="28"/>
          <w:szCs w:val="28"/>
        </w:rPr>
        <w:t>отдела учета и отчетности</w:t>
      </w:r>
      <w:r w:rsidRPr="0057131B">
        <w:rPr>
          <w:rFonts w:eastAsia="Times New Roman"/>
          <w:sz w:val="28"/>
          <w:szCs w:val="28"/>
        </w:rPr>
        <w:t xml:space="preserve"> указывает в Заявлении:</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информацию о наличии (отсутствии) у сотрудника задолженности по ранее выданным авансам;</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расшифровку запрошенных сумм по соответствующим кодам бюджетной классификации;</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сведения о наличии свободных лимитов бюджетных обязательств (прав на принятие обязательств) по соответствующим кодам бюджетной классификации;</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информацию о несоответствии заявления каким-либо положениям учетной политики.</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Информация, указанная в Заявлении уполномоченным сотрудником </w:t>
      </w:r>
      <w:r w:rsidRPr="0057131B">
        <w:rPr>
          <w:rFonts w:eastAsia="Times New Roman"/>
          <w:bCs/>
          <w:sz w:val="28"/>
          <w:szCs w:val="28"/>
        </w:rPr>
        <w:t>отдела учета и отчетности</w:t>
      </w:r>
      <w:r w:rsidRPr="0057131B">
        <w:rPr>
          <w:rFonts w:eastAsia="Times New Roman"/>
          <w:sz w:val="28"/>
          <w:szCs w:val="28"/>
        </w:rPr>
        <w:t xml:space="preserve">, заверяется подписью </w:t>
      </w:r>
      <w:r w:rsidRPr="0057131B">
        <w:rPr>
          <w:rFonts w:eastAsia="Times New Roman"/>
          <w:bCs/>
          <w:sz w:val="28"/>
          <w:szCs w:val="28"/>
        </w:rPr>
        <w:t>главы поселения</w:t>
      </w:r>
      <w:r w:rsidRPr="0057131B">
        <w:rPr>
          <w:rFonts w:eastAsia="Times New Roman"/>
          <w:sz w:val="28"/>
          <w:szCs w:val="28"/>
        </w:rPr>
        <w:t>.</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 xml:space="preserve">.8. Не допускается передача выданных под отчет денежных средств (денежных документов) одним лицом другому. </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.9. Не допускается выдача денежных средств под отчет физическим лицам, не являющимся сотрудниками организации. Выдача денежных средств таким физическим лицам допускается только на основании соответствующего гражданско-правового договора.</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.10. Срок, на который денежные средства (денежные документы) испрашиваются под отчет, подотчетное лицо собственноручно указывает в Заявлении на получение денежных средств (денежных документов) под отчет. Глава поселения подтверждает этот срок или устанавливает при утверждении Заявления иной срок.</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Если в Заявлении (иных документах, оформляемых в связи с выдачей денежных средств или денежных документов под отчет) не указан предельный срок их расходования (использования), денежные средства или денежные документы должны быть израсходованы (использованы) подотчетным лицом в день получения.</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.11. Срок, на который согласно Заявлению выдаются денежные средства (денежные документы), не может превышать:</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 </w:t>
      </w:r>
      <w:r w:rsidRPr="0057131B">
        <w:rPr>
          <w:rFonts w:eastAsia="Times New Roman"/>
          <w:bCs/>
          <w:sz w:val="28"/>
          <w:szCs w:val="28"/>
        </w:rPr>
        <w:t>5</w:t>
      </w:r>
      <w:r w:rsidRPr="0057131B">
        <w:rPr>
          <w:rFonts w:eastAsia="Times New Roman"/>
          <w:sz w:val="28"/>
          <w:szCs w:val="28"/>
        </w:rPr>
        <w:t xml:space="preserve"> рабочих дней (при приобретении горюче-смазочных материалов);</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 </w:t>
      </w:r>
      <w:r w:rsidRPr="0057131B">
        <w:rPr>
          <w:rFonts w:eastAsia="Times New Roman"/>
          <w:bCs/>
          <w:sz w:val="28"/>
          <w:szCs w:val="28"/>
        </w:rPr>
        <w:t>5</w:t>
      </w:r>
      <w:r w:rsidRPr="0057131B">
        <w:rPr>
          <w:rFonts w:eastAsia="Times New Roman"/>
          <w:sz w:val="28"/>
          <w:szCs w:val="28"/>
        </w:rPr>
        <w:t xml:space="preserve"> рабочих дней (при оплате иных материальных ценностей, работ, услуг);</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срок командировки (со дня выезда по день приезда);</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 </w:t>
      </w:r>
      <w:r w:rsidRPr="0057131B">
        <w:rPr>
          <w:rFonts w:eastAsia="Times New Roman"/>
          <w:bCs/>
          <w:sz w:val="28"/>
          <w:szCs w:val="28"/>
        </w:rPr>
        <w:t>5</w:t>
      </w:r>
      <w:r w:rsidRPr="0057131B">
        <w:rPr>
          <w:rFonts w:eastAsia="Times New Roman"/>
          <w:sz w:val="28"/>
          <w:szCs w:val="28"/>
        </w:rPr>
        <w:t xml:space="preserve"> рабочих дней (при использовании денежных документов).</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lastRenderedPageBreak/>
        <w:t>11</w:t>
      </w:r>
      <w:r w:rsidRPr="0057131B">
        <w:rPr>
          <w:rFonts w:eastAsia="Times New Roman"/>
          <w:sz w:val="28"/>
          <w:szCs w:val="28"/>
        </w:rPr>
        <w:t xml:space="preserve">.12. Сотрудник обязан </w:t>
      </w:r>
      <w:proofErr w:type="gramStart"/>
      <w:r w:rsidRPr="0057131B">
        <w:rPr>
          <w:rFonts w:eastAsia="Times New Roman"/>
          <w:sz w:val="28"/>
          <w:szCs w:val="28"/>
        </w:rPr>
        <w:t>предоставить Авансовый отчет</w:t>
      </w:r>
      <w:proofErr w:type="gramEnd"/>
      <w:r w:rsidRPr="0057131B">
        <w:rPr>
          <w:rFonts w:eastAsia="Times New Roman"/>
          <w:sz w:val="28"/>
          <w:szCs w:val="28"/>
        </w:rPr>
        <w:t xml:space="preserve"> (</w:t>
      </w:r>
      <w:hyperlink r:id="rId70" w:tooltip="Открыть документ в системе Гарант" w:history="1">
        <w:r w:rsidRPr="0057131B">
          <w:rPr>
            <w:rFonts w:eastAsia="Times New Roman"/>
            <w:color w:val="000000"/>
            <w:sz w:val="28"/>
            <w:szCs w:val="28"/>
          </w:rPr>
          <w:t>ф. 0504505</w:t>
        </w:r>
      </w:hyperlink>
      <w:r w:rsidRPr="0057131B">
        <w:rPr>
          <w:rFonts w:eastAsia="Times New Roman"/>
          <w:sz w:val="28"/>
          <w:szCs w:val="28"/>
        </w:rPr>
        <w:t>) не позднее:</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трех рабочих дней после дня истечения срока, на который выданы наличные деньги (денежные документы) под отчет;</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дня выхода на работу.</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В конце финансового года срок, на который денежные средства выдаются под отчет, устанавливается таким образом, чтобы обязанность по предоставлению авансового отчета возникла не позднее </w:t>
      </w:r>
      <w:r w:rsidRPr="0057131B">
        <w:rPr>
          <w:rFonts w:eastAsia="Times New Roman"/>
          <w:bCs/>
          <w:sz w:val="28"/>
          <w:szCs w:val="28"/>
        </w:rPr>
        <w:t>31</w:t>
      </w:r>
      <w:r w:rsidRPr="0057131B">
        <w:rPr>
          <w:rFonts w:eastAsia="Times New Roman"/>
          <w:sz w:val="28"/>
          <w:szCs w:val="28"/>
        </w:rPr>
        <w:t xml:space="preserve"> декабря текущего года.</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При сдаче надлежаще оформленного и утвержденного авансового отчета ответственный сотрудник </w:t>
      </w:r>
      <w:r w:rsidRPr="0057131B">
        <w:rPr>
          <w:rFonts w:eastAsia="Times New Roman"/>
          <w:bCs/>
          <w:sz w:val="28"/>
          <w:szCs w:val="28"/>
        </w:rPr>
        <w:t>отдела учета и отчетности</w:t>
      </w:r>
      <w:r w:rsidRPr="0057131B">
        <w:rPr>
          <w:rFonts w:eastAsia="Times New Roman"/>
          <w:sz w:val="28"/>
          <w:szCs w:val="28"/>
        </w:rPr>
        <w:t xml:space="preserve"> выдает подотчетному лицу расписку о количестве полученных отчетных документов.</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xml:space="preserve">Окончательный расчет по авансовому отчету (погашение задолженности подотчетным лицом или организацией) осуществляется не позднее </w:t>
      </w:r>
      <w:r w:rsidRPr="0057131B">
        <w:rPr>
          <w:rFonts w:eastAsia="Times New Roman"/>
          <w:bCs/>
          <w:sz w:val="28"/>
          <w:szCs w:val="28"/>
        </w:rPr>
        <w:t>5</w:t>
      </w:r>
      <w:r w:rsidRPr="0057131B">
        <w:rPr>
          <w:rFonts w:eastAsia="Times New Roman"/>
          <w:sz w:val="28"/>
          <w:szCs w:val="28"/>
        </w:rPr>
        <w:t xml:space="preserve"> рабочих дней со дня предоставления авансового отчета.</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Независимо от срока, на который выдан аванс, подотчетному лицу надлежит представить авансовый отчет и сдать неиспользованный остаток аванса при убытии в отпуск, командировку (за исключением тех случаев, когда аванс предоставляется на осуществление расходов в отпуске, командировке).</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В случае заболевания подотчетного лица представление авансового отчета и сдача неиспользованного остатка аванса осуществляется этим лицом в порядке, согласованном с главой поселения.</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.13. Не допускается расходование денежных средств, полученных под отчет, на цели, не предусмотренные утвержденным в установленном порядке Заявлением.</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Если согласно представленному авансовому отчету осуществлялись расходы, не предусмотренные Заявлением, по решению главы поселения этот авансовый отчет может быть не принят к учету, а соответствующие денежные средства подлежат возврату.</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Не допускаются перерасходы по авансовому отчету в сумме более 50 000,00 (</w:t>
      </w:r>
      <w:r w:rsidRPr="0057131B">
        <w:rPr>
          <w:rFonts w:eastAsia="Times New Roman"/>
          <w:bCs/>
          <w:sz w:val="28"/>
          <w:szCs w:val="28"/>
        </w:rPr>
        <w:t>Пятьдесят</w:t>
      </w:r>
      <w:r w:rsidRPr="0057131B">
        <w:rPr>
          <w:rFonts w:eastAsia="Times New Roman"/>
          <w:sz w:val="28"/>
          <w:szCs w:val="28"/>
        </w:rPr>
        <w:t xml:space="preserve"> тысяч) рублей (с учетом выданного аванса), если иное не предусмотрено при выдаче аванса. При нарушении данного требования руководителем может быть принято решение об утверждении отчета только с учетом разрешенной суммы перерасхода.</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.14. Если сотрудник не отчитался за полученные под отчет денежные средства в установленные сроки, сумма задолженности удерживается из доходов этого сотрудника в порядке, предусмотренном действующим законодательством.</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.15. Отражение в учете расходов, произведенных подотчетным лицом, возможно только на основании документов, подтверждающих:</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получение конкретного имущества, оказание (выполнение) определенных услуг (работ);</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факт совершения расходов;</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lastRenderedPageBreak/>
        <w:t>- дату совершения расходов;</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сумму произведенных расходов.</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.16. Факт оплаты товаров (работ, услуг) наличными денежными средствами и (или) с использованием платежных карт должен подтверждаться на основании предоставляемых подотчетными лицами чеков контрольно-кассовой техники.</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При оплате ряда услуг в установленных действующим законодательством случаях факт осуществления расходов может подтверждаться документами, оформленными на бланках строгой отчетности (например, железнодорожными и авиабилетами). К учету принимаются только бланки строгой отчетности, изготовленные типографским способом или сформированные с использованием специализированных автоматизированных систем.</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В отдельных случаях, предусмотренных действующим законодательством, факт оплаты может подтверждаться на основании документов, оформленных без применения бланков строгой отчетности (товарных чеков, квитанций и т.п.).</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 xml:space="preserve">.17. Факт получения конкретного имущества, оказания (выполнения) определенных услуг (работ) помимо перечисленных выше документов </w:t>
      </w:r>
      <w:proofErr w:type="gramStart"/>
      <w:r w:rsidRPr="0057131B">
        <w:rPr>
          <w:rFonts w:eastAsia="Times New Roman"/>
          <w:sz w:val="28"/>
          <w:szCs w:val="28"/>
        </w:rPr>
        <w:t>может</w:t>
      </w:r>
      <w:proofErr w:type="gramEnd"/>
      <w:r w:rsidRPr="0057131B">
        <w:rPr>
          <w:rFonts w:eastAsia="Times New Roman"/>
          <w:sz w:val="28"/>
          <w:szCs w:val="28"/>
        </w:rPr>
        <w:t xml:space="preserve"> подтверждается иными документами, прилагаемыми подотчетными лицами к авансовым отчетам. Такие документы должны содержать обязательные реквизиты, приведенные в </w:t>
      </w:r>
      <w:hyperlink r:id="rId71" w:tooltip="Открыть документ в системе Гарант" w:history="1">
        <w:r w:rsidRPr="0057131B">
          <w:rPr>
            <w:rFonts w:eastAsia="Times New Roman"/>
            <w:color w:val="000000"/>
            <w:sz w:val="28"/>
            <w:szCs w:val="28"/>
          </w:rPr>
          <w:t>ст. 9</w:t>
        </w:r>
      </w:hyperlink>
      <w:r w:rsidRPr="0057131B">
        <w:rPr>
          <w:rFonts w:eastAsia="Times New Roman"/>
          <w:sz w:val="28"/>
          <w:szCs w:val="28"/>
        </w:rPr>
        <w:t xml:space="preserve"> Федерального закона от 06.12.2011 № 402-ФЗ «О бухгалтерском учете», а в установленных действующим законодательством случаях должны быть оформлены по унифицированным формам.</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.18. При наличии в отчетных документах нарушений перечисленных выше требований авансовый отчет представляется лично руководителю с письменным объяснением причин нарушений для принятия окончательного решения об оплате (отказе в оплате).</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.19.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Дата авансового отчета не может быть ранее самой поздней даты, указанной в прилагаемых к отчету документах о произведенных расходах. Нумерация авансовых отчетов сквозная по всем источникам финансового обеспечения.</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Утверждение руководителем авансовых отчетов в части сумм перерасходов, произведенных подотчетным лицом, допустимо только в пределах свободных лимитов бюджетных обязательств на год, в котором планируется погашение кредиторской задолженности перед подотчетным лицом.</w:t>
      </w:r>
    </w:p>
    <w:p w:rsidR="0057131B" w:rsidRPr="0057131B" w:rsidRDefault="0057131B" w:rsidP="0057131B">
      <w:pPr>
        <w:ind w:firstLine="709"/>
        <w:jc w:val="both"/>
        <w:divId w:val="2083409572"/>
        <w:rPr>
          <w:rFonts w:eastAsia="Times New Roman"/>
          <w:sz w:val="28"/>
          <w:szCs w:val="28"/>
        </w:rPr>
      </w:pPr>
      <w:r>
        <w:rPr>
          <w:rFonts w:eastAsia="Times New Roman"/>
          <w:sz w:val="28"/>
          <w:szCs w:val="28"/>
        </w:rPr>
        <w:t>11</w:t>
      </w:r>
      <w:r w:rsidRPr="0057131B">
        <w:rPr>
          <w:rFonts w:eastAsia="Times New Roman"/>
          <w:sz w:val="28"/>
          <w:szCs w:val="28"/>
        </w:rPr>
        <w:t>.20. На счете 0 208 00 000 «Расчеты с подотчетными лицами» подлежат учету расчеты по выданным авансам, а также расчеты по выплате подотчетным лицам перерасходов (в том числе и в тех случаях, когда денежные средства под отчет не выдавались).</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lastRenderedPageBreak/>
        <w:t>Если при увольнении сотрудника своевременно не был произведен расчет по подотчетным суммам, учет расчетов осуществляется в следующем порядке.</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Соответствующая задолженность переносится со счетов учета 0 208 00 000:</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на счет 0 206 00 000 (в части дебиторской задолженности);</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 на счет 0 302 00 000 (в части кредиторской задолженности).</w:t>
      </w:r>
    </w:p>
    <w:p w:rsidR="0057131B" w:rsidRPr="0057131B" w:rsidRDefault="0057131B" w:rsidP="0057131B">
      <w:pPr>
        <w:ind w:firstLine="709"/>
        <w:jc w:val="both"/>
        <w:divId w:val="2083409572"/>
        <w:rPr>
          <w:rFonts w:eastAsia="Times New Roman"/>
          <w:sz w:val="28"/>
          <w:szCs w:val="28"/>
        </w:rPr>
      </w:pPr>
      <w:r w:rsidRPr="0057131B">
        <w:rPr>
          <w:rFonts w:eastAsia="Times New Roman"/>
          <w:sz w:val="28"/>
          <w:szCs w:val="28"/>
        </w:rPr>
        <w:t>По окончании года дебиторская задолженность уволенного сотрудника, подлежащая перечислению в доход бюджета, учитывается в составе доходов бюджета (задолженности перед бюджетом) в порядке, предусмотренном действующими нормативными правовыми актами.</w:t>
      </w:r>
    </w:p>
    <w:p w:rsidR="0057131B" w:rsidRPr="0057131B" w:rsidRDefault="0057131B" w:rsidP="0057131B">
      <w:pPr>
        <w:ind w:firstLine="709"/>
        <w:jc w:val="both"/>
        <w:divId w:val="2083409572"/>
        <w:rPr>
          <w:rFonts w:eastAsia="Times New Roman"/>
          <w:sz w:val="28"/>
          <w:szCs w:val="28"/>
        </w:rPr>
      </w:pPr>
    </w:p>
    <w:p w:rsidR="00945C36" w:rsidRPr="00945C36" w:rsidRDefault="00945C36" w:rsidP="00945C36">
      <w:pPr>
        <w:pStyle w:val="a5"/>
        <w:spacing w:before="0" w:beforeAutospacing="0" w:after="0" w:afterAutospacing="0"/>
        <w:ind w:firstLine="709"/>
        <w:divId w:val="2083409572"/>
        <w:rPr>
          <w:rFonts w:ascii="Times New Roman" w:hAnsi="Times New Roman" w:cs="Times New Roman"/>
          <w:sz w:val="28"/>
          <w:szCs w:val="28"/>
        </w:rPr>
      </w:pPr>
      <w:r w:rsidRPr="00945C36">
        <w:rPr>
          <w:rFonts w:ascii="Times New Roman" w:hAnsi="Times New Roman" w:cs="Times New Roman"/>
          <w:sz w:val="28"/>
          <w:szCs w:val="28"/>
        </w:rPr>
        <w:t>.</w:t>
      </w: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12.</w:t>
      </w:r>
      <w:r w:rsidRPr="00945C36">
        <w:rPr>
          <w:rFonts w:ascii="Times New Roman" w:eastAsia="Times New Roman" w:hAnsi="Times New Roman" w:cs="Times New Roman"/>
          <w:sz w:val="28"/>
          <w:szCs w:val="28"/>
        </w:rPr>
        <w:t xml:space="preserve"> Учет расчетов по налогам</w:t>
      </w:r>
    </w:p>
    <w:p w:rsidR="0057131B" w:rsidRPr="00945C36" w:rsidRDefault="005713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12.1.</w:t>
      </w:r>
      <w:r w:rsidRPr="00945C36">
        <w:rPr>
          <w:rFonts w:ascii="Times New Roman" w:hAnsi="Times New Roman" w:cs="Times New Roman"/>
          <w:sz w:val="28"/>
          <w:szCs w:val="28"/>
        </w:rPr>
        <w:t xml:space="preserve"> Устанавливается следующий порядок признания обязательств по налогам:</w:t>
      </w:r>
    </w:p>
    <w:p w:rsidR="00945C36" w:rsidRPr="00945C36" w:rsidRDefault="00945C36" w:rsidP="00945C36">
      <w:pPr>
        <w:pStyle w:val="a5"/>
        <w:spacing w:before="0" w:beforeAutospacing="0" w:after="0" w:afterAutospacing="0"/>
        <w:ind w:firstLine="709"/>
        <w:divId w:val="209152217"/>
        <w:rPr>
          <w:rFonts w:ascii="Times New Roman" w:hAnsi="Times New Roman" w:cs="Times New Roman"/>
          <w:sz w:val="28"/>
          <w:szCs w:val="28"/>
        </w:rPr>
      </w:pPr>
      <w:r w:rsidRPr="00945C36">
        <w:rPr>
          <w:rStyle w:val="enumerated"/>
          <w:rFonts w:ascii="Times New Roman" w:hAnsi="Times New Roman" w:cs="Times New Roman"/>
          <w:sz w:val="28"/>
          <w:szCs w:val="28"/>
        </w:rPr>
        <w:t>12.1.1.</w:t>
      </w:r>
      <w:r w:rsidRPr="00945C36">
        <w:rPr>
          <w:rFonts w:ascii="Times New Roman" w:hAnsi="Times New Roman" w:cs="Times New Roman"/>
          <w:sz w:val="28"/>
          <w:szCs w:val="28"/>
        </w:rPr>
        <w:t xml:space="preserve"> Начисление налога на прибыль,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авансовых платежей, за налоговый (отчетный) период отражается в учете последним днем налогового (отчетного) периода в оценочном значении с последующим уточнением расчетов по сформированной налоговой декларации.</w:t>
      </w:r>
    </w:p>
    <w:p w:rsidR="00945C36" w:rsidRPr="00945C36" w:rsidRDefault="00945C36" w:rsidP="00945C36">
      <w:pPr>
        <w:pStyle w:val="a5"/>
        <w:spacing w:before="0" w:beforeAutospacing="0" w:after="0" w:afterAutospacing="0"/>
        <w:ind w:firstLine="709"/>
        <w:divId w:val="1041246577"/>
        <w:rPr>
          <w:rFonts w:ascii="Times New Roman" w:hAnsi="Times New Roman" w:cs="Times New Roman"/>
          <w:sz w:val="28"/>
          <w:szCs w:val="28"/>
        </w:rPr>
      </w:pPr>
      <w:r w:rsidRPr="00945C36">
        <w:rPr>
          <w:rStyle w:val="enumerated"/>
          <w:rFonts w:ascii="Times New Roman" w:hAnsi="Times New Roman" w:cs="Times New Roman"/>
          <w:sz w:val="28"/>
          <w:szCs w:val="28"/>
        </w:rPr>
        <w:t>12.1.</w:t>
      </w:r>
      <w:r w:rsidR="0057131B">
        <w:rPr>
          <w:rStyle w:val="enumerated"/>
          <w:rFonts w:ascii="Times New Roman" w:hAnsi="Times New Roman" w:cs="Times New Roman"/>
          <w:sz w:val="28"/>
          <w:szCs w:val="28"/>
        </w:rPr>
        <w:t>2</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Начисление налога на имущество,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авансовых платежей, за налоговый (отчетный) период отражается в учете последним днем налогового (отчетного) периода.</w:t>
      </w:r>
    </w:p>
    <w:p w:rsidR="00945C36" w:rsidRPr="00945C36" w:rsidRDefault="00945C36" w:rsidP="00945C36">
      <w:pPr>
        <w:pStyle w:val="a5"/>
        <w:spacing w:before="0" w:beforeAutospacing="0" w:after="0" w:afterAutospacing="0"/>
        <w:ind w:firstLine="709"/>
        <w:divId w:val="1668247039"/>
        <w:rPr>
          <w:rFonts w:ascii="Times New Roman" w:hAnsi="Times New Roman" w:cs="Times New Roman"/>
          <w:sz w:val="28"/>
          <w:szCs w:val="28"/>
        </w:rPr>
      </w:pPr>
      <w:r w:rsidRPr="00945C36">
        <w:rPr>
          <w:rStyle w:val="enumerated"/>
          <w:rFonts w:ascii="Times New Roman" w:hAnsi="Times New Roman" w:cs="Times New Roman"/>
          <w:sz w:val="28"/>
          <w:szCs w:val="28"/>
        </w:rPr>
        <w:t>12.1.</w:t>
      </w:r>
      <w:r w:rsidR="0057131B">
        <w:rPr>
          <w:rStyle w:val="enumerated"/>
          <w:rFonts w:ascii="Times New Roman" w:hAnsi="Times New Roman" w:cs="Times New Roman"/>
          <w:sz w:val="28"/>
          <w:szCs w:val="28"/>
        </w:rPr>
        <w:t>3</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Начисление земельного налога,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авансовых платежей, за налоговый (отчетный) период отражается в учете последним днем налогового (отчетного) периода.</w:t>
      </w:r>
    </w:p>
    <w:p w:rsidR="00945C36" w:rsidRPr="00945C36" w:rsidRDefault="00945C36" w:rsidP="00945C36">
      <w:pPr>
        <w:pStyle w:val="a5"/>
        <w:spacing w:before="0" w:beforeAutospacing="0" w:after="0" w:afterAutospacing="0"/>
        <w:ind w:firstLine="709"/>
        <w:divId w:val="8257705"/>
        <w:rPr>
          <w:rFonts w:ascii="Times New Roman" w:hAnsi="Times New Roman" w:cs="Times New Roman"/>
          <w:sz w:val="28"/>
          <w:szCs w:val="28"/>
        </w:rPr>
      </w:pPr>
      <w:r w:rsidRPr="00945C36">
        <w:rPr>
          <w:rStyle w:val="enumerated"/>
          <w:rFonts w:ascii="Times New Roman" w:hAnsi="Times New Roman" w:cs="Times New Roman"/>
          <w:sz w:val="28"/>
          <w:szCs w:val="28"/>
        </w:rPr>
        <w:t>12.1.</w:t>
      </w:r>
      <w:r w:rsidR="0057131B">
        <w:rPr>
          <w:rStyle w:val="enumerated"/>
          <w:rFonts w:ascii="Times New Roman" w:hAnsi="Times New Roman" w:cs="Times New Roman"/>
          <w:sz w:val="28"/>
          <w:szCs w:val="28"/>
        </w:rPr>
        <w:t>4</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Начисление транспортного налога,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авансовых платежей, за налоговый (отчетный) период отражается в учете последним днем налогового (отчетного) периода.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12.2.</w:t>
      </w:r>
      <w:r w:rsidRPr="00945C36">
        <w:rPr>
          <w:rFonts w:ascii="Times New Roman" w:hAnsi="Times New Roman" w:cs="Times New Roman"/>
          <w:sz w:val="28"/>
          <w:szCs w:val="28"/>
        </w:rPr>
        <w:t xml:space="preserve"> Операции по начислению налогов, в </w:t>
      </w:r>
      <w:proofErr w:type="spellStart"/>
      <w:r w:rsidRPr="00945C36">
        <w:rPr>
          <w:rFonts w:ascii="Times New Roman" w:hAnsi="Times New Roman" w:cs="Times New Roman"/>
          <w:sz w:val="28"/>
          <w:szCs w:val="28"/>
        </w:rPr>
        <w:t>т.ч</w:t>
      </w:r>
      <w:proofErr w:type="spellEnd"/>
      <w:r w:rsidRPr="00945C36">
        <w:rPr>
          <w:rFonts w:ascii="Times New Roman" w:hAnsi="Times New Roman" w:cs="Times New Roman"/>
          <w:sz w:val="28"/>
          <w:szCs w:val="28"/>
        </w:rPr>
        <w:t>. авансовых платежей, отражаются на основании Бухгалтерской справки (</w:t>
      </w:r>
      <w:hyperlink r:id="rId72" w:anchor="/document/70951956/entry/2320" w:tgtFrame="_blank" w:tooltip="Открыть документ в системе Гарант" w:history="1">
        <w:r w:rsidRPr="00945C36">
          <w:rPr>
            <w:rStyle w:val="a3"/>
            <w:rFonts w:ascii="Times New Roman" w:hAnsi="Times New Roman" w:cs="Times New Roman"/>
            <w:sz w:val="28"/>
            <w:szCs w:val="28"/>
          </w:rPr>
          <w:t>ф. 0504833</w:t>
        </w:r>
      </w:hyperlink>
      <w:r w:rsidRPr="00945C36">
        <w:rPr>
          <w:rFonts w:ascii="Times New Roman" w:hAnsi="Times New Roman" w:cs="Times New Roman"/>
          <w:sz w:val="28"/>
          <w:szCs w:val="28"/>
        </w:rPr>
        <w:t>) с приложением следующих документов:</w:t>
      </w:r>
    </w:p>
    <w:p w:rsidR="00945C36" w:rsidRPr="00945C36" w:rsidRDefault="00945C36" w:rsidP="00945C36">
      <w:pPr>
        <w:pStyle w:val="a5"/>
        <w:spacing w:before="0" w:beforeAutospacing="0" w:after="0" w:afterAutospacing="0"/>
        <w:ind w:firstLine="709"/>
        <w:divId w:val="1650017316"/>
        <w:rPr>
          <w:rFonts w:ascii="Times New Roman" w:hAnsi="Times New Roman" w:cs="Times New Roman"/>
          <w:sz w:val="28"/>
          <w:szCs w:val="28"/>
        </w:rPr>
      </w:pPr>
      <w:r w:rsidRPr="00945C36">
        <w:rPr>
          <w:rStyle w:val="enumerated"/>
          <w:rFonts w:ascii="Times New Roman" w:hAnsi="Times New Roman" w:cs="Times New Roman"/>
          <w:sz w:val="28"/>
          <w:szCs w:val="28"/>
        </w:rPr>
        <w:t>12.2.1.</w:t>
      </w:r>
      <w:r w:rsidRPr="00945C36">
        <w:rPr>
          <w:rFonts w:ascii="Times New Roman" w:hAnsi="Times New Roman" w:cs="Times New Roman"/>
          <w:sz w:val="28"/>
          <w:szCs w:val="28"/>
        </w:rPr>
        <w:t xml:space="preserve"> По налогу на прибыль - налоговой декларации за отчетный период.</w:t>
      </w:r>
    </w:p>
    <w:p w:rsidR="00945C36" w:rsidRPr="00945C36" w:rsidRDefault="00945C36" w:rsidP="00945C36">
      <w:pPr>
        <w:pStyle w:val="a5"/>
        <w:spacing w:before="0" w:beforeAutospacing="0" w:after="0" w:afterAutospacing="0"/>
        <w:ind w:firstLine="709"/>
        <w:divId w:val="728849227"/>
        <w:rPr>
          <w:rFonts w:ascii="Times New Roman" w:hAnsi="Times New Roman" w:cs="Times New Roman"/>
          <w:sz w:val="28"/>
          <w:szCs w:val="28"/>
        </w:rPr>
      </w:pPr>
      <w:r w:rsidRPr="00945C36">
        <w:rPr>
          <w:rStyle w:val="enumerated"/>
          <w:rFonts w:ascii="Times New Roman" w:hAnsi="Times New Roman" w:cs="Times New Roman"/>
          <w:sz w:val="28"/>
          <w:szCs w:val="28"/>
        </w:rPr>
        <w:t>12.2.3.</w:t>
      </w:r>
      <w:r w:rsidRPr="00945C36">
        <w:rPr>
          <w:rFonts w:ascii="Times New Roman" w:hAnsi="Times New Roman" w:cs="Times New Roman"/>
          <w:sz w:val="28"/>
          <w:szCs w:val="28"/>
        </w:rPr>
        <w:t xml:space="preserve"> По налогу на имущество - регистра налогового учета.</w:t>
      </w:r>
    </w:p>
    <w:p w:rsidR="00945C36" w:rsidRPr="00945C36" w:rsidRDefault="00945C36" w:rsidP="00945C36">
      <w:pPr>
        <w:pStyle w:val="a5"/>
        <w:spacing w:before="0" w:beforeAutospacing="0" w:after="0" w:afterAutospacing="0"/>
        <w:ind w:firstLine="709"/>
        <w:divId w:val="2091998162"/>
        <w:rPr>
          <w:rFonts w:ascii="Times New Roman" w:hAnsi="Times New Roman" w:cs="Times New Roman"/>
          <w:sz w:val="28"/>
          <w:szCs w:val="28"/>
        </w:rPr>
      </w:pPr>
      <w:r w:rsidRPr="00945C36">
        <w:rPr>
          <w:rFonts w:ascii="Times New Roman" w:hAnsi="Times New Roman" w:cs="Times New Roman"/>
          <w:sz w:val="28"/>
          <w:szCs w:val="28"/>
        </w:rPr>
        <w:t>Для авансовых платежей по налогу на имущество - регистра налогового учета.</w:t>
      </w:r>
    </w:p>
    <w:p w:rsidR="00945C36" w:rsidRPr="00945C36" w:rsidRDefault="00945C36" w:rsidP="00945C36">
      <w:pPr>
        <w:pStyle w:val="a5"/>
        <w:spacing w:before="0" w:beforeAutospacing="0" w:after="0" w:afterAutospacing="0"/>
        <w:ind w:firstLine="709"/>
        <w:divId w:val="734350832"/>
        <w:rPr>
          <w:rFonts w:ascii="Times New Roman" w:hAnsi="Times New Roman" w:cs="Times New Roman"/>
          <w:sz w:val="28"/>
          <w:szCs w:val="28"/>
        </w:rPr>
      </w:pPr>
      <w:r w:rsidRPr="00945C36">
        <w:rPr>
          <w:rStyle w:val="enumerated"/>
          <w:rFonts w:ascii="Times New Roman" w:hAnsi="Times New Roman" w:cs="Times New Roman"/>
          <w:sz w:val="28"/>
          <w:szCs w:val="28"/>
        </w:rPr>
        <w:t>12.2.4.</w:t>
      </w:r>
      <w:r w:rsidRPr="00945C36">
        <w:rPr>
          <w:rFonts w:ascii="Times New Roman" w:hAnsi="Times New Roman" w:cs="Times New Roman"/>
          <w:sz w:val="28"/>
          <w:szCs w:val="28"/>
        </w:rPr>
        <w:t xml:space="preserve"> По земельному налогу - регистра налогового учета.</w:t>
      </w:r>
    </w:p>
    <w:p w:rsidR="00945C36" w:rsidRPr="00945C36" w:rsidRDefault="00945C36" w:rsidP="00945C36">
      <w:pPr>
        <w:pStyle w:val="a5"/>
        <w:spacing w:before="0" w:beforeAutospacing="0" w:after="0" w:afterAutospacing="0"/>
        <w:ind w:firstLine="709"/>
        <w:divId w:val="295330758"/>
        <w:rPr>
          <w:rFonts w:ascii="Times New Roman" w:hAnsi="Times New Roman" w:cs="Times New Roman"/>
          <w:sz w:val="28"/>
          <w:szCs w:val="28"/>
        </w:rPr>
      </w:pPr>
      <w:r w:rsidRPr="00945C36">
        <w:rPr>
          <w:rStyle w:val="enumerated"/>
          <w:rFonts w:ascii="Times New Roman" w:hAnsi="Times New Roman" w:cs="Times New Roman"/>
          <w:sz w:val="28"/>
          <w:szCs w:val="28"/>
        </w:rPr>
        <w:t>12.2.5.</w:t>
      </w:r>
      <w:r w:rsidRPr="00945C36">
        <w:rPr>
          <w:rFonts w:ascii="Times New Roman" w:hAnsi="Times New Roman" w:cs="Times New Roman"/>
          <w:sz w:val="28"/>
          <w:szCs w:val="28"/>
        </w:rPr>
        <w:t xml:space="preserve"> По транспортному налогу - регистра налогового учета.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12.3.</w:t>
      </w:r>
      <w:r w:rsidRPr="00945C36">
        <w:rPr>
          <w:rFonts w:ascii="Times New Roman" w:hAnsi="Times New Roman" w:cs="Times New Roman"/>
          <w:sz w:val="28"/>
          <w:szCs w:val="28"/>
        </w:rPr>
        <w:t xml:space="preserve"> Суммы НДС, предъявленные учреждению контрагентами, подлежат учету на счете 0 210 12 000 "Расчеты по НДС по приобретенным материальным ценностям, работам, услугам" в случае, если: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нефинансовые активы (работы, услуги) приобретены для деятельности, облагаемой НДС;</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 нефинансовые активы (работы, услуги) приобретены для осуществления как облагаемой налогом, так и не подлежащей налогообложению (освобожденной от налогообложения) деятельности.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Обеспечение раздельного учета сумм "входного" НДС на счете: принимаемых к вычету в полном объеме или принимаемых к вычету частично, организовано </w:t>
      </w:r>
      <w:r w:rsidR="0057131B">
        <w:rPr>
          <w:rStyle w:val="printable"/>
          <w:rFonts w:ascii="Times New Roman" w:hAnsi="Times New Roman" w:cs="Times New Roman"/>
          <w:sz w:val="28"/>
          <w:szCs w:val="28"/>
        </w:rPr>
        <w:t>начальником отдела учета и отчетности</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proofErr w:type="gramStart"/>
      <w:r w:rsidRPr="00945C36">
        <w:rPr>
          <w:rFonts w:ascii="Times New Roman" w:hAnsi="Times New Roman" w:cs="Times New Roman"/>
          <w:sz w:val="28"/>
          <w:szCs w:val="28"/>
        </w:rPr>
        <w:t>По нефинансовым активам (работам, услугам), приобретенным учреждением в рамках деятельности, не облагаемой НДС, суммы "входного" НДС учитываются в стоимости нефинансовых активов (работ, услуг).</w:t>
      </w:r>
      <w:proofErr w:type="gramEnd"/>
      <w:r w:rsidRPr="00945C36">
        <w:rPr>
          <w:rFonts w:ascii="Times New Roman" w:hAnsi="Times New Roman" w:cs="Times New Roman"/>
          <w:sz w:val="28"/>
          <w:szCs w:val="28"/>
        </w:rPr>
        <w:t xml:space="preserve"> На счете 0 210 12 000 "Расчеты по НДС по приобретенным материальным ценностям, работам, услугам" данные суммы не отражаются.</w:t>
      </w:r>
    </w:p>
    <w:p w:rsidR="00945C36" w:rsidRDefault="00945C36" w:rsidP="00945C36">
      <w:pPr>
        <w:pStyle w:val="a5"/>
        <w:spacing w:before="0" w:beforeAutospacing="0" w:after="0" w:afterAutospacing="0"/>
        <w:ind w:firstLine="709"/>
        <w:divId w:val="1114864194"/>
        <w:rPr>
          <w:rFonts w:ascii="Times New Roman" w:hAnsi="Times New Roman" w:cs="Times New Roman"/>
          <w:sz w:val="28"/>
          <w:szCs w:val="28"/>
        </w:rPr>
      </w:pPr>
      <w:r w:rsidRPr="00945C36">
        <w:rPr>
          <w:rStyle w:val="enumerated"/>
          <w:rFonts w:ascii="Times New Roman" w:hAnsi="Times New Roman" w:cs="Times New Roman"/>
          <w:sz w:val="28"/>
          <w:szCs w:val="28"/>
        </w:rPr>
        <w:t>12.4.</w:t>
      </w:r>
      <w:r w:rsidRPr="00945C36">
        <w:rPr>
          <w:rFonts w:ascii="Times New Roman" w:hAnsi="Times New Roman" w:cs="Times New Roman"/>
          <w:sz w:val="28"/>
          <w:szCs w:val="28"/>
        </w:rPr>
        <w:t xml:space="preserve">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rsidR="0057131B" w:rsidRPr="00945C36" w:rsidRDefault="0057131B" w:rsidP="00945C36">
      <w:pPr>
        <w:pStyle w:val="a5"/>
        <w:spacing w:before="0" w:beforeAutospacing="0" w:after="0" w:afterAutospacing="0"/>
        <w:ind w:firstLine="709"/>
        <w:divId w:val="1114864194"/>
        <w:rPr>
          <w:rFonts w:ascii="Times New Roman" w:hAnsi="Times New Roman" w:cs="Times New Roman"/>
          <w:sz w:val="28"/>
          <w:szCs w:val="28"/>
        </w:rPr>
      </w:pP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13.</w:t>
      </w:r>
      <w:r w:rsidRPr="00945C36">
        <w:rPr>
          <w:rFonts w:ascii="Times New Roman" w:eastAsia="Times New Roman" w:hAnsi="Times New Roman" w:cs="Times New Roman"/>
          <w:sz w:val="28"/>
          <w:szCs w:val="28"/>
        </w:rPr>
        <w:t xml:space="preserve"> Учет расчетов с различными дебиторами и кредиторами</w:t>
      </w:r>
    </w:p>
    <w:p w:rsidR="0057131B" w:rsidRPr="00945C36" w:rsidRDefault="005713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13.1.</w:t>
      </w:r>
      <w:r w:rsidRPr="00945C36">
        <w:rPr>
          <w:rFonts w:ascii="Times New Roman" w:hAnsi="Times New Roman" w:cs="Times New Roman"/>
          <w:sz w:val="28"/>
          <w:szCs w:val="28"/>
        </w:rPr>
        <w:t xml:space="preserve"> 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бюджетного учета 0 206 00 000 "Расчеты по выданным авансам", 0 302 00 000 "Расчеты по принятым обязательствам".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Для учета переплат в части сумм, подлежащих с согласия работников (уведомленных о перерасчетах) удержанию из будущих начислений, применяется счет 0 206 11 000. К примеру,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 этом отражается корректировка ранее внесенного начисления (части начисления) методом "</w:t>
      </w:r>
      <w:proofErr w:type="gramStart"/>
      <w:r w:rsidRPr="00945C36">
        <w:rPr>
          <w:rFonts w:ascii="Times New Roman" w:hAnsi="Times New Roman" w:cs="Times New Roman"/>
          <w:sz w:val="28"/>
          <w:szCs w:val="28"/>
        </w:rPr>
        <w:t>Красное</w:t>
      </w:r>
      <w:proofErr w:type="gramEnd"/>
      <w:r w:rsidRPr="00945C36">
        <w:rPr>
          <w:rFonts w:ascii="Times New Roman" w:hAnsi="Times New Roman" w:cs="Times New Roman"/>
          <w:sz w:val="28"/>
          <w:szCs w:val="28"/>
        </w:rPr>
        <w:t xml:space="preserve"> </w:t>
      </w:r>
      <w:proofErr w:type="spellStart"/>
      <w:r w:rsidRPr="00945C36">
        <w:rPr>
          <w:rFonts w:ascii="Times New Roman" w:hAnsi="Times New Roman" w:cs="Times New Roman"/>
          <w:sz w:val="28"/>
          <w:szCs w:val="28"/>
        </w:rPr>
        <w:t>сторно</w:t>
      </w:r>
      <w:proofErr w:type="spellEnd"/>
      <w:r w:rsidRPr="00945C36">
        <w:rPr>
          <w:rFonts w:ascii="Times New Roman" w:hAnsi="Times New Roman" w:cs="Times New Roman"/>
          <w:sz w:val="28"/>
          <w:szCs w:val="28"/>
        </w:rPr>
        <w:t>". Затем на сумму корректировки вносится бухгалтерская запись по дебету счета 0 302 11 000 и кредиту счета 0 206 11 000 методом "</w:t>
      </w:r>
      <w:proofErr w:type="gramStart"/>
      <w:r w:rsidRPr="00945C36">
        <w:rPr>
          <w:rFonts w:ascii="Times New Roman" w:hAnsi="Times New Roman" w:cs="Times New Roman"/>
          <w:sz w:val="28"/>
          <w:szCs w:val="28"/>
        </w:rPr>
        <w:t>Красное</w:t>
      </w:r>
      <w:proofErr w:type="gramEnd"/>
      <w:r w:rsidRPr="00945C36">
        <w:rPr>
          <w:rFonts w:ascii="Times New Roman" w:hAnsi="Times New Roman" w:cs="Times New Roman"/>
          <w:sz w:val="28"/>
          <w:szCs w:val="28"/>
        </w:rPr>
        <w:t xml:space="preserve"> </w:t>
      </w:r>
      <w:proofErr w:type="spellStart"/>
      <w:r w:rsidRPr="00945C36">
        <w:rPr>
          <w:rFonts w:ascii="Times New Roman" w:hAnsi="Times New Roman" w:cs="Times New Roman"/>
          <w:sz w:val="28"/>
          <w:szCs w:val="28"/>
        </w:rPr>
        <w:t>сторно</w:t>
      </w:r>
      <w:proofErr w:type="spellEnd"/>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divId w:val="1655596662"/>
        <w:rPr>
          <w:rFonts w:ascii="Times New Roman" w:hAnsi="Times New Roman" w:cs="Times New Roman"/>
          <w:sz w:val="28"/>
          <w:szCs w:val="28"/>
        </w:rPr>
      </w:pPr>
      <w:r w:rsidRPr="00945C36">
        <w:rPr>
          <w:rStyle w:val="enumerated"/>
          <w:rFonts w:ascii="Times New Roman" w:hAnsi="Times New Roman" w:cs="Times New Roman"/>
          <w:sz w:val="28"/>
          <w:szCs w:val="28"/>
        </w:rPr>
        <w:t>13.2.</w:t>
      </w:r>
      <w:r w:rsidRPr="00945C36">
        <w:rPr>
          <w:rFonts w:ascii="Times New Roman" w:hAnsi="Times New Roman" w:cs="Times New Roman"/>
          <w:sz w:val="28"/>
          <w:szCs w:val="28"/>
        </w:rPr>
        <w:t xml:space="preserve"> Аналитический учет по счету 0 205 00 000 "Расчеты по доходам" ведется по видам доходов (поступлений) в разрезе плательщиков.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13.3.</w:t>
      </w:r>
      <w:r w:rsidRPr="00945C36">
        <w:rPr>
          <w:rFonts w:ascii="Times New Roman" w:hAnsi="Times New Roman" w:cs="Times New Roman"/>
          <w:sz w:val="28"/>
          <w:szCs w:val="28"/>
        </w:rPr>
        <w:t xml:space="preserve">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13.</w:t>
      </w:r>
      <w:r w:rsidR="0057131B">
        <w:rPr>
          <w:rStyle w:val="enumerated"/>
          <w:rFonts w:ascii="Times New Roman" w:hAnsi="Times New Roman" w:cs="Times New Roman"/>
          <w:sz w:val="28"/>
          <w:szCs w:val="28"/>
        </w:rPr>
        <w:t>4</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"Расчеты по доходам", 0 208 00 000 "Расчеты с подотчетными лицами", 0 209 00 000 "Расчеты по ущербу и иным доходам".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13.</w:t>
      </w:r>
      <w:r w:rsidR="0057131B">
        <w:rPr>
          <w:rStyle w:val="enumerated"/>
          <w:rFonts w:ascii="Times New Roman" w:hAnsi="Times New Roman" w:cs="Times New Roman"/>
          <w:sz w:val="28"/>
          <w:szCs w:val="28"/>
        </w:rPr>
        <w:t>5</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уволенных подотчетных лиц, своевременно не возвращенным и не удержанным из зарплаты, задолженности за неотработанные дни отпуска при увольнении сотрудника, иным суммам излишне произведенных выплат учитываются на счете 0 209 30 000 в момент возникновения требований к</w:t>
      </w:r>
      <w:proofErr w:type="gramEnd"/>
      <w:r w:rsidRPr="00945C36">
        <w:rPr>
          <w:rFonts w:ascii="Times New Roman" w:hAnsi="Times New Roman" w:cs="Times New Roman"/>
          <w:sz w:val="28"/>
          <w:szCs w:val="28"/>
        </w:rPr>
        <w:t xml:space="preserve"> их плательщикам (начала претензионной работы).</w:t>
      </w:r>
    </w:p>
    <w:p w:rsid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13.</w:t>
      </w:r>
      <w:r w:rsidR="0057131B">
        <w:rPr>
          <w:rStyle w:val="enumerated"/>
          <w:rFonts w:ascii="Times New Roman" w:hAnsi="Times New Roman" w:cs="Times New Roman"/>
          <w:sz w:val="28"/>
          <w:szCs w:val="28"/>
        </w:rPr>
        <w:t>6</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В бюджетном учете и отчетности возврат на лицевой счет получателя бюджетных средств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w:t>
      </w:r>
      <w:proofErr w:type="gramStart"/>
      <w:r w:rsidRPr="00945C36">
        <w:rPr>
          <w:rFonts w:ascii="Times New Roman" w:hAnsi="Times New Roman" w:cs="Times New Roman"/>
          <w:sz w:val="28"/>
          <w:szCs w:val="28"/>
        </w:rPr>
        <w:t>применения кодов классификации расходов бюджетов</w:t>
      </w:r>
      <w:proofErr w:type="gramEnd"/>
      <w:r w:rsidRPr="00945C36">
        <w:rPr>
          <w:rFonts w:ascii="Times New Roman" w:hAnsi="Times New Roman" w:cs="Times New Roman"/>
          <w:sz w:val="28"/>
          <w:szCs w:val="28"/>
        </w:rPr>
        <w:t>.</w:t>
      </w:r>
    </w:p>
    <w:p w:rsidR="0057131B" w:rsidRPr="00945C36" w:rsidRDefault="0057131B" w:rsidP="00945C36">
      <w:pPr>
        <w:pStyle w:val="a5"/>
        <w:spacing w:before="0" w:beforeAutospacing="0" w:after="0" w:afterAutospacing="0"/>
        <w:ind w:firstLine="709"/>
        <w:rPr>
          <w:rFonts w:ascii="Times New Roman" w:hAnsi="Times New Roman" w:cs="Times New Roman"/>
          <w:sz w:val="28"/>
          <w:szCs w:val="28"/>
        </w:rPr>
      </w:pP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14.</w:t>
      </w:r>
      <w:r w:rsidRPr="00945C36">
        <w:rPr>
          <w:rFonts w:ascii="Times New Roman" w:eastAsia="Times New Roman" w:hAnsi="Times New Roman" w:cs="Times New Roman"/>
          <w:sz w:val="28"/>
          <w:szCs w:val="28"/>
        </w:rPr>
        <w:t xml:space="preserve"> Учет доходов и расходов</w:t>
      </w:r>
    </w:p>
    <w:p w:rsidR="0057131B" w:rsidRPr="00945C36" w:rsidRDefault="005713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14.1.</w:t>
      </w:r>
      <w:r w:rsidRPr="00945C36">
        <w:rPr>
          <w:rFonts w:ascii="Times New Roman" w:hAnsi="Times New Roman" w:cs="Times New Roman"/>
          <w:sz w:val="28"/>
          <w:szCs w:val="28"/>
        </w:rPr>
        <w:t xml:space="preserve"> 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бюджетного учета, предусмотренным Рабочим планом счетов (</w:t>
      </w:r>
      <w:r w:rsidRPr="0057131B">
        <w:rPr>
          <w:rFonts w:ascii="Times New Roman" w:hAnsi="Times New Roman" w:cs="Times New Roman"/>
          <w:b/>
          <w:sz w:val="28"/>
          <w:szCs w:val="28"/>
        </w:rPr>
        <w:t xml:space="preserve">Приложение </w:t>
      </w:r>
      <w:r w:rsidR="0057131B" w:rsidRPr="0057131B">
        <w:rPr>
          <w:rFonts w:ascii="Times New Roman" w:hAnsi="Times New Roman" w:cs="Times New Roman"/>
          <w:b/>
          <w:sz w:val="28"/>
          <w:szCs w:val="28"/>
        </w:rPr>
        <w:t>№ 1</w:t>
      </w:r>
      <w:r w:rsidR="0057131B">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14.2.</w:t>
      </w:r>
      <w:r w:rsidRPr="00945C36">
        <w:rPr>
          <w:rFonts w:ascii="Times New Roman" w:hAnsi="Times New Roman" w:cs="Times New Roman"/>
          <w:sz w:val="28"/>
          <w:szCs w:val="28"/>
        </w:rPr>
        <w:t xml:space="preserve"> Особенности признания в бухгалтерском учете некоторых доходов на счете 0 401 10 000 "Доходы текущего финансового года" устанавливаются следующие</w:t>
      </w:r>
    </w:p>
    <w:p w:rsidR="00945C36" w:rsidRPr="00945C36" w:rsidRDefault="00945C36" w:rsidP="00945C36">
      <w:pPr>
        <w:pStyle w:val="a5"/>
        <w:spacing w:before="0" w:beforeAutospacing="0" w:after="0" w:afterAutospacing="0"/>
        <w:ind w:firstLine="709"/>
        <w:divId w:val="1784885467"/>
        <w:rPr>
          <w:rFonts w:ascii="Times New Roman" w:hAnsi="Times New Roman" w:cs="Times New Roman"/>
          <w:sz w:val="28"/>
          <w:szCs w:val="28"/>
        </w:rPr>
      </w:pPr>
      <w:r w:rsidRPr="00945C36">
        <w:rPr>
          <w:rStyle w:val="enumerated"/>
          <w:rFonts w:ascii="Times New Roman" w:hAnsi="Times New Roman" w:cs="Times New Roman"/>
          <w:sz w:val="28"/>
          <w:szCs w:val="28"/>
        </w:rPr>
        <w:t>14.2.1.</w:t>
      </w:r>
      <w:r w:rsidRPr="00945C36">
        <w:rPr>
          <w:rFonts w:ascii="Times New Roman" w:hAnsi="Times New Roman" w:cs="Times New Roman"/>
          <w:sz w:val="28"/>
          <w:szCs w:val="28"/>
        </w:rPr>
        <w:t xml:space="preserve"> Доходы от операционной аренды признаются в учете </w:t>
      </w:r>
      <w:r w:rsidR="0057131B">
        <w:rPr>
          <w:rFonts w:ascii="Times New Roman" w:hAnsi="Times New Roman" w:cs="Times New Roman"/>
          <w:sz w:val="28"/>
          <w:szCs w:val="28"/>
        </w:rPr>
        <w:t>р</w:t>
      </w:r>
      <w:r w:rsidRPr="00945C36">
        <w:rPr>
          <w:rFonts w:ascii="Times New Roman" w:hAnsi="Times New Roman" w:cs="Times New Roman"/>
          <w:sz w:val="28"/>
          <w:szCs w:val="28"/>
        </w:rPr>
        <w:t>авномерно (ежемесячно) на протяжении срока пользования объектом.</w:t>
      </w:r>
    </w:p>
    <w:p w:rsidR="00945C36" w:rsidRPr="00945C36" w:rsidRDefault="00945C36" w:rsidP="00945C36">
      <w:pPr>
        <w:pStyle w:val="a5"/>
        <w:spacing w:before="0" w:beforeAutospacing="0" w:after="0" w:afterAutospacing="0"/>
        <w:ind w:firstLine="709"/>
        <w:divId w:val="1784885467"/>
        <w:rPr>
          <w:rFonts w:ascii="Times New Roman" w:hAnsi="Times New Roman" w:cs="Times New Roman"/>
          <w:sz w:val="28"/>
          <w:szCs w:val="28"/>
        </w:rPr>
      </w:pPr>
      <w:r w:rsidRPr="00945C36">
        <w:rPr>
          <w:rFonts w:ascii="Times New Roman" w:hAnsi="Times New Roman" w:cs="Times New Roman"/>
          <w:sz w:val="28"/>
          <w:szCs w:val="28"/>
        </w:rPr>
        <w:t>Доходы по условным арендным платежам отражаются в учете по предъявлению документа, содержащего сумму возмещения: счета или акта, или иного документа-основания.</w:t>
      </w:r>
    </w:p>
    <w:p w:rsidR="00945C36" w:rsidRPr="00945C36" w:rsidRDefault="00945C36" w:rsidP="00945C36">
      <w:pPr>
        <w:pStyle w:val="a5"/>
        <w:spacing w:before="0" w:beforeAutospacing="0" w:after="0" w:afterAutospacing="0"/>
        <w:ind w:firstLine="709"/>
        <w:divId w:val="1199657263"/>
        <w:rPr>
          <w:rFonts w:ascii="Times New Roman" w:hAnsi="Times New Roman" w:cs="Times New Roman"/>
          <w:sz w:val="28"/>
          <w:szCs w:val="28"/>
        </w:rPr>
      </w:pPr>
      <w:r w:rsidRPr="00945C36">
        <w:rPr>
          <w:rFonts w:ascii="Times New Roman" w:hAnsi="Times New Roman" w:cs="Times New Roman"/>
          <w:sz w:val="28"/>
          <w:szCs w:val="28"/>
        </w:rPr>
        <w:t>Расчет условных арендных платежей осуществляется ежеквартально.</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Величина условных арендных платежей соответствует расходам учреждения на содержание имущества, находящегося в аренде.</w:t>
      </w:r>
    </w:p>
    <w:p w:rsidR="00945C36" w:rsidRPr="00945C36" w:rsidRDefault="00945C36" w:rsidP="00945C36">
      <w:pPr>
        <w:pStyle w:val="a5"/>
        <w:spacing w:before="0" w:beforeAutospacing="0" w:after="0" w:afterAutospacing="0"/>
        <w:ind w:firstLine="709"/>
        <w:divId w:val="345715245"/>
        <w:rPr>
          <w:rFonts w:ascii="Times New Roman" w:hAnsi="Times New Roman" w:cs="Times New Roman"/>
          <w:sz w:val="28"/>
          <w:szCs w:val="28"/>
        </w:rPr>
      </w:pPr>
      <w:r w:rsidRPr="00945C36">
        <w:rPr>
          <w:rFonts w:ascii="Times New Roman" w:hAnsi="Times New Roman" w:cs="Times New Roman"/>
          <w:sz w:val="28"/>
          <w:szCs w:val="28"/>
        </w:rPr>
        <w:t>Величина условных арендных платежей определяется как доля пропорционально площади, сданной в аренду, от произведенных учреждением затрат на теплоснабжение, электроэнергию, вывоз ТБО, проведение дезинфекционных работ, охранные услуги и т.п.</w:t>
      </w:r>
    </w:p>
    <w:p w:rsidR="00945C36" w:rsidRPr="00945C36" w:rsidRDefault="00945C36" w:rsidP="00945C36">
      <w:pPr>
        <w:pStyle w:val="a5"/>
        <w:spacing w:before="0" w:beforeAutospacing="0" w:after="0" w:afterAutospacing="0"/>
        <w:ind w:firstLine="709"/>
        <w:divId w:val="37165433"/>
        <w:rPr>
          <w:rFonts w:ascii="Times New Roman" w:hAnsi="Times New Roman" w:cs="Times New Roman"/>
          <w:sz w:val="28"/>
          <w:szCs w:val="28"/>
        </w:rPr>
      </w:pPr>
      <w:r w:rsidRPr="00945C36">
        <w:rPr>
          <w:rStyle w:val="enumerated"/>
          <w:rFonts w:ascii="Times New Roman" w:hAnsi="Times New Roman" w:cs="Times New Roman"/>
          <w:sz w:val="28"/>
          <w:szCs w:val="28"/>
        </w:rPr>
        <w:t>14.2.2.</w:t>
      </w:r>
      <w:r w:rsidRPr="00945C36">
        <w:rPr>
          <w:rFonts w:ascii="Times New Roman" w:hAnsi="Times New Roman" w:cs="Times New Roman"/>
          <w:sz w:val="28"/>
          <w:szCs w:val="28"/>
        </w:rPr>
        <w:t xml:space="preserve"> Доходы в виде компенсации затрат учреждения, возникающие при выдаче работнику трудовой книжки (вкладыша в трудовую книжку), </w:t>
      </w:r>
      <w:r w:rsidRPr="00945C36">
        <w:rPr>
          <w:rFonts w:ascii="Times New Roman" w:hAnsi="Times New Roman" w:cs="Times New Roman"/>
          <w:sz w:val="28"/>
          <w:szCs w:val="28"/>
        </w:rPr>
        <w:lastRenderedPageBreak/>
        <w:t>признаются в учете на основании подписи получившего их лица в Книге учета бланков строгой отчетности (ф. 0504045) и датой получения.</w:t>
      </w:r>
    </w:p>
    <w:p w:rsidR="00945C36" w:rsidRPr="00945C36" w:rsidRDefault="00945C36" w:rsidP="00945C36">
      <w:pPr>
        <w:pStyle w:val="a5"/>
        <w:spacing w:before="0" w:beforeAutospacing="0" w:after="0" w:afterAutospacing="0"/>
        <w:ind w:firstLine="709"/>
        <w:divId w:val="1166441109"/>
        <w:rPr>
          <w:rFonts w:ascii="Times New Roman" w:hAnsi="Times New Roman" w:cs="Times New Roman"/>
          <w:sz w:val="28"/>
          <w:szCs w:val="28"/>
        </w:rPr>
      </w:pPr>
      <w:r w:rsidRPr="00945C36">
        <w:rPr>
          <w:rStyle w:val="enumerated"/>
          <w:rFonts w:ascii="Times New Roman" w:hAnsi="Times New Roman" w:cs="Times New Roman"/>
          <w:sz w:val="28"/>
          <w:szCs w:val="28"/>
        </w:rPr>
        <w:t>14.2.3.</w:t>
      </w:r>
      <w:r w:rsidRPr="00945C36">
        <w:rPr>
          <w:rFonts w:ascii="Times New Roman" w:hAnsi="Times New Roman" w:cs="Times New Roman"/>
          <w:sz w:val="28"/>
          <w:szCs w:val="28"/>
        </w:rPr>
        <w:t xml:space="preserve"> Доходы от оказания услуг общежития отражаются в учете на последнее число месяца на основании договора найма жилого помещения.</w:t>
      </w:r>
    </w:p>
    <w:p w:rsidR="00945C36" w:rsidRPr="00945C36" w:rsidRDefault="00945C36" w:rsidP="00945C36">
      <w:pPr>
        <w:pStyle w:val="a5"/>
        <w:spacing w:before="0" w:beforeAutospacing="0" w:after="0" w:afterAutospacing="0"/>
        <w:ind w:firstLine="709"/>
        <w:divId w:val="1419063676"/>
        <w:rPr>
          <w:rFonts w:ascii="Times New Roman" w:hAnsi="Times New Roman" w:cs="Times New Roman"/>
          <w:sz w:val="28"/>
          <w:szCs w:val="28"/>
        </w:rPr>
      </w:pPr>
      <w:r w:rsidRPr="00945C36">
        <w:rPr>
          <w:rStyle w:val="enumerated"/>
          <w:rFonts w:ascii="Times New Roman" w:hAnsi="Times New Roman" w:cs="Times New Roman"/>
          <w:sz w:val="28"/>
          <w:szCs w:val="28"/>
        </w:rPr>
        <w:t>14.2.4.</w:t>
      </w:r>
      <w:r w:rsidRPr="00945C36">
        <w:rPr>
          <w:rFonts w:ascii="Times New Roman" w:hAnsi="Times New Roman" w:cs="Times New Roman"/>
          <w:sz w:val="28"/>
          <w:szCs w:val="28"/>
        </w:rPr>
        <w:t xml:space="preserve"> Доходы в виде неучтенных объектов нефинансовых активов, выявленных в результате инвентаризации, </w:t>
      </w:r>
      <w:proofErr w:type="gramStart"/>
      <w:r w:rsidRPr="00945C36">
        <w:rPr>
          <w:rFonts w:ascii="Times New Roman" w:hAnsi="Times New Roman" w:cs="Times New Roman"/>
          <w:sz w:val="28"/>
          <w:szCs w:val="28"/>
        </w:rPr>
        <w:t>отражаются на дату</w:t>
      </w:r>
      <w:proofErr w:type="gramEnd"/>
      <w:r w:rsidRPr="00945C36">
        <w:rPr>
          <w:rFonts w:ascii="Times New Roman" w:hAnsi="Times New Roman" w:cs="Times New Roman"/>
          <w:sz w:val="28"/>
          <w:szCs w:val="28"/>
        </w:rPr>
        <w:t xml:space="preserve"> утверждения руководителем учреждения итогов инвентаризации.</w:t>
      </w:r>
    </w:p>
    <w:p w:rsidR="00945C36" w:rsidRPr="00945C36" w:rsidRDefault="00945C36" w:rsidP="00945C36">
      <w:pPr>
        <w:pStyle w:val="a5"/>
        <w:spacing w:before="0" w:beforeAutospacing="0" w:after="0" w:afterAutospacing="0"/>
        <w:ind w:firstLine="709"/>
        <w:divId w:val="1964388078"/>
        <w:rPr>
          <w:rFonts w:ascii="Times New Roman" w:hAnsi="Times New Roman" w:cs="Times New Roman"/>
          <w:sz w:val="28"/>
          <w:szCs w:val="28"/>
        </w:rPr>
      </w:pPr>
      <w:r w:rsidRPr="00945C36">
        <w:rPr>
          <w:rStyle w:val="enumerated"/>
          <w:rFonts w:ascii="Times New Roman" w:hAnsi="Times New Roman" w:cs="Times New Roman"/>
          <w:sz w:val="28"/>
          <w:szCs w:val="28"/>
        </w:rPr>
        <w:t>14.2.5.</w:t>
      </w:r>
      <w:r w:rsidRPr="00945C36">
        <w:rPr>
          <w:rFonts w:ascii="Times New Roman" w:hAnsi="Times New Roman" w:cs="Times New Roman"/>
          <w:sz w:val="28"/>
          <w:szCs w:val="28"/>
        </w:rPr>
        <w:t xml:space="preserve"> Доходы от возмещения ущерба </w:t>
      </w:r>
      <w:proofErr w:type="gramStart"/>
      <w:r w:rsidRPr="00945C36">
        <w:rPr>
          <w:rFonts w:ascii="Times New Roman" w:hAnsi="Times New Roman" w:cs="Times New Roman"/>
          <w:sz w:val="28"/>
          <w:szCs w:val="28"/>
        </w:rPr>
        <w:t>отражаются</w:t>
      </w:r>
      <w:proofErr w:type="gramEnd"/>
      <w:r w:rsidRPr="00945C36">
        <w:rPr>
          <w:rFonts w:ascii="Times New Roman" w:hAnsi="Times New Roman" w:cs="Times New Roman"/>
          <w:sz w:val="28"/>
          <w:szCs w:val="28"/>
        </w:rPr>
        <w:t xml:space="preserve"> а дату выявления недостач, хищений имущества в соответствии с результатами проведенной инвентаризации.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14.2.6.</w:t>
      </w:r>
      <w:r w:rsidRPr="00945C36">
        <w:rPr>
          <w:rFonts w:ascii="Times New Roman" w:hAnsi="Times New Roman" w:cs="Times New Roman"/>
          <w:sz w:val="28"/>
          <w:szCs w:val="28"/>
        </w:rPr>
        <w:t xml:space="preserve">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14.2.7.</w:t>
      </w:r>
      <w:r w:rsidRPr="00945C36">
        <w:rPr>
          <w:rFonts w:ascii="Times New Roman" w:hAnsi="Times New Roman" w:cs="Times New Roman"/>
          <w:sz w:val="28"/>
          <w:szCs w:val="28"/>
        </w:rPr>
        <w:t xml:space="preserve"> Сумма дохода по долгосрочным договорам строительного подряда на конец каждого отчетного периода определяется соразмерно проценту исполнения обязательств.</w:t>
      </w:r>
    </w:p>
    <w:p w:rsidR="00945C36" w:rsidRPr="00945C36" w:rsidRDefault="00945C36" w:rsidP="00945C36">
      <w:pPr>
        <w:pStyle w:val="a5"/>
        <w:spacing w:before="0" w:beforeAutospacing="0" w:after="0" w:afterAutospacing="0"/>
        <w:ind w:firstLine="709"/>
        <w:divId w:val="1792237869"/>
        <w:rPr>
          <w:rFonts w:ascii="Times New Roman" w:hAnsi="Times New Roman" w:cs="Times New Roman"/>
          <w:sz w:val="28"/>
          <w:szCs w:val="28"/>
        </w:rPr>
      </w:pPr>
      <w:r w:rsidRPr="00945C36">
        <w:rPr>
          <w:rFonts w:ascii="Times New Roman" w:hAnsi="Times New Roman" w:cs="Times New Roman"/>
          <w:sz w:val="28"/>
          <w:szCs w:val="28"/>
        </w:rPr>
        <w:t>Способ расчета процента исполнения обязательств устанавливается как отношение объема фактически выполненных на конец отчетного периода работ, документально подтвержденного экспертным подразделением субъекта учета, ответственного за исполнение долгосрочного договора строительного подряда, к общему объему работ по долгосрочному договору строительного подряда, предусмотренному сводным сметным расчетом.</w:t>
      </w:r>
    </w:p>
    <w:p w:rsidR="00945C36" w:rsidRPr="00945C36" w:rsidRDefault="00945C36" w:rsidP="00945C36">
      <w:pPr>
        <w:pStyle w:val="a5"/>
        <w:spacing w:before="0" w:beforeAutospacing="0" w:after="0" w:afterAutospacing="0"/>
        <w:ind w:firstLine="709"/>
        <w:divId w:val="458761532"/>
        <w:rPr>
          <w:rFonts w:ascii="Times New Roman" w:hAnsi="Times New Roman" w:cs="Times New Roman"/>
          <w:sz w:val="28"/>
          <w:szCs w:val="28"/>
        </w:rPr>
      </w:pPr>
      <w:r w:rsidRPr="00945C36">
        <w:rPr>
          <w:rStyle w:val="enumerated"/>
          <w:rFonts w:ascii="Times New Roman" w:hAnsi="Times New Roman" w:cs="Times New Roman"/>
          <w:sz w:val="28"/>
          <w:szCs w:val="28"/>
        </w:rPr>
        <w:t>14.2.8.</w:t>
      </w:r>
      <w:r w:rsidRPr="00945C36">
        <w:rPr>
          <w:rFonts w:ascii="Times New Roman" w:hAnsi="Times New Roman" w:cs="Times New Roman"/>
          <w:sz w:val="28"/>
          <w:szCs w:val="28"/>
        </w:rPr>
        <w:t xml:space="preserve"> Порядок признания доходов в случае неравномерного исполнения договоров подряда (за исключением строительного) устанавливается пропорционально доле фактических расходов, понесенных в конкретном отчетном периоде, в общей сумме расходов по смете по рассматриваемому договору.</w:t>
      </w:r>
    </w:p>
    <w:p w:rsidR="00945C36" w:rsidRPr="00945C36" w:rsidRDefault="00945C36" w:rsidP="00945C36">
      <w:pPr>
        <w:pStyle w:val="a5"/>
        <w:spacing w:before="0" w:beforeAutospacing="0" w:after="0" w:afterAutospacing="0"/>
        <w:ind w:firstLine="709"/>
        <w:divId w:val="1989744487"/>
        <w:rPr>
          <w:rFonts w:ascii="Times New Roman" w:hAnsi="Times New Roman" w:cs="Times New Roman"/>
          <w:sz w:val="28"/>
          <w:szCs w:val="28"/>
        </w:rPr>
      </w:pPr>
      <w:r w:rsidRPr="00945C36">
        <w:rPr>
          <w:rStyle w:val="enumerated"/>
          <w:rFonts w:ascii="Times New Roman" w:hAnsi="Times New Roman" w:cs="Times New Roman"/>
          <w:sz w:val="28"/>
          <w:szCs w:val="28"/>
        </w:rPr>
        <w:t>14.2.9.</w:t>
      </w:r>
      <w:r w:rsidRPr="00945C36">
        <w:rPr>
          <w:rFonts w:ascii="Times New Roman" w:hAnsi="Times New Roman" w:cs="Times New Roman"/>
          <w:sz w:val="28"/>
          <w:szCs w:val="28"/>
        </w:rPr>
        <w:t xml:space="preserve"> Порядок признания доходов в случае неравномерного исполнения договоров возмездного оказания услуг устанавливается пропорционально доле фактических расходов, понесенных в конкретном отчетном периоде, в общей сумме расходов по смете по рассматриваемому договору.</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14.3.</w:t>
      </w:r>
      <w:r w:rsidRPr="00945C36">
        <w:rPr>
          <w:rFonts w:ascii="Times New Roman" w:hAnsi="Times New Roman" w:cs="Times New Roman"/>
          <w:sz w:val="28"/>
          <w:szCs w:val="28"/>
        </w:rPr>
        <w:t xml:space="preserve"> В составе доходов будущих периодов на счете 0 401 40 000 "Доходы будущих периодов" учитываются:</w:t>
      </w:r>
    </w:p>
    <w:p w:rsidR="00945C36" w:rsidRDefault="00945C36" w:rsidP="00945C36">
      <w:pPr>
        <w:pStyle w:val="a5"/>
        <w:spacing w:before="0" w:beforeAutospacing="0" w:after="0" w:afterAutospacing="0"/>
        <w:ind w:firstLine="709"/>
        <w:divId w:val="1299191539"/>
        <w:rPr>
          <w:rFonts w:ascii="Times New Roman" w:hAnsi="Times New Roman" w:cs="Times New Roman"/>
          <w:sz w:val="28"/>
          <w:szCs w:val="28"/>
        </w:rPr>
      </w:pPr>
      <w:r w:rsidRPr="00945C36">
        <w:rPr>
          <w:rFonts w:ascii="Times New Roman" w:hAnsi="Times New Roman" w:cs="Times New Roman"/>
          <w:sz w:val="28"/>
          <w:szCs w:val="28"/>
        </w:rPr>
        <w:t>- доходы по арендным платежам;</w:t>
      </w:r>
    </w:p>
    <w:p w:rsidR="00F45166" w:rsidRDefault="00F45166" w:rsidP="00945C36">
      <w:pPr>
        <w:pStyle w:val="a5"/>
        <w:spacing w:before="0" w:beforeAutospacing="0" w:after="0" w:afterAutospacing="0"/>
        <w:ind w:firstLine="709"/>
        <w:divId w:val="1299191539"/>
        <w:rPr>
          <w:rFonts w:ascii="Times New Roman" w:hAnsi="Times New Roman" w:cs="Times New Roman"/>
          <w:sz w:val="28"/>
          <w:szCs w:val="28"/>
        </w:rPr>
      </w:pPr>
      <w:r>
        <w:rPr>
          <w:rFonts w:ascii="Times New Roman" w:hAnsi="Times New Roman" w:cs="Times New Roman"/>
          <w:sz w:val="28"/>
          <w:szCs w:val="28"/>
        </w:rPr>
        <w:t>- субсидии на выполнение муниципального задания и иные цели;</w:t>
      </w:r>
    </w:p>
    <w:p w:rsidR="001045D8" w:rsidRDefault="00525499" w:rsidP="001045D8">
      <w:pPr>
        <w:pStyle w:val="a5"/>
        <w:spacing w:before="0" w:beforeAutospacing="0" w:after="0" w:afterAutospacing="0"/>
        <w:ind w:firstLine="709"/>
        <w:divId w:val="1299191539"/>
        <w:rPr>
          <w:rFonts w:ascii="Times New Roman" w:hAnsi="Times New Roman" w:cs="Times New Roman"/>
          <w:sz w:val="28"/>
          <w:szCs w:val="28"/>
        </w:rPr>
      </w:pPr>
      <w:r>
        <w:rPr>
          <w:rFonts w:ascii="Times New Roman" w:hAnsi="Times New Roman" w:cs="Times New Roman"/>
          <w:sz w:val="28"/>
          <w:szCs w:val="28"/>
        </w:rPr>
        <w:t xml:space="preserve">- </w:t>
      </w:r>
      <w:r w:rsidRPr="00525499">
        <w:rPr>
          <w:rFonts w:ascii="Times New Roman" w:hAnsi="Times New Roman" w:cs="Times New Roman"/>
          <w:sz w:val="28"/>
          <w:szCs w:val="28"/>
        </w:rPr>
        <w:t>межбюджетных трансфертов/субсидий</w:t>
      </w:r>
      <w:r>
        <w:rPr>
          <w:rFonts w:ascii="Times New Roman" w:hAnsi="Times New Roman" w:cs="Times New Roman"/>
          <w:sz w:val="28"/>
          <w:szCs w:val="28"/>
        </w:rPr>
        <w:t>.</w:t>
      </w:r>
    </w:p>
    <w:p w:rsidR="001045D8" w:rsidRPr="001045D8" w:rsidRDefault="001045D8" w:rsidP="001045D8">
      <w:pPr>
        <w:pStyle w:val="a5"/>
        <w:spacing w:before="0" w:beforeAutospacing="0" w:after="0" w:afterAutospacing="0"/>
        <w:ind w:firstLine="709"/>
        <w:divId w:val="1299191539"/>
        <w:rPr>
          <w:rFonts w:ascii="Times New Roman" w:hAnsi="Times New Roman" w:cs="Times New Roman"/>
          <w:sz w:val="28"/>
          <w:szCs w:val="28"/>
        </w:rPr>
      </w:pPr>
      <w:r w:rsidRPr="001045D8">
        <w:rPr>
          <w:rFonts w:ascii="Times New Roman" w:hAnsi="Times New Roman" w:cs="Times New Roman"/>
          <w:sz w:val="28"/>
          <w:szCs w:val="28"/>
        </w:rPr>
        <w:t>Доходы от целевых субсидий по соглашению, заключенному на срок более года, учреждение отражает на счетах:</w:t>
      </w:r>
    </w:p>
    <w:p w:rsidR="001045D8" w:rsidRPr="001045D8" w:rsidRDefault="001045D8" w:rsidP="001045D8">
      <w:pPr>
        <w:pStyle w:val="a5"/>
        <w:ind w:firstLine="709"/>
        <w:rPr>
          <w:rFonts w:ascii="Times New Roman" w:hAnsi="Times New Roman" w:cs="Times New Roman"/>
          <w:sz w:val="28"/>
          <w:szCs w:val="28"/>
        </w:rPr>
      </w:pPr>
      <w:r>
        <w:rPr>
          <w:rFonts w:ascii="Times New Roman" w:hAnsi="Times New Roman" w:cs="Times New Roman"/>
          <w:sz w:val="28"/>
          <w:szCs w:val="28"/>
        </w:rPr>
        <w:t>-</w:t>
      </w:r>
      <w:r w:rsidRPr="001045D8">
        <w:rPr>
          <w:rFonts w:ascii="Times New Roman" w:hAnsi="Times New Roman" w:cs="Times New Roman"/>
          <w:sz w:val="28"/>
          <w:szCs w:val="28"/>
        </w:rPr>
        <w:tab/>
        <w:t>401.41 «Доходы будущих периодов к признанию в текущем году»;</w:t>
      </w:r>
    </w:p>
    <w:p w:rsidR="001045D8" w:rsidRDefault="001045D8" w:rsidP="001045D8">
      <w:pPr>
        <w:pStyle w:val="a5"/>
        <w:spacing w:before="0" w:beforeAutospacing="0" w:after="0" w:afterAutospacing="0"/>
        <w:ind w:firstLine="709"/>
        <w:rPr>
          <w:rFonts w:ascii="Times New Roman" w:hAnsi="Times New Roman" w:cs="Times New Roman"/>
          <w:sz w:val="28"/>
          <w:szCs w:val="28"/>
        </w:rPr>
      </w:pPr>
      <w:r>
        <w:rPr>
          <w:rFonts w:ascii="Times New Roman" w:hAnsi="Times New Roman" w:cs="Times New Roman"/>
          <w:sz w:val="28"/>
          <w:szCs w:val="28"/>
        </w:rPr>
        <w:lastRenderedPageBreak/>
        <w:t>-</w:t>
      </w:r>
      <w:r w:rsidRPr="001045D8">
        <w:rPr>
          <w:rFonts w:ascii="Times New Roman" w:hAnsi="Times New Roman" w:cs="Times New Roman"/>
          <w:sz w:val="28"/>
          <w:szCs w:val="28"/>
        </w:rPr>
        <w:tab/>
        <w:t>401.49 «Доходы будущих периодов к признанию в очередные годы».</w:t>
      </w:r>
    </w:p>
    <w:p w:rsidR="00945C36" w:rsidRPr="00945C36" w:rsidRDefault="00945C36" w:rsidP="001045D8">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14.4.</w:t>
      </w:r>
      <w:r w:rsidRPr="00945C36">
        <w:rPr>
          <w:rFonts w:ascii="Times New Roman" w:hAnsi="Times New Roman" w:cs="Times New Roman"/>
          <w:sz w:val="28"/>
          <w:szCs w:val="28"/>
        </w:rPr>
        <w:t xml:space="preserve"> В составе расходов будущих периодов на счете 0 401 50 000 "Расходы будущих периодов" отражаются расходы, связанные:</w:t>
      </w:r>
    </w:p>
    <w:p w:rsidR="001045D8" w:rsidRPr="001045D8" w:rsidRDefault="001045D8" w:rsidP="001045D8">
      <w:pPr>
        <w:spacing w:before="100" w:beforeAutospacing="1"/>
        <w:ind w:left="360" w:right="180"/>
        <w:contextualSpacing/>
        <w:divId w:val="1181890691"/>
        <w:rPr>
          <w:rFonts w:eastAsia="Times New Roman"/>
          <w:color w:val="000000"/>
          <w:sz w:val="28"/>
          <w:szCs w:val="28"/>
          <w:lang w:eastAsia="en-US"/>
        </w:rPr>
      </w:pPr>
      <w:r w:rsidRPr="001045D8">
        <w:rPr>
          <w:rFonts w:eastAsia="Times New Roman"/>
          <w:color w:val="000000"/>
          <w:sz w:val="28"/>
          <w:szCs w:val="28"/>
          <w:lang w:eastAsia="en-US"/>
        </w:rPr>
        <w:t>- страхованию имущества, гражданской ответственности, жизни и здоровья</w:t>
      </w:r>
      <w:r w:rsidRPr="001045D8">
        <w:rPr>
          <w:rFonts w:eastAsia="Times New Roman"/>
          <w:color w:val="000000"/>
          <w:sz w:val="28"/>
          <w:szCs w:val="28"/>
          <w:lang w:val="en-US" w:eastAsia="en-US"/>
        </w:rPr>
        <w:t> </w:t>
      </w:r>
      <w:r w:rsidR="00F45166">
        <w:rPr>
          <w:rFonts w:eastAsia="Times New Roman"/>
          <w:color w:val="000000"/>
          <w:sz w:val="28"/>
          <w:szCs w:val="28"/>
          <w:lang w:eastAsia="en-US"/>
        </w:rPr>
        <w:t>пожарных</w:t>
      </w:r>
      <w:r w:rsidRPr="001045D8">
        <w:rPr>
          <w:rFonts w:eastAsia="Times New Roman"/>
          <w:color w:val="000000"/>
          <w:sz w:val="28"/>
          <w:szCs w:val="28"/>
          <w:lang w:eastAsia="en-US"/>
        </w:rPr>
        <w:t>;</w:t>
      </w:r>
    </w:p>
    <w:p w:rsidR="001045D8" w:rsidRPr="001045D8" w:rsidRDefault="001045D8" w:rsidP="001045D8">
      <w:pPr>
        <w:spacing w:before="100" w:beforeAutospacing="1"/>
        <w:ind w:left="284" w:right="180"/>
        <w:contextualSpacing/>
        <w:divId w:val="1181890691"/>
        <w:rPr>
          <w:rFonts w:eastAsia="Times New Roman"/>
          <w:color w:val="000000"/>
          <w:sz w:val="28"/>
          <w:szCs w:val="28"/>
          <w:lang w:eastAsia="en-US"/>
        </w:rPr>
      </w:pPr>
      <w:r w:rsidRPr="001045D8">
        <w:rPr>
          <w:rFonts w:eastAsia="Times New Roman"/>
          <w:color w:val="000000"/>
          <w:sz w:val="28"/>
          <w:szCs w:val="28"/>
          <w:lang w:eastAsia="en-US"/>
        </w:rPr>
        <w:t>- отпускные, если сотрудник не отработал период, за который предоставили отпуск;</w:t>
      </w:r>
    </w:p>
    <w:p w:rsidR="001045D8" w:rsidRPr="001045D8" w:rsidRDefault="001045D8" w:rsidP="001045D8">
      <w:pPr>
        <w:spacing w:before="100" w:beforeAutospacing="1"/>
        <w:ind w:left="284" w:right="180"/>
        <w:contextualSpacing/>
        <w:divId w:val="1181890691"/>
        <w:rPr>
          <w:rFonts w:eastAsia="Times New Roman"/>
          <w:color w:val="000000"/>
          <w:sz w:val="28"/>
          <w:szCs w:val="28"/>
          <w:lang w:eastAsia="en-US"/>
        </w:rPr>
      </w:pPr>
      <w:r w:rsidRPr="001045D8">
        <w:rPr>
          <w:rFonts w:eastAsia="Times New Roman"/>
          <w:color w:val="000000"/>
          <w:sz w:val="28"/>
          <w:szCs w:val="28"/>
          <w:lang w:eastAsia="en-US"/>
        </w:rPr>
        <w:t>- плата за сертификат ключа ЭЦП;</w:t>
      </w:r>
    </w:p>
    <w:p w:rsidR="001045D8" w:rsidRPr="001045D8" w:rsidRDefault="001045D8" w:rsidP="001045D8">
      <w:pPr>
        <w:spacing w:before="100" w:beforeAutospacing="1"/>
        <w:ind w:right="180"/>
        <w:contextualSpacing/>
        <w:divId w:val="1181890691"/>
        <w:rPr>
          <w:rFonts w:eastAsia="Times New Roman"/>
          <w:color w:val="000000"/>
          <w:sz w:val="28"/>
          <w:szCs w:val="28"/>
          <w:lang w:eastAsia="en-US"/>
        </w:rPr>
      </w:pPr>
      <w:r w:rsidRPr="001045D8">
        <w:rPr>
          <w:rFonts w:eastAsia="Times New Roman"/>
          <w:color w:val="000000"/>
          <w:sz w:val="28"/>
          <w:szCs w:val="28"/>
          <w:lang w:eastAsia="en-US"/>
        </w:rPr>
        <w:t xml:space="preserve">      - упущенная выгода от сдачи объектов в аренду на льготных условиях.</w:t>
      </w:r>
    </w:p>
    <w:p w:rsidR="00945C36" w:rsidRPr="001045D8" w:rsidRDefault="001045D8" w:rsidP="001045D8">
      <w:pPr>
        <w:spacing w:before="100" w:beforeAutospacing="1"/>
        <w:ind w:right="180"/>
        <w:contextualSpacing/>
        <w:divId w:val="1181890691"/>
        <w:rPr>
          <w:rFonts w:eastAsia="Times New Roman"/>
          <w:color w:val="000000"/>
          <w:lang w:eastAsia="en-US"/>
        </w:rPr>
      </w:pPr>
      <w:r>
        <w:rPr>
          <w:rFonts w:eastAsia="Times New Roman"/>
          <w:color w:val="000000"/>
          <w:lang w:eastAsia="en-US"/>
        </w:rPr>
        <w:t xml:space="preserve">          </w:t>
      </w:r>
      <w:r w:rsidR="00945C36" w:rsidRPr="00945C36">
        <w:rPr>
          <w:sz w:val="28"/>
          <w:szCs w:val="28"/>
        </w:rPr>
        <w:t>Расходы будущих периодов подлежат отнесению на финансовый результат текущего финансового года ежемесячно.</w:t>
      </w:r>
    </w:p>
    <w:p w:rsidR="00945C36" w:rsidRDefault="00945C36" w:rsidP="00DA6F89">
      <w:pPr>
        <w:pStyle w:val="a5"/>
        <w:spacing w:before="0" w:beforeAutospacing="0" w:after="0" w:afterAutospacing="0"/>
        <w:ind w:firstLine="709"/>
        <w:divId w:val="255018209"/>
        <w:rPr>
          <w:rFonts w:ascii="Times New Roman" w:hAnsi="Times New Roman" w:cs="Times New Roman"/>
          <w:sz w:val="28"/>
          <w:szCs w:val="28"/>
        </w:rPr>
      </w:pPr>
      <w:r w:rsidRPr="00945C36">
        <w:rPr>
          <w:rFonts w:ascii="Times New Roman" w:hAnsi="Times New Roman" w:cs="Times New Roman"/>
          <w:sz w:val="28"/>
          <w:szCs w:val="28"/>
        </w:rPr>
        <w:t>Расходы будущих периодов подлежат отнесению на финансовый результат текущего финансового года равномерно.</w:t>
      </w:r>
    </w:p>
    <w:p w:rsidR="00DA6F89" w:rsidRPr="00DA6F89" w:rsidRDefault="00DA6F89" w:rsidP="00DA6F89">
      <w:pPr>
        <w:pStyle w:val="s1"/>
        <w:spacing w:before="0" w:beforeAutospacing="0" w:after="0" w:afterAutospacing="0"/>
        <w:ind w:firstLine="709"/>
        <w:jc w:val="both"/>
        <w:divId w:val="255018209"/>
        <w:rPr>
          <w:sz w:val="28"/>
          <w:szCs w:val="28"/>
        </w:rPr>
      </w:pPr>
      <w:proofErr w:type="gramStart"/>
      <w:r w:rsidRPr="00DA6F89">
        <w:rPr>
          <w:sz w:val="28"/>
          <w:szCs w:val="28"/>
        </w:rPr>
        <w:t>Расходы учреждения на приобретение лицензионного программного обеспечения со сроком действия лицензии 12 месяцев и менее</w:t>
      </w:r>
      <w:r>
        <w:rPr>
          <w:sz w:val="28"/>
          <w:szCs w:val="28"/>
        </w:rPr>
        <w:t>, но переходит за пределы года возникновения таких прав (распространяется на два финансовых года)</w:t>
      </w:r>
      <w:r w:rsidRPr="00DA6F89">
        <w:rPr>
          <w:sz w:val="28"/>
          <w:szCs w:val="28"/>
        </w:rPr>
        <w:t xml:space="preserve"> учитываются в составе расходов будущих периодов и ежемесячно в равных суммах в течение срока действия лицензии относятся на расходы учреждения (включаются в себестоимость работ/услуг).</w:t>
      </w:r>
      <w:proofErr w:type="gramEnd"/>
    </w:p>
    <w:p w:rsidR="00DA6F89" w:rsidRPr="00DA6F89" w:rsidRDefault="00DA6F89" w:rsidP="00DA6F89">
      <w:pPr>
        <w:pStyle w:val="s1"/>
        <w:spacing w:before="0" w:beforeAutospacing="0" w:after="0" w:afterAutospacing="0"/>
        <w:ind w:firstLine="709"/>
        <w:jc w:val="both"/>
        <w:divId w:val="255018209"/>
        <w:rPr>
          <w:sz w:val="28"/>
          <w:szCs w:val="28"/>
        </w:rPr>
      </w:pPr>
      <w:r w:rsidRPr="00DA6F89">
        <w:rPr>
          <w:sz w:val="28"/>
          <w:szCs w:val="28"/>
        </w:rPr>
        <w:t>В учете отражаются следующие операции:</w:t>
      </w:r>
    </w:p>
    <w:p w:rsidR="00DA6F89" w:rsidRPr="00DA6F89" w:rsidRDefault="00DA6F89" w:rsidP="00DA6F89">
      <w:pPr>
        <w:pStyle w:val="s1"/>
        <w:spacing w:before="0" w:beforeAutospacing="0" w:after="0" w:afterAutospacing="0"/>
        <w:ind w:firstLine="709"/>
        <w:jc w:val="both"/>
        <w:divId w:val="255018209"/>
        <w:rPr>
          <w:sz w:val="28"/>
          <w:szCs w:val="28"/>
        </w:rPr>
      </w:pPr>
      <w:r w:rsidRPr="00DA6F89">
        <w:rPr>
          <w:sz w:val="28"/>
          <w:szCs w:val="28"/>
        </w:rPr>
        <w:t>Дебет 0 401 50 226 Кредит 0 302 26 73Х - приобретена лицензия со сроком действия 1 год и меньше;</w:t>
      </w:r>
    </w:p>
    <w:p w:rsidR="00DA6F89" w:rsidRPr="00DA6F89" w:rsidRDefault="00DA6F89" w:rsidP="00DA6F89">
      <w:pPr>
        <w:pStyle w:val="s1"/>
        <w:spacing w:before="0" w:beforeAutospacing="0" w:after="0" w:afterAutospacing="0"/>
        <w:ind w:firstLine="709"/>
        <w:jc w:val="both"/>
        <w:divId w:val="255018209"/>
        <w:rPr>
          <w:sz w:val="28"/>
          <w:szCs w:val="28"/>
        </w:rPr>
      </w:pPr>
      <w:r w:rsidRPr="00DA6F89">
        <w:rPr>
          <w:sz w:val="28"/>
          <w:szCs w:val="28"/>
        </w:rPr>
        <w:t>Дебет 0 401 20 226  Кредит 0 401 50 226 - ежемесячно равными долями расходы будущих периодов относятся на финансовый результат</w:t>
      </w:r>
      <w:r>
        <w:rPr>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14.5.</w:t>
      </w:r>
      <w:r w:rsidRPr="00945C36">
        <w:rPr>
          <w:rFonts w:ascii="Times New Roman" w:hAnsi="Times New Roman" w:cs="Times New Roman"/>
          <w:sz w:val="28"/>
          <w:szCs w:val="28"/>
        </w:rPr>
        <w:t xml:space="preserve"> Устанавливаются следующие особенности признания расходов будущих периодов расходами текущего финансового года:</w:t>
      </w:r>
    </w:p>
    <w:p w:rsidR="00945C36" w:rsidRPr="00945C36" w:rsidRDefault="00945C36" w:rsidP="00945C36">
      <w:pPr>
        <w:pStyle w:val="a5"/>
        <w:spacing w:before="0" w:beforeAutospacing="0" w:after="0" w:afterAutospacing="0"/>
        <w:ind w:firstLine="709"/>
        <w:divId w:val="259333541"/>
        <w:rPr>
          <w:rFonts w:ascii="Times New Roman" w:hAnsi="Times New Roman" w:cs="Times New Roman"/>
          <w:sz w:val="28"/>
          <w:szCs w:val="28"/>
        </w:rPr>
      </w:pPr>
      <w:r w:rsidRPr="00945C36">
        <w:rPr>
          <w:rStyle w:val="enumerated"/>
          <w:rFonts w:ascii="Times New Roman" w:hAnsi="Times New Roman" w:cs="Times New Roman"/>
          <w:sz w:val="28"/>
          <w:szCs w:val="28"/>
        </w:rPr>
        <w:t>14.5.1.</w:t>
      </w:r>
      <w:r w:rsidRPr="00945C36">
        <w:rPr>
          <w:rFonts w:ascii="Times New Roman" w:hAnsi="Times New Roman" w:cs="Times New Roman"/>
          <w:sz w:val="28"/>
          <w:szCs w:val="28"/>
        </w:rPr>
        <w:t xml:space="preserve"> Стоимость подписки на периодические (справочные) издания по мере поступления таких изданий относится на основании документа, подтверждающего их получение, а расходы текущего финансового года.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Поступившие издания не учитываются в составе прочих материальных запасов.</w:t>
      </w:r>
    </w:p>
    <w:p w:rsidR="00945C36" w:rsidRPr="00945C36" w:rsidRDefault="00945C36" w:rsidP="00945C36">
      <w:pPr>
        <w:pStyle w:val="a5"/>
        <w:spacing w:before="0" w:beforeAutospacing="0" w:after="0" w:afterAutospacing="0"/>
        <w:ind w:firstLine="709"/>
        <w:divId w:val="1696080537"/>
        <w:rPr>
          <w:rFonts w:ascii="Times New Roman" w:hAnsi="Times New Roman" w:cs="Times New Roman"/>
          <w:sz w:val="28"/>
          <w:szCs w:val="28"/>
        </w:rPr>
      </w:pPr>
      <w:r w:rsidRPr="00945C36">
        <w:rPr>
          <w:rStyle w:val="enumerated"/>
          <w:rFonts w:ascii="Times New Roman" w:hAnsi="Times New Roman" w:cs="Times New Roman"/>
          <w:sz w:val="28"/>
          <w:szCs w:val="28"/>
        </w:rPr>
        <w:t>14.5.2.</w:t>
      </w:r>
      <w:r w:rsidRPr="00945C36">
        <w:rPr>
          <w:rFonts w:ascii="Times New Roman" w:hAnsi="Times New Roman" w:cs="Times New Roman"/>
          <w:sz w:val="28"/>
          <w:szCs w:val="28"/>
        </w:rPr>
        <w:t xml:space="preserve"> 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w:t>
      </w:r>
      <w:r w:rsidR="00B61EDF">
        <w:rPr>
          <w:rFonts w:ascii="Times New Roman" w:hAnsi="Times New Roman" w:cs="Times New Roman"/>
          <w:sz w:val="28"/>
          <w:szCs w:val="28"/>
        </w:rPr>
        <w:t>месяцам</w:t>
      </w:r>
      <w:r w:rsidRPr="00945C36">
        <w:rPr>
          <w:rFonts w:ascii="Times New Roman" w:hAnsi="Times New Roman" w:cs="Times New Roman"/>
          <w:sz w:val="28"/>
          <w:szCs w:val="28"/>
        </w:rPr>
        <w:t xml:space="preserve"> действия договора.</w:t>
      </w:r>
    </w:p>
    <w:p w:rsidR="0066771B" w:rsidRDefault="0066771B" w:rsidP="00945C36">
      <w:pPr>
        <w:pStyle w:val="2"/>
        <w:spacing w:before="0" w:beforeAutospacing="0" w:after="0" w:afterAutospacing="0"/>
        <w:ind w:firstLine="709"/>
        <w:rPr>
          <w:rStyle w:val="enumerated"/>
          <w:rFonts w:ascii="Times New Roman" w:eastAsia="Times New Roman" w:hAnsi="Times New Roman" w:cs="Times New Roman"/>
          <w:sz w:val="28"/>
          <w:szCs w:val="28"/>
        </w:rPr>
      </w:pP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15.</w:t>
      </w:r>
      <w:r w:rsidRPr="00945C36">
        <w:rPr>
          <w:rFonts w:ascii="Times New Roman" w:eastAsia="Times New Roman" w:hAnsi="Times New Roman" w:cs="Times New Roman"/>
          <w:sz w:val="28"/>
          <w:szCs w:val="28"/>
        </w:rPr>
        <w:t xml:space="preserve"> Резервы предстоящих расходов</w:t>
      </w:r>
    </w:p>
    <w:p w:rsidR="0066771B" w:rsidRPr="00945C36" w:rsidRDefault="006677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Формирование и отражение в бюджетном учете резервов предстоящих расходов производится по следующим правилам:</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15.1.</w:t>
      </w:r>
      <w:r w:rsidRPr="00945C36">
        <w:rPr>
          <w:rFonts w:ascii="Times New Roman" w:hAnsi="Times New Roman" w:cs="Times New Roman"/>
          <w:sz w:val="28"/>
          <w:szCs w:val="28"/>
        </w:rPr>
        <w:t xml:space="preserve"> Устанавливаются следующие единицы бюджетного учета по каждому виду резерва:</w:t>
      </w:r>
    </w:p>
    <w:p w:rsidR="00945C36" w:rsidRPr="00945C36" w:rsidRDefault="00945C36" w:rsidP="00945C36">
      <w:pPr>
        <w:pStyle w:val="a5"/>
        <w:spacing w:before="0" w:beforeAutospacing="0" w:after="0" w:afterAutospacing="0"/>
        <w:ind w:firstLine="709"/>
        <w:divId w:val="1395199360"/>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15.1.1.</w:t>
      </w:r>
      <w:r w:rsidRPr="00945C36">
        <w:rPr>
          <w:rFonts w:ascii="Times New Roman" w:hAnsi="Times New Roman" w:cs="Times New Roman"/>
          <w:sz w:val="28"/>
          <w:szCs w:val="28"/>
        </w:rPr>
        <w:t xml:space="preserve"> Единицы бюджетного учета для резерва по гарантийному ремонту - виды товаров (услуг), при продаже (оказании) которых предоставляется гарантия.</w:t>
      </w:r>
    </w:p>
    <w:p w:rsidR="00945C36" w:rsidRPr="00945C36" w:rsidRDefault="00945C36" w:rsidP="00945C36">
      <w:pPr>
        <w:pStyle w:val="a5"/>
        <w:spacing w:before="0" w:beforeAutospacing="0" w:after="0" w:afterAutospacing="0"/>
        <w:ind w:firstLine="709"/>
        <w:divId w:val="2139181877"/>
        <w:rPr>
          <w:rFonts w:ascii="Times New Roman" w:hAnsi="Times New Roman" w:cs="Times New Roman"/>
          <w:sz w:val="28"/>
          <w:szCs w:val="28"/>
        </w:rPr>
      </w:pPr>
      <w:r w:rsidRPr="00945C36">
        <w:rPr>
          <w:rStyle w:val="enumerated"/>
          <w:rFonts w:ascii="Times New Roman" w:hAnsi="Times New Roman" w:cs="Times New Roman"/>
          <w:sz w:val="28"/>
          <w:szCs w:val="28"/>
        </w:rPr>
        <w:t>15.1.2.</w:t>
      </w:r>
      <w:r w:rsidRPr="00945C36">
        <w:rPr>
          <w:rFonts w:ascii="Times New Roman" w:hAnsi="Times New Roman" w:cs="Times New Roman"/>
          <w:sz w:val="28"/>
          <w:szCs w:val="28"/>
        </w:rPr>
        <w:t xml:space="preserve"> Единицы бюджетного учета для резерва по претензиям и искам - в разрезе каждого предъявленного требования (иска).</w:t>
      </w:r>
    </w:p>
    <w:p w:rsidR="00945C36" w:rsidRPr="00945C36" w:rsidRDefault="00945C36" w:rsidP="00945C36">
      <w:pPr>
        <w:pStyle w:val="a5"/>
        <w:spacing w:before="0" w:beforeAutospacing="0" w:after="0" w:afterAutospacing="0"/>
        <w:ind w:firstLine="709"/>
        <w:divId w:val="939021104"/>
        <w:rPr>
          <w:rFonts w:ascii="Times New Roman" w:hAnsi="Times New Roman" w:cs="Times New Roman"/>
          <w:sz w:val="28"/>
          <w:szCs w:val="28"/>
        </w:rPr>
      </w:pPr>
      <w:r w:rsidRPr="00945C36">
        <w:rPr>
          <w:rStyle w:val="enumerated"/>
          <w:rFonts w:ascii="Times New Roman" w:hAnsi="Times New Roman" w:cs="Times New Roman"/>
          <w:sz w:val="28"/>
          <w:szCs w:val="28"/>
        </w:rPr>
        <w:t>15.1.3.</w:t>
      </w:r>
      <w:r w:rsidRPr="00945C36">
        <w:rPr>
          <w:rFonts w:ascii="Times New Roman" w:hAnsi="Times New Roman" w:cs="Times New Roman"/>
          <w:sz w:val="28"/>
          <w:szCs w:val="28"/>
        </w:rPr>
        <w:t xml:space="preserve"> Единицы бюджетного учета для резерва по реструктуризации - наименование мероприятия по реструктуризации.</w:t>
      </w:r>
    </w:p>
    <w:p w:rsidR="00945C36" w:rsidRPr="00945C36" w:rsidRDefault="00945C36" w:rsidP="00945C36">
      <w:pPr>
        <w:pStyle w:val="a5"/>
        <w:spacing w:before="0" w:beforeAutospacing="0" w:after="0" w:afterAutospacing="0"/>
        <w:ind w:firstLine="709"/>
        <w:divId w:val="1723674341"/>
        <w:rPr>
          <w:rFonts w:ascii="Times New Roman" w:hAnsi="Times New Roman" w:cs="Times New Roman"/>
          <w:sz w:val="28"/>
          <w:szCs w:val="28"/>
        </w:rPr>
      </w:pPr>
      <w:r w:rsidRPr="00945C36">
        <w:rPr>
          <w:rStyle w:val="enumerated"/>
          <w:rFonts w:ascii="Times New Roman" w:hAnsi="Times New Roman" w:cs="Times New Roman"/>
          <w:sz w:val="28"/>
          <w:szCs w:val="28"/>
        </w:rPr>
        <w:t>15.1.4.</w:t>
      </w:r>
      <w:r w:rsidRPr="00945C36">
        <w:rPr>
          <w:rFonts w:ascii="Times New Roman" w:hAnsi="Times New Roman" w:cs="Times New Roman"/>
          <w:sz w:val="28"/>
          <w:szCs w:val="28"/>
        </w:rPr>
        <w:t xml:space="preserve"> Единицы бюджетного учета для резерва по убыточным договорам - единичный договор.</w:t>
      </w:r>
    </w:p>
    <w:p w:rsidR="00945C36" w:rsidRPr="00945C36" w:rsidRDefault="00945C36" w:rsidP="00945C36">
      <w:pPr>
        <w:pStyle w:val="a5"/>
        <w:spacing w:before="0" w:beforeAutospacing="0" w:after="0" w:afterAutospacing="0"/>
        <w:ind w:firstLine="709"/>
        <w:divId w:val="226191201"/>
        <w:rPr>
          <w:rFonts w:ascii="Times New Roman" w:hAnsi="Times New Roman" w:cs="Times New Roman"/>
          <w:sz w:val="28"/>
          <w:szCs w:val="28"/>
        </w:rPr>
      </w:pPr>
      <w:r w:rsidRPr="00945C36">
        <w:rPr>
          <w:rStyle w:val="enumerated"/>
          <w:rFonts w:ascii="Times New Roman" w:hAnsi="Times New Roman" w:cs="Times New Roman"/>
          <w:sz w:val="28"/>
          <w:szCs w:val="28"/>
        </w:rPr>
        <w:t>15.1.5.</w:t>
      </w:r>
      <w:r w:rsidRPr="00945C36">
        <w:rPr>
          <w:rFonts w:ascii="Times New Roman" w:hAnsi="Times New Roman" w:cs="Times New Roman"/>
          <w:sz w:val="28"/>
          <w:szCs w:val="28"/>
        </w:rPr>
        <w:t xml:space="preserve"> Единицы бюджетного учета для резерва на демонтаж и вывод основных средств из эксплуатации - инвентарный объект основного средства.</w:t>
      </w:r>
    </w:p>
    <w:p w:rsidR="00945C36" w:rsidRPr="0066771B" w:rsidRDefault="00945C36" w:rsidP="00945C36">
      <w:pPr>
        <w:pStyle w:val="a5"/>
        <w:spacing w:before="0" w:beforeAutospacing="0" w:after="0" w:afterAutospacing="0"/>
        <w:ind w:firstLine="709"/>
        <w:divId w:val="178853271"/>
        <w:rPr>
          <w:rFonts w:ascii="Times New Roman" w:hAnsi="Times New Roman" w:cs="Times New Roman"/>
          <w:sz w:val="28"/>
          <w:szCs w:val="28"/>
        </w:rPr>
      </w:pPr>
      <w:r w:rsidRPr="0066771B">
        <w:rPr>
          <w:rStyle w:val="enumerated"/>
          <w:rFonts w:ascii="Times New Roman" w:hAnsi="Times New Roman" w:cs="Times New Roman"/>
          <w:sz w:val="28"/>
          <w:szCs w:val="28"/>
        </w:rPr>
        <w:t>15.1.6.</w:t>
      </w:r>
      <w:r w:rsidRPr="0066771B">
        <w:rPr>
          <w:rFonts w:ascii="Times New Roman" w:hAnsi="Times New Roman" w:cs="Times New Roman"/>
          <w:sz w:val="28"/>
          <w:szCs w:val="28"/>
        </w:rPr>
        <w:t xml:space="preserve"> Единицы бюджетного учета для резерва под снижение стоимости материальных запасов - номенклатурная (реестровая) единица.</w:t>
      </w:r>
    </w:p>
    <w:p w:rsidR="00945C36" w:rsidRPr="00945C36" w:rsidRDefault="00945C36" w:rsidP="00945C36">
      <w:pPr>
        <w:pStyle w:val="a5"/>
        <w:spacing w:before="0" w:beforeAutospacing="0" w:after="0" w:afterAutospacing="0"/>
        <w:ind w:firstLine="709"/>
        <w:divId w:val="1356535122"/>
        <w:rPr>
          <w:rFonts w:ascii="Times New Roman" w:hAnsi="Times New Roman" w:cs="Times New Roman"/>
          <w:sz w:val="28"/>
          <w:szCs w:val="28"/>
        </w:rPr>
      </w:pPr>
      <w:r w:rsidRPr="0066771B">
        <w:rPr>
          <w:rStyle w:val="enumerated"/>
          <w:rFonts w:ascii="Times New Roman" w:hAnsi="Times New Roman" w:cs="Times New Roman"/>
          <w:sz w:val="28"/>
          <w:szCs w:val="28"/>
        </w:rPr>
        <w:t>15.1.7.</w:t>
      </w:r>
      <w:r w:rsidRPr="0066771B">
        <w:rPr>
          <w:rFonts w:ascii="Times New Roman" w:hAnsi="Times New Roman" w:cs="Times New Roman"/>
          <w:sz w:val="28"/>
          <w:szCs w:val="28"/>
        </w:rPr>
        <w:t xml:space="preserve"> Единицы бюджетного учета для резерва предстоящей оплаты отпусков за фактически отработанное время (компенсаций за неиспользованный отпуск) - все работники.</w:t>
      </w:r>
    </w:p>
    <w:p w:rsidR="00945C36" w:rsidRPr="00945C36" w:rsidRDefault="00945C36" w:rsidP="00945C36">
      <w:pPr>
        <w:pStyle w:val="a5"/>
        <w:spacing w:before="0" w:beforeAutospacing="0" w:after="0" w:afterAutospacing="0"/>
        <w:ind w:firstLine="709"/>
        <w:divId w:val="63647342"/>
        <w:rPr>
          <w:rFonts w:ascii="Times New Roman" w:hAnsi="Times New Roman" w:cs="Times New Roman"/>
          <w:sz w:val="28"/>
          <w:szCs w:val="28"/>
        </w:rPr>
      </w:pPr>
      <w:r w:rsidRPr="00945C36">
        <w:rPr>
          <w:rStyle w:val="enumerated"/>
          <w:rFonts w:ascii="Times New Roman" w:hAnsi="Times New Roman" w:cs="Times New Roman"/>
          <w:sz w:val="28"/>
          <w:szCs w:val="28"/>
        </w:rPr>
        <w:t>15.1.8.</w:t>
      </w:r>
      <w:r w:rsidRPr="00945C36">
        <w:rPr>
          <w:rFonts w:ascii="Times New Roman" w:hAnsi="Times New Roman" w:cs="Times New Roman"/>
          <w:sz w:val="28"/>
          <w:szCs w:val="28"/>
        </w:rPr>
        <w:t xml:space="preserve"> Единицы бюджетного учета для резерва на пенсионные и иные аналогичные выплаты (выплаты в связи с достижением работниками пенсионного возраста и (или) стажа работы за исключением выплат, установленных ПФ РФ) - категория работника.</w:t>
      </w:r>
    </w:p>
    <w:p w:rsidR="00945C36" w:rsidRPr="00945C36" w:rsidRDefault="00945C36" w:rsidP="00945C36">
      <w:pPr>
        <w:pStyle w:val="a5"/>
        <w:spacing w:before="0" w:beforeAutospacing="0" w:after="0" w:afterAutospacing="0"/>
        <w:ind w:firstLine="709"/>
        <w:divId w:val="1154370894"/>
        <w:rPr>
          <w:rFonts w:ascii="Times New Roman" w:hAnsi="Times New Roman" w:cs="Times New Roman"/>
          <w:sz w:val="28"/>
          <w:szCs w:val="28"/>
        </w:rPr>
      </w:pPr>
      <w:r w:rsidRPr="00945C36">
        <w:rPr>
          <w:rStyle w:val="enumerated"/>
          <w:rFonts w:ascii="Times New Roman" w:hAnsi="Times New Roman" w:cs="Times New Roman"/>
          <w:sz w:val="28"/>
          <w:szCs w:val="28"/>
        </w:rPr>
        <w:t>15.1.9.</w:t>
      </w:r>
      <w:r w:rsidRPr="00945C36">
        <w:rPr>
          <w:rFonts w:ascii="Times New Roman" w:hAnsi="Times New Roman" w:cs="Times New Roman"/>
          <w:sz w:val="28"/>
          <w:szCs w:val="28"/>
        </w:rPr>
        <w:t xml:space="preserve"> Единицы бюджетного учета для резерва по обязательствам учреждения,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в виду отсутствия первичных учетных документов - единичный договор.</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15.2.</w:t>
      </w:r>
      <w:r w:rsidRPr="00945C36">
        <w:rPr>
          <w:rFonts w:ascii="Times New Roman" w:hAnsi="Times New Roman" w:cs="Times New Roman"/>
          <w:sz w:val="28"/>
          <w:szCs w:val="28"/>
        </w:rPr>
        <w:t xml:space="preserve"> Признание резервов осуществляется в оценочном значении. Метод расчета суммовых величин каждого резерва определяется соответствующими федеральными стандартами бухгалтерского учета государственных финансов и Методическими рекомендациями, доведенными письмами Минфина России, к ним. А в случае их отсутствия устанавливается "Порядком формирования и использования резервов предстоящих расходов" </w:t>
      </w:r>
      <w:r w:rsidRPr="0066771B">
        <w:rPr>
          <w:rFonts w:ascii="Times New Roman" w:hAnsi="Times New Roman" w:cs="Times New Roman"/>
          <w:sz w:val="28"/>
          <w:szCs w:val="28"/>
        </w:rPr>
        <w:t>(</w:t>
      </w:r>
      <w:hyperlink r:id="rId73" w:tooltip="Перейти на страницу в интернет" w:history="1">
        <w:r w:rsidRPr="0066771B">
          <w:rPr>
            <w:rStyle w:val="a3"/>
            <w:rFonts w:ascii="Times New Roman" w:hAnsi="Times New Roman" w:cs="Times New Roman"/>
            <w:b/>
            <w:sz w:val="28"/>
            <w:szCs w:val="28"/>
          </w:rPr>
          <w:t>Приложение</w:t>
        </w:r>
      </w:hyperlink>
      <w:r w:rsidRPr="0066771B">
        <w:rPr>
          <w:rFonts w:ascii="Times New Roman" w:hAnsi="Times New Roman" w:cs="Times New Roman"/>
          <w:b/>
          <w:sz w:val="28"/>
          <w:szCs w:val="28"/>
        </w:rPr>
        <w:t xml:space="preserve"> </w:t>
      </w:r>
      <w:r w:rsidR="0066771B" w:rsidRPr="0066771B">
        <w:rPr>
          <w:rFonts w:ascii="Times New Roman" w:hAnsi="Times New Roman" w:cs="Times New Roman"/>
          <w:b/>
          <w:sz w:val="28"/>
          <w:szCs w:val="28"/>
        </w:rPr>
        <w:t>№ 10</w:t>
      </w:r>
      <w:r w:rsidRPr="0066771B">
        <w:rPr>
          <w:rFonts w:ascii="Times New Roman" w:hAnsi="Times New Roman" w:cs="Times New Roman"/>
          <w:sz w:val="28"/>
          <w:szCs w:val="28"/>
        </w:rPr>
        <w:t>).</w:t>
      </w: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16.</w:t>
      </w:r>
      <w:r w:rsidRPr="00945C36">
        <w:rPr>
          <w:rFonts w:ascii="Times New Roman" w:eastAsia="Times New Roman" w:hAnsi="Times New Roman" w:cs="Times New Roman"/>
          <w:sz w:val="28"/>
          <w:szCs w:val="28"/>
        </w:rPr>
        <w:t xml:space="preserve"> Санкционирование расходов</w:t>
      </w:r>
    </w:p>
    <w:p w:rsidR="0066771B" w:rsidRPr="00945C36" w:rsidRDefault="0066771B" w:rsidP="00945C36">
      <w:pPr>
        <w:pStyle w:val="2"/>
        <w:spacing w:before="0" w:beforeAutospacing="0" w:after="0" w:afterAutospacing="0"/>
        <w:ind w:firstLine="709"/>
        <w:rPr>
          <w:rFonts w:ascii="Times New Roman" w:eastAsia="Times New Roman" w:hAnsi="Times New Roman" w:cs="Times New Roman"/>
          <w:sz w:val="28"/>
          <w:szCs w:val="28"/>
        </w:rPr>
      </w:pP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16.1.</w:t>
      </w:r>
      <w:r w:rsidRPr="00945C36">
        <w:rPr>
          <w:rFonts w:ascii="Times New Roman" w:hAnsi="Times New Roman" w:cs="Times New Roman"/>
          <w:sz w:val="28"/>
          <w:szCs w:val="28"/>
        </w:rPr>
        <w:t xml:space="preserve"> Учет бюджетных и денежных обязательств осуществляется на основании следующих документов, подтверждающих их принятие: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68"/>
        <w:gridCol w:w="3696"/>
        <w:gridCol w:w="5111"/>
      </w:tblGrid>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945C36">
            <w:pPr>
              <w:pStyle w:val="a5"/>
              <w:spacing w:before="0" w:beforeAutospacing="0" w:after="0" w:afterAutospacing="0"/>
              <w:ind w:firstLine="709"/>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N </w:t>
            </w:r>
            <w:proofErr w:type="gramStart"/>
            <w:r w:rsidRPr="00945C36">
              <w:rPr>
                <w:rFonts w:ascii="Times New Roman" w:hAnsi="Times New Roman" w:cs="Times New Roman"/>
                <w:color w:val="000000"/>
                <w:sz w:val="28"/>
                <w:szCs w:val="28"/>
              </w:rPr>
              <w:t>п</w:t>
            </w:r>
            <w:proofErr w:type="gramEnd"/>
            <w:r w:rsidRPr="00945C36">
              <w:rPr>
                <w:rFonts w:ascii="Times New Roman" w:hAnsi="Times New Roman" w:cs="Times New Roman"/>
                <w:color w:val="000000"/>
                <w:sz w:val="28"/>
                <w:szCs w:val="28"/>
              </w:rPr>
              <w:t>/п</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945C36">
            <w:pPr>
              <w:pStyle w:val="a5"/>
              <w:spacing w:before="0" w:beforeAutospacing="0" w:after="0" w:afterAutospacing="0"/>
              <w:ind w:firstLine="709"/>
              <w:rPr>
                <w:rFonts w:ascii="Times New Roman" w:hAnsi="Times New Roman" w:cs="Times New Roman"/>
                <w:color w:val="000000"/>
                <w:sz w:val="28"/>
                <w:szCs w:val="28"/>
              </w:rPr>
            </w:pPr>
            <w:r w:rsidRPr="00945C36">
              <w:rPr>
                <w:rFonts w:ascii="Times New Roman" w:hAnsi="Times New Roman" w:cs="Times New Roman"/>
                <w:color w:val="000000"/>
                <w:sz w:val="28"/>
                <w:szCs w:val="28"/>
              </w:rPr>
              <w:t>Документ, на основании которого возникает бюджетное обязательство</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945C36">
            <w:pPr>
              <w:pStyle w:val="a5"/>
              <w:spacing w:before="0" w:beforeAutospacing="0" w:after="0" w:afterAutospacing="0"/>
              <w:ind w:firstLine="709"/>
              <w:rPr>
                <w:rFonts w:ascii="Times New Roman" w:hAnsi="Times New Roman" w:cs="Times New Roman"/>
                <w:color w:val="000000"/>
                <w:sz w:val="28"/>
                <w:szCs w:val="28"/>
              </w:rPr>
            </w:pPr>
            <w:r w:rsidRPr="00945C36">
              <w:rPr>
                <w:rFonts w:ascii="Times New Roman" w:hAnsi="Times New Roman" w:cs="Times New Roman"/>
                <w:color w:val="000000"/>
                <w:sz w:val="28"/>
                <w:szCs w:val="28"/>
              </w:rPr>
              <w:t>Документ, подтверждающий возникновение денежного обязательства</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1.</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roofErr w:type="gramStart"/>
            <w:r w:rsidRPr="00945C36">
              <w:rPr>
                <w:rFonts w:ascii="Times New Roman" w:hAnsi="Times New Roman" w:cs="Times New Roman"/>
                <w:color w:val="000000"/>
                <w:sz w:val="28"/>
                <w:szCs w:val="28"/>
              </w:rPr>
              <w:t xml:space="preserve">Государственный (муниципальный) контракт (договор) на поставку товаров, выполнение работ, </w:t>
            </w:r>
            <w:r w:rsidRPr="00945C36">
              <w:rPr>
                <w:rFonts w:ascii="Times New Roman" w:hAnsi="Times New Roman" w:cs="Times New Roman"/>
                <w:color w:val="000000"/>
                <w:sz w:val="28"/>
                <w:szCs w:val="28"/>
              </w:rPr>
              <w:lastRenderedPageBreak/>
              <w:t>оказание услуг,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w:t>
            </w:r>
            <w:proofErr w:type="gramEnd"/>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Акт выполненных работ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об оказании услуг</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приема-передачи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Государственный (муниципальный) </w:t>
            </w:r>
            <w:r w:rsidRPr="00945C36">
              <w:rPr>
                <w:rFonts w:ascii="Times New Roman" w:hAnsi="Times New Roman" w:cs="Times New Roman"/>
                <w:color w:val="000000"/>
                <w:sz w:val="28"/>
                <w:szCs w:val="28"/>
              </w:rPr>
              <w:lastRenderedPageBreak/>
              <w:t>контракт (в случае осуществления авансовых платежей в соответствии с условиями контракта, внесение арендной платы)</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Справка-расчет или иной документ, являющийся основанием для оплаты неустойки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Счет-фактура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Товарная накладная (унифицированная форма N ТОРГ-12) (</w:t>
            </w:r>
            <w:hyperlink r:id="rId74" w:anchor="/document/180026/entry/4012" w:tgtFrame="_blank" w:tooltip="Открыть документ в системе Гарант" w:history="1">
              <w:r w:rsidRPr="00945C36">
                <w:rPr>
                  <w:rStyle w:val="a3"/>
                  <w:rFonts w:ascii="Times New Roman" w:hAnsi="Times New Roman" w:cs="Times New Roman"/>
                  <w:sz w:val="28"/>
                  <w:szCs w:val="28"/>
                </w:rPr>
                <w:t>ф. 0330212</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Универсальный передаточный документ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2.</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Государственный (муниципальный)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международный договор (соглашение)</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выполненных работ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об оказании услуг</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приема-передачи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Договор (в случае осуществления авансовых платежей в соответствии с условиями договора, внесения арендной платы по договору)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Справка-расчет или иной документ, являющийся основанием для оплаты неустойки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Счет-фактура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Товарная накладная (унифицированная форма N ТОРГ-12) (</w:t>
            </w:r>
            <w:hyperlink r:id="rId75" w:anchor="/document/180026/entry/4012" w:tgtFrame="_blank" w:tooltip="Открыть документ в системе Гарант" w:history="1">
              <w:r w:rsidRPr="00945C36">
                <w:rPr>
                  <w:rStyle w:val="a3"/>
                  <w:rFonts w:ascii="Times New Roman" w:hAnsi="Times New Roman" w:cs="Times New Roman"/>
                  <w:sz w:val="28"/>
                  <w:szCs w:val="28"/>
                </w:rPr>
                <w:t>ф. 0330212</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Универсальный передаточный документ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3.</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Соглашение о предоставлении из бюджетов межбюджетных трансфертов</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График перечисления межбюджетного трансферта, предусмотренный соглашением о предоставлении межбюджетного трансферта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Заявка о перечислении межбюджетного трансферта в соответствии с порядком (правилами) предоставления указанного межбюджетного трансферта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источником финансового обеспечения которых являются межбюджетные </w:t>
            </w:r>
            <w:r w:rsidRPr="00945C36">
              <w:rPr>
                <w:rFonts w:ascii="Times New Roman" w:hAnsi="Times New Roman" w:cs="Times New Roman"/>
                <w:color w:val="000000"/>
                <w:sz w:val="28"/>
                <w:szCs w:val="28"/>
              </w:rPr>
              <w:lastRenderedPageBreak/>
              <w:t>трансферты</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4.</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Нормативный правовой акт, предусматривающий предоставление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Заявка о перечислении межбюджетного трансферта из федерального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Платежный документ, необходимый для оплаты денежных обязательств и документ, подтверждающий возникновение денежных </w:t>
            </w:r>
            <w:proofErr w:type="gramStart"/>
            <w:r w:rsidRPr="00945C36">
              <w:rPr>
                <w:rFonts w:ascii="Times New Roman" w:hAnsi="Times New Roman" w:cs="Times New Roman"/>
                <w:color w:val="000000"/>
                <w:sz w:val="28"/>
                <w:szCs w:val="28"/>
              </w:rPr>
              <w:t>обязательств получателя средств бюджета субъекта Российской</w:t>
            </w:r>
            <w:proofErr w:type="gramEnd"/>
            <w:r w:rsidRPr="00945C36">
              <w:rPr>
                <w:rFonts w:ascii="Times New Roman" w:hAnsi="Times New Roman" w:cs="Times New Roman"/>
                <w:color w:val="000000"/>
                <w:sz w:val="28"/>
                <w:szCs w:val="28"/>
              </w:rPr>
              <w:t xml:space="preserve"> Федерации (местного бюджета), источником финансового обеспечения которых являются межбюджетные трансферты</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5.</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Договор (соглашение) о предоставлении субсидии бюджетному или автономному учреждению, сведения о котором подлежат включению в реестр соглашений</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График перечисления субсидии, предусмотренный договором (соглашением) о предоставлении субсидии бюджетному или автономному учреждению</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Предварительный отчет о выполнении государственного задания (ф. 0506501)</w:t>
            </w:r>
          </w:p>
          <w:p w:rsidR="00945C36" w:rsidRPr="00945C36" w:rsidRDefault="0066771B" w:rsidP="0066771B">
            <w:pPr>
              <w:pStyle w:val="a5"/>
              <w:spacing w:before="0" w:beforeAutospacing="0" w:after="0" w:afterAutospacing="0"/>
              <w:rPr>
                <w:rFonts w:ascii="Times New Roman" w:hAnsi="Times New Roman" w:cs="Times New Roman"/>
                <w:color w:val="000000"/>
                <w:sz w:val="28"/>
                <w:szCs w:val="28"/>
              </w:rPr>
            </w:pPr>
            <w:r>
              <w:rPr>
                <w:rStyle w:val="printable"/>
                <w:rFonts w:ascii="Times New Roman" w:hAnsi="Times New Roman" w:cs="Times New Roman"/>
                <w:color w:val="000000"/>
                <w:sz w:val="28"/>
                <w:szCs w:val="28"/>
              </w:rPr>
              <w:t>Заявка на финансирование субсидии</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6.</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Договор (соглашение) о предоставлении субсидии юридическому лицу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выполненных работ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об оказании услуг</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приема-передачи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Договор, заключаемый в рамках исполнения договоров (соглашений) о предоставлении целевых субсидий и бюджетных инвестиций юридическому лицу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Справка-расчет или иной документ, являющийся основанием для оплаты </w:t>
            </w:r>
            <w:r w:rsidRPr="00945C36">
              <w:rPr>
                <w:rFonts w:ascii="Times New Roman" w:hAnsi="Times New Roman" w:cs="Times New Roman"/>
                <w:color w:val="000000"/>
                <w:sz w:val="28"/>
                <w:szCs w:val="28"/>
              </w:rPr>
              <w:lastRenderedPageBreak/>
              <w:t>неустойки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Счет-фактура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Товарная накладная (унифицированная форма N ТОРГ-12) (</w:t>
            </w:r>
            <w:hyperlink r:id="rId76" w:anchor="/document/180026/entry/4012" w:tgtFrame="_blank" w:tooltip="Открыть документ в системе Гарант" w:history="1">
              <w:r w:rsidRPr="00945C36">
                <w:rPr>
                  <w:rStyle w:val="a3"/>
                  <w:rFonts w:ascii="Times New Roman" w:hAnsi="Times New Roman" w:cs="Times New Roman"/>
                  <w:sz w:val="28"/>
                  <w:szCs w:val="28"/>
                </w:rPr>
                <w:t>ф. 0330212</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заявка на перечисление субсидии юридическому лицу по форме, установленной в соответствии с порядком (правилами) предоставления указанной субсидии на перечисление субсидии юридическому лицу) (при наличии)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7.</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сведения о котором подлежат включению в реестр соглашений</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w:t>
            </w:r>
            <w:r w:rsidRPr="00945C36">
              <w:rPr>
                <w:rFonts w:ascii="Times New Roman" w:hAnsi="Times New Roman" w:cs="Times New Roman"/>
                <w:color w:val="000000"/>
                <w:sz w:val="28"/>
                <w:szCs w:val="28"/>
              </w:rPr>
              <w:lastRenderedPageBreak/>
              <w:t>лицу;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Заявка на перечисление субсидии юридическому лицу (при наличии)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8.</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Приказ об утверждении Штатного расписания с расчетом годового фонда оплаты труда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Записка-расчет об исчислении среднего заработка при предоставлении отпуска, увольнении и других случаях (</w:t>
            </w:r>
            <w:hyperlink r:id="rId77" w:anchor="/document/70951956/entry/2220" w:tgtFrame="_blank" w:tooltip="Открыть документ в системе Гарант" w:history="1">
              <w:r w:rsidRPr="00945C36">
                <w:rPr>
                  <w:rStyle w:val="a3"/>
                  <w:rFonts w:ascii="Times New Roman" w:hAnsi="Times New Roman" w:cs="Times New Roman"/>
                  <w:sz w:val="28"/>
                  <w:szCs w:val="28"/>
                </w:rPr>
                <w:t>ф. 0504425</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Расчетно-платежная ведомость (</w:t>
            </w:r>
            <w:hyperlink r:id="rId78" w:anchor="/document/70951956/entry/2170" w:tgtFrame="_blank" w:tooltip="Открыть документ в системе Гарант" w:history="1">
              <w:r w:rsidRPr="00945C36">
                <w:rPr>
                  <w:rStyle w:val="a3"/>
                  <w:rFonts w:ascii="Times New Roman" w:hAnsi="Times New Roman" w:cs="Times New Roman"/>
                  <w:sz w:val="28"/>
                  <w:szCs w:val="28"/>
                </w:rPr>
                <w:t>ф. 0504401</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Расчетная ведомость (</w:t>
            </w:r>
            <w:hyperlink r:id="rId79" w:anchor="/document/70951956/entry/2180" w:tgtFrame="_blank" w:tooltip="Открыть документ в системе Гарант" w:history="1">
              <w:r w:rsidRPr="00945C36">
                <w:rPr>
                  <w:rStyle w:val="a3"/>
                  <w:rFonts w:ascii="Times New Roman" w:hAnsi="Times New Roman" w:cs="Times New Roman"/>
                  <w:sz w:val="28"/>
                  <w:szCs w:val="28"/>
                </w:rPr>
                <w:t>ф. 0504402</w:t>
              </w:r>
            </w:hyperlink>
            <w:r w:rsidR="005B3A20">
              <w:rPr>
                <w:rFonts w:ascii="Times New Roman" w:hAnsi="Times New Roman" w:cs="Times New Roman"/>
                <w:color w:val="000000"/>
                <w:sz w:val="28"/>
                <w:szCs w:val="28"/>
              </w:rPr>
              <w:t>)</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9.</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Исполнительный документ (исполнительный лист, судебный приказ)</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Бухгалтерская справка (</w:t>
            </w:r>
            <w:hyperlink r:id="rId80" w:anchor="/document/70951956/entry/2320" w:tgtFrame="_blank" w:tooltip="Открыть документ в системе Гарант" w:history="1">
              <w:r w:rsidRPr="00945C36">
                <w:rPr>
                  <w:rStyle w:val="a3"/>
                  <w:rFonts w:ascii="Times New Roman" w:hAnsi="Times New Roman" w:cs="Times New Roman"/>
                  <w:sz w:val="28"/>
                  <w:szCs w:val="28"/>
                </w:rPr>
                <w:t>ф. 0504833</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График выплат по исполнительному документу, предусматривающему выплаты периодического характера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Исполнительный документ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Справка-расчет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10.</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Решение налогового органа о взыскании налога, сбора, пеней и штрафов</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Бухгалтерская справка (</w:t>
            </w:r>
            <w:hyperlink r:id="rId81" w:anchor="/document/70951956/entry/2320" w:tgtFrame="_blank" w:tooltip="Открыть документ в системе Гарант" w:history="1">
              <w:r w:rsidRPr="00945C36">
                <w:rPr>
                  <w:rStyle w:val="a3"/>
                  <w:rFonts w:ascii="Times New Roman" w:hAnsi="Times New Roman" w:cs="Times New Roman"/>
                  <w:sz w:val="28"/>
                  <w:szCs w:val="28"/>
                </w:rPr>
                <w:t>ф. 0504833</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Решение налогового органа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Справка-расчет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
        </w:tc>
      </w:tr>
      <w:tr w:rsidR="00945C36" w:rsidRPr="00945C36">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11.</w:t>
            </w: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Документ, не определенный выше, в соответствии с которым возникает бюджетное обязательство:</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roofErr w:type="gramStart"/>
            <w:r w:rsidRPr="00945C36">
              <w:rPr>
                <w:rFonts w:ascii="Times New Roman" w:hAnsi="Times New Roman" w:cs="Times New Roman"/>
                <w:color w:val="000000"/>
                <w:sz w:val="28"/>
                <w:szCs w:val="28"/>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w:t>
            </w:r>
            <w:r w:rsidRPr="00945C36">
              <w:rPr>
                <w:rFonts w:ascii="Times New Roman" w:hAnsi="Times New Roman" w:cs="Times New Roman"/>
                <w:color w:val="000000"/>
                <w:sz w:val="28"/>
                <w:szCs w:val="28"/>
              </w:rPr>
              <w:lastRenderedPageBreak/>
              <w:t>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в органы казначейства не направлены информация и документы по указанному договору для их включения в реестр контрактов;</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договор на оказание услуг, выполнение работ, заключенный получателем средств бюджета с физическим лицом, не являющимся индивидуальным предпринимателем;</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Авансовый отчет (</w:t>
            </w:r>
            <w:hyperlink r:id="rId82" w:anchor="/document/70951956/entry/2240" w:tgtFrame="_blank" w:tooltip="Открыть документ в системе Гарант" w:history="1">
              <w:r w:rsidRPr="00945C36">
                <w:rPr>
                  <w:rStyle w:val="a3"/>
                  <w:rFonts w:ascii="Times New Roman" w:hAnsi="Times New Roman" w:cs="Times New Roman"/>
                  <w:sz w:val="28"/>
                  <w:szCs w:val="28"/>
                </w:rPr>
                <w:t>ф. 0504505</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выполненных работ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приема-передачи</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Акт об оказании услуг</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Заявление на выдачу денежных средств под отчет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Заявление физического лица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Квитанция</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Приказ о направлении в командировку, с прилагаемым расчетом </w:t>
            </w:r>
            <w:r w:rsidRPr="00945C36">
              <w:rPr>
                <w:rFonts w:ascii="Times New Roman" w:hAnsi="Times New Roman" w:cs="Times New Roman"/>
                <w:color w:val="000000"/>
                <w:sz w:val="28"/>
                <w:szCs w:val="28"/>
              </w:rPr>
              <w:lastRenderedPageBreak/>
              <w:t>командировочных сумм</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Служебная записка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Справка-расчет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Счет-фактура</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Товарная накладная (унифицированная форма N ТОРГ-12) (</w:t>
            </w:r>
            <w:hyperlink r:id="rId83" w:anchor="/document/180026/entry/4012" w:tgtFrame="_blank" w:tooltip="Открыть документ в системе Гарант" w:history="1">
              <w:r w:rsidRPr="00945C36">
                <w:rPr>
                  <w:rStyle w:val="a3"/>
                  <w:rFonts w:ascii="Times New Roman" w:hAnsi="Times New Roman" w:cs="Times New Roman"/>
                  <w:sz w:val="28"/>
                  <w:szCs w:val="28"/>
                </w:rPr>
                <w:t>ф. 0330212</w:t>
              </w:r>
            </w:hyperlink>
            <w:r w:rsidRPr="00945C36">
              <w:rPr>
                <w:rFonts w:ascii="Times New Roman" w:hAnsi="Times New Roman" w:cs="Times New Roman"/>
                <w:color w:val="000000"/>
                <w:sz w:val="28"/>
                <w:szCs w:val="28"/>
              </w:rPr>
              <w:t>)</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Универсальный передаточный документ</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
        </w:tc>
      </w:tr>
    </w:tbl>
    <w:p w:rsidR="00945C36" w:rsidRPr="00945C36" w:rsidRDefault="00945C36" w:rsidP="0066771B">
      <w:pPr>
        <w:pStyle w:val="a5"/>
        <w:spacing w:before="0" w:beforeAutospacing="0" w:after="0" w:afterAutospacing="0"/>
        <w:divId w:val="1806314074"/>
        <w:rPr>
          <w:rFonts w:ascii="Times New Roman" w:hAnsi="Times New Roman" w:cs="Times New Roman"/>
          <w:sz w:val="28"/>
          <w:szCs w:val="28"/>
        </w:rPr>
      </w:pPr>
      <w:r w:rsidRPr="00945C36">
        <w:rPr>
          <w:rStyle w:val="enumerated"/>
          <w:rFonts w:ascii="Times New Roman" w:hAnsi="Times New Roman" w:cs="Times New Roman"/>
          <w:sz w:val="28"/>
          <w:szCs w:val="28"/>
        </w:rPr>
        <w:lastRenderedPageBreak/>
        <w:t>16.2.</w:t>
      </w:r>
      <w:r w:rsidRPr="00945C36">
        <w:rPr>
          <w:rFonts w:ascii="Times New Roman" w:hAnsi="Times New Roman" w:cs="Times New Roman"/>
          <w:sz w:val="28"/>
          <w:szCs w:val="28"/>
        </w:rPr>
        <w:t xml:space="preserve"> Аналитический учет обязательств ведется в разрезе контрактов (договоров).</w:t>
      </w:r>
    </w:p>
    <w:p w:rsidR="00945C36" w:rsidRPr="00945C36" w:rsidRDefault="00945C36" w:rsidP="0066771B">
      <w:pPr>
        <w:pStyle w:val="a5"/>
        <w:spacing w:before="0" w:beforeAutospacing="0" w:after="0" w:afterAutospacing="0"/>
        <w:rPr>
          <w:rFonts w:ascii="Times New Roman" w:hAnsi="Times New Roman" w:cs="Times New Roman"/>
          <w:sz w:val="28"/>
          <w:szCs w:val="28"/>
        </w:rPr>
      </w:pPr>
      <w:r w:rsidRPr="00945C36">
        <w:rPr>
          <w:rStyle w:val="enumerated"/>
          <w:rFonts w:ascii="Times New Roman" w:hAnsi="Times New Roman" w:cs="Times New Roman"/>
          <w:sz w:val="28"/>
          <w:szCs w:val="28"/>
        </w:rPr>
        <w:t>16.3.</w:t>
      </w:r>
      <w:r w:rsidRPr="00945C36">
        <w:rPr>
          <w:rFonts w:ascii="Times New Roman" w:hAnsi="Times New Roman" w:cs="Times New Roman"/>
          <w:sz w:val="28"/>
          <w:szCs w:val="28"/>
        </w:rPr>
        <w:t xml:space="preserve"> Учет принимаемых обязательств осуществляется на основании следующих документов: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15"/>
        <w:gridCol w:w="5360"/>
      </w:tblGrid>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Обязательства, отражаемые на счете </w:t>
            </w:r>
            <w:hyperlink r:id="rId84" w:anchor="/document/12180849/entry/502003" w:tgtFrame="_blank" w:tooltip="Открыть документ в системе Гарант" w:history="1">
              <w:r w:rsidRPr="00945C36">
                <w:rPr>
                  <w:rStyle w:val="a3"/>
                  <w:rFonts w:ascii="Times New Roman" w:hAnsi="Times New Roman" w:cs="Times New Roman"/>
                  <w:sz w:val="28"/>
                  <w:szCs w:val="28"/>
                </w:rPr>
                <w:t>0 502 07 000</w:t>
              </w:r>
            </w:hyperlink>
            <w:r w:rsidRPr="00945C36">
              <w:rPr>
                <w:rFonts w:ascii="Times New Roman" w:hAnsi="Times New Roman" w:cs="Times New Roman"/>
                <w:color w:val="000000"/>
                <w:sz w:val="28"/>
                <w:szCs w:val="28"/>
              </w:rPr>
              <w:t xml:space="preserve"> "Принимаемые обязательства"</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Документы - основания для отражения операций</w:t>
            </w:r>
          </w:p>
        </w:tc>
      </w:tr>
      <w:tr w:rsidR="00945C36" w:rsidRPr="00945C36">
        <w:trPr>
          <w:tblCellSpacing w:w="15" w:type="dxa"/>
        </w:trPr>
        <w:tc>
          <w:tcPr>
            <w:tcW w:w="12000" w:type="dxa"/>
            <w:gridSpan w:val="2"/>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Осуществление закупок с использованием конкурентных процедур определения поставщика (подрядчика, исполнителя)</w:t>
            </w: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Обязательства, возникающие при объявлении о начале конкурентной процедуры определения поставщика (подрядчика, исполнителя)</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(кредит счета </w:t>
            </w:r>
            <w:hyperlink r:id="rId85" w:anchor="/document/12180849/entry/502003" w:tgtFrame="_blank" w:tooltip="Открыть документ в системе Гарант" w:history="1">
              <w:r w:rsidRPr="00945C36">
                <w:rPr>
                  <w:rStyle w:val="a3"/>
                  <w:rFonts w:ascii="Times New Roman" w:hAnsi="Times New Roman" w:cs="Times New Roman"/>
                  <w:sz w:val="28"/>
                  <w:szCs w:val="28"/>
                </w:rPr>
                <w:t>0 502 07 000</w:t>
              </w:r>
            </w:hyperlink>
            <w:r w:rsidRPr="00945C36">
              <w:rPr>
                <w:rFonts w:ascii="Times New Roman" w:hAnsi="Times New Roman" w:cs="Times New Roman"/>
                <w:color w:val="000000"/>
                <w:sz w:val="28"/>
                <w:szCs w:val="28"/>
              </w:rPr>
              <w:t>)</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Извещение о проведении конкурса, торгов, запроса котировок, запроса предложений</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Приглашения принять участие в определении поставщика (подрядчика, исполнителя)</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Style w:val="printable"/>
                <w:rFonts w:ascii="Times New Roman" w:hAnsi="Times New Roman" w:cs="Times New Roman"/>
                <w:color w:val="000000"/>
                <w:sz w:val="28"/>
                <w:szCs w:val="28"/>
              </w:rPr>
              <w:t>_________________________</w:t>
            </w: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Обязательства, возникающие </w:t>
            </w:r>
            <w:r w:rsidRPr="00945C36">
              <w:rPr>
                <w:rFonts w:ascii="Times New Roman" w:hAnsi="Times New Roman" w:cs="Times New Roman"/>
                <w:color w:val="000000"/>
                <w:sz w:val="28"/>
                <w:szCs w:val="28"/>
              </w:rPr>
              <w:lastRenderedPageBreak/>
              <w:t>при заключении контракта по результатам проведения конкурентной процедуры определения поставщика (подрядчика, исполнителя)</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 xml:space="preserve">(дебет счета </w:t>
            </w:r>
            <w:hyperlink r:id="rId86" w:anchor="/document/12180849/entry/502003" w:tgtFrame="_blank" w:tooltip="Открыть документ в системе Гарант" w:history="1">
              <w:r w:rsidRPr="00945C36">
                <w:rPr>
                  <w:rStyle w:val="a3"/>
                  <w:rFonts w:ascii="Times New Roman" w:hAnsi="Times New Roman" w:cs="Times New Roman"/>
                  <w:sz w:val="28"/>
                  <w:szCs w:val="28"/>
                </w:rPr>
                <w:t>0 502 07 000</w:t>
              </w:r>
            </w:hyperlink>
            <w:r w:rsidRPr="00945C36">
              <w:rPr>
                <w:rFonts w:ascii="Times New Roman" w:hAnsi="Times New Roman" w:cs="Times New Roman"/>
                <w:color w:val="000000"/>
                <w:sz w:val="28"/>
                <w:szCs w:val="28"/>
              </w:rPr>
              <w:t>)</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 xml:space="preserve">Государственный (муниципальный) </w:t>
            </w:r>
            <w:r w:rsidRPr="00945C36">
              <w:rPr>
                <w:rFonts w:ascii="Times New Roman" w:hAnsi="Times New Roman" w:cs="Times New Roman"/>
                <w:color w:val="000000"/>
                <w:sz w:val="28"/>
                <w:szCs w:val="28"/>
              </w:rPr>
              <w:lastRenderedPageBreak/>
              <w:t>контракт, договор</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
        </w:tc>
      </w:tr>
      <w:tr w:rsidR="00945C36" w:rsidRPr="00945C3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lastRenderedPageBreak/>
              <w:t xml:space="preserve">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w:t>
            </w:r>
            <w:hyperlink r:id="rId87" w:anchor="/document/12180849/entry/502003" w:tgtFrame="_blank" w:tooltip="Открыть документ в системе Гарант" w:history="1">
              <w:r w:rsidRPr="00945C36">
                <w:rPr>
                  <w:rStyle w:val="a3"/>
                  <w:rFonts w:ascii="Times New Roman" w:hAnsi="Times New Roman" w:cs="Times New Roman"/>
                  <w:sz w:val="28"/>
                  <w:szCs w:val="28"/>
                </w:rPr>
                <w:t>0 502 07 000</w:t>
              </w:r>
            </w:hyperlink>
            <w:r w:rsidRPr="00945C36">
              <w:rPr>
                <w:rFonts w:ascii="Times New Roman" w:hAnsi="Times New Roman" w:cs="Times New Roman"/>
                <w:color w:val="000000"/>
                <w:sz w:val="28"/>
                <w:szCs w:val="28"/>
              </w:rPr>
              <w:t xml:space="preserve"> методом "</w:t>
            </w:r>
            <w:proofErr w:type="gramStart"/>
            <w:r w:rsidRPr="00945C36">
              <w:rPr>
                <w:rFonts w:ascii="Times New Roman" w:hAnsi="Times New Roman" w:cs="Times New Roman"/>
                <w:color w:val="000000"/>
                <w:sz w:val="28"/>
                <w:szCs w:val="28"/>
              </w:rPr>
              <w:t>Красное</w:t>
            </w:r>
            <w:proofErr w:type="gramEnd"/>
            <w:r w:rsidRPr="00945C36">
              <w:rPr>
                <w:rFonts w:ascii="Times New Roman" w:hAnsi="Times New Roman" w:cs="Times New Roman"/>
                <w:color w:val="000000"/>
                <w:sz w:val="28"/>
                <w:szCs w:val="28"/>
              </w:rPr>
              <w:t xml:space="preserve"> </w:t>
            </w:r>
            <w:proofErr w:type="spellStart"/>
            <w:r w:rsidRPr="00945C36">
              <w:rPr>
                <w:rFonts w:ascii="Times New Roman" w:hAnsi="Times New Roman" w:cs="Times New Roman"/>
                <w:color w:val="000000"/>
                <w:sz w:val="28"/>
                <w:szCs w:val="28"/>
              </w:rPr>
              <w:t>сторно</w:t>
            </w:r>
            <w:proofErr w:type="spellEnd"/>
            <w:r w:rsidRPr="00945C36">
              <w:rPr>
                <w:rFonts w:ascii="Times New Roman" w:hAnsi="Times New Roman" w:cs="Times New Roman"/>
                <w:color w:val="000000"/>
                <w:sz w:val="28"/>
                <w:szCs w:val="28"/>
              </w:rPr>
              <w:t>")</w:t>
            </w:r>
          </w:p>
        </w:tc>
        <w:tc>
          <w:tcPr>
            <w:tcW w:w="12000" w:type="dxa"/>
            <w:tcBorders>
              <w:top w:val="outset" w:sz="6" w:space="0" w:color="auto"/>
              <w:left w:val="outset" w:sz="6" w:space="0" w:color="auto"/>
              <w:bottom w:val="outset" w:sz="6" w:space="0" w:color="auto"/>
              <w:right w:val="outset" w:sz="6" w:space="0" w:color="auto"/>
            </w:tcBorders>
            <w:vAlign w:val="center"/>
            <w:hideMark/>
          </w:tcPr>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r w:rsidRPr="00945C36">
              <w:rPr>
                <w:rFonts w:ascii="Times New Roman" w:hAnsi="Times New Roman" w:cs="Times New Roman"/>
                <w:color w:val="000000"/>
                <w:sz w:val="28"/>
                <w:szCs w:val="28"/>
              </w:rPr>
              <w:t>Протокол комиссии по осуществлению закупок</w:t>
            </w:r>
          </w:p>
          <w:p w:rsidR="00945C36" w:rsidRPr="00945C36" w:rsidRDefault="00945C36" w:rsidP="0066771B">
            <w:pPr>
              <w:pStyle w:val="a5"/>
              <w:spacing w:before="0" w:beforeAutospacing="0" w:after="0" w:afterAutospacing="0"/>
              <w:rPr>
                <w:rFonts w:ascii="Times New Roman" w:hAnsi="Times New Roman" w:cs="Times New Roman"/>
                <w:color w:val="000000"/>
                <w:sz w:val="28"/>
                <w:szCs w:val="28"/>
              </w:rPr>
            </w:pPr>
          </w:p>
        </w:tc>
      </w:tr>
    </w:tbl>
    <w:p w:rsidR="00945C36" w:rsidRPr="00945C36" w:rsidRDefault="00945C36" w:rsidP="00945C36">
      <w:pPr>
        <w:pStyle w:val="a5"/>
        <w:spacing w:before="0" w:beforeAutospacing="0" w:after="0" w:afterAutospacing="0"/>
        <w:ind w:firstLine="709"/>
        <w:divId w:val="1081487044"/>
        <w:rPr>
          <w:rFonts w:ascii="Times New Roman" w:hAnsi="Times New Roman" w:cs="Times New Roman"/>
          <w:sz w:val="28"/>
          <w:szCs w:val="28"/>
        </w:rPr>
      </w:pPr>
      <w:r w:rsidRPr="00945C36">
        <w:rPr>
          <w:rStyle w:val="enumerated"/>
          <w:rFonts w:ascii="Times New Roman" w:hAnsi="Times New Roman" w:cs="Times New Roman"/>
          <w:sz w:val="28"/>
          <w:szCs w:val="28"/>
        </w:rPr>
        <w:t>16.4.</w:t>
      </w:r>
      <w:r w:rsidRPr="00945C36">
        <w:rPr>
          <w:rFonts w:ascii="Times New Roman" w:hAnsi="Times New Roman" w:cs="Times New Roman"/>
          <w:sz w:val="28"/>
          <w:szCs w:val="28"/>
        </w:rPr>
        <w:t xml:space="preserve"> Аналитический учет принимаемых обязательств ведется в разрезе кредиторов (групп кредиторов) (поставщиков (продавцов), подрядчиков, исполнителей, иных кредиторов), в отношении которых принимаются обязательства.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16.5.</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 xml:space="preserve">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w:t>
      </w:r>
      <w:hyperlink r:id="rId88" w:anchor="/document/70408460/entry/4000" w:tgtFrame="_blank" w:tooltip="Открыть документ в системе Гарант" w:history="1">
        <w:r w:rsidRPr="00945C36">
          <w:rPr>
            <w:rStyle w:val="a3"/>
            <w:rFonts w:ascii="Times New Roman" w:hAnsi="Times New Roman" w:cs="Times New Roman"/>
            <w:sz w:val="28"/>
            <w:szCs w:val="28"/>
          </w:rPr>
          <w:t>КОСГУ</w:t>
        </w:r>
      </w:hyperlink>
      <w:r w:rsidRPr="00945C36">
        <w:rPr>
          <w:rFonts w:ascii="Times New Roman" w:hAnsi="Times New Roman" w:cs="Times New Roman"/>
          <w:sz w:val="28"/>
          <w:szCs w:val="28"/>
        </w:rPr>
        <w:t xml:space="preserve">)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w:t>
      </w:r>
      <w:hyperlink r:id="rId89" w:anchor="/document/70408460/entry/4000" w:tgtFrame="_blank" w:tooltip="Открыть документ в системе Гарант" w:history="1">
        <w:r w:rsidRPr="00945C36">
          <w:rPr>
            <w:rStyle w:val="a3"/>
            <w:rFonts w:ascii="Times New Roman" w:hAnsi="Times New Roman" w:cs="Times New Roman"/>
            <w:sz w:val="28"/>
            <w:szCs w:val="28"/>
          </w:rPr>
          <w:t>КОСГУ</w:t>
        </w:r>
      </w:hyperlink>
      <w:r w:rsidRPr="00945C36">
        <w:rPr>
          <w:rFonts w:ascii="Times New Roman" w:hAnsi="Times New Roman" w:cs="Times New Roman"/>
          <w:sz w:val="28"/>
          <w:szCs w:val="28"/>
        </w:rPr>
        <w:t>), которая предусмотрена</w:t>
      </w:r>
      <w:proofErr w:type="gramEnd"/>
      <w:r w:rsidRPr="00945C36">
        <w:rPr>
          <w:rFonts w:ascii="Times New Roman" w:hAnsi="Times New Roman" w:cs="Times New Roman"/>
          <w:sz w:val="28"/>
          <w:szCs w:val="28"/>
        </w:rPr>
        <w:t xml:space="preserve"> при доведении (утверждении) плановых назначений (лимитов бюджетных обязательств, бюджетных ассигнований, финансового обеспечения).</w:t>
      </w:r>
    </w:p>
    <w:p w:rsid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16.6.</w:t>
      </w:r>
      <w:r w:rsidRPr="00945C36">
        <w:rPr>
          <w:rFonts w:ascii="Times New Roman" w:hAnsi="Times New Roman" w:cs="Times New Roman"/>
          <w:sz w:val="28"/>
          <w:szCs w:val="28"/>
        </w:rPr>
        <w:t xml:space="preserve"> </w:t>
      </w:r>
      <w:proofErr w:type="gramStart"/>
      <w:r w:rsidRPr="00945C36">
        <w:rPr>
          <w:rFonts w:ascii="Times New Roman" w:hAnsi="Times New Roman" w:cs="Times New Roman"/>
          <w:sz w:val="28"/>
          <w:szCs w:val="28"/>
        </w:rPr>
        <w:t xml:space="preserve">Показатели (кредитовые остатки), сформированные на конец отчетного финансового года по соответствующим счетам аналитического учета счета </w:t>
      </w:r>
      <w:hyperlink r:id="rId90" w:anchor="/document/12180849/entry/502004" w:tgtFrame="_blank" w:tooltip="Открыть документ в системе Гарант" w:history="1">
        <w:r w:rsidRPr="00945C36">
          <w:rPr>
            <w:rStyle w:val="a3"/>
            <w:rFonts w:ascii="Times New Roman" w:hAnsi="Times New Roman" w:cs="Times New Roman"/>
            <w:sz w:val="28"/>
            <w:szCs w:val="28"/>
          </w:rPr>
          <w:t>0 502 99 000</w:t>
        </w:r>
      </w:hyperlink>
      <w:r w:rsidRPr="00945C36">
        <w:rPr>
          <w:rFonts w:ascii="Times New Roman" w:hAnsi="Times New Roman" w:cs="Times New Roman"/>
          <w:sz w:val="28"/>
          <w:szCs w:val="28"/>
        </w:rPr>
        <w:t xml:space="preserve">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w:t>
      </w:r>
      <w:hyperlink r:id="rId91" w:anchor="/document/12180849/entry/502004" w:tgtFrame="_blank" w:tooltip="Открыть документ в системе Гарант" w:history="1">
        <w:r w:rsidRPr="00945C36">
          <w:rPr>
            <w:rStyle w:val="a3"/>
            <w:rFonts w:ascii="Times New Roman" w:hAnsi="Times New Roman" w:cs="Times New Roman"/>
            <w:sz w:val="28"/>
            <w:szCs w:val="28"/>
          </w:rPr>
          <w:t>0 502 99 000</w:t>
        </w:r>
      </w:hyperlink>
      <w:r w:rsidRPr="00945C36">
        <w:rPr>
          <w:rFonts w:ascii="Times New Roman" w:hAnsi="Times New Roman" w:cs="Times New Roman"/>
          <w:sz w:val="28"/>
          <w:szCs w:val="28"/>
        </w:rPr>
        <w:t xml:space="preserve"> "Отложенные обязательства на иные очередные годы (за пределами планового периода)" на начало года, следующего за отчетным.</w:t>
      </w:r>
      <w:proofErr w:type="gramEnd"/>
    </w:p>
    <w:p w:rsidR="00A504D5" w:rsidRPr="00945C36" w:rsidRDefault="00A504D5" w:rsidP="00945C36">
      <w:pPr>
        <w:pStyle w:val="a5"/>
        <w:spacing w:before="0" w:beforeAutospacing="0" w:after="0" w:afterAutospacing="0"/>
        <w:ind w:firstLine="709"/>
        <w:rPr>
          <w:rFonts w:ascii="Times New Roman" w:hAnsi="Times New Roman" w:cs="Times New Roman"/>
          <w:sz w:val="28"/>
          <w:szCs w:val="28"/>
        </w:rPr>
      </w:pPr>
    </w:p>
    <w:p w:rsid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17.</w:t>
      </w:r>
      <w:r w:rsidRPr="00945C36">
        <w:rPr>
          <w:rFonts w:ascii="Times New Roman" w:eastAsia="Times New Roman" w:hAnsi="Times New Roman" w:cs="Times New Roman"/>
          <w:sz w:val="28"/>
          <w:szCs w:val="28"/>
        </w:rPr>
        <w:t xml:space="preserve"> Учет на </w:t>
      </w:r>
      <w:proofErr w:type="spellStart"/>
      <w:r w:rsidRPr="00945C36">
        <w:rPr>
          <w:rFonts w:ascii="Times New Roman" w:eastAsia="Times New Roman" w:hAnsi="Times New Roman" w:cs="Times New Roman"/>
          <w:sz w:val="28"/>
          <w:szCs w:val="28"/>
        </w:rPr>
        <w:t>забалансовых</w:t>
      </w:r>
      <w:proofErr w:type="spellEnd"/>
      <w:r w:rsidRPr="00945C36">
        <w:rPr>
          <w:rFonts w:ascii="Times New Roman" w:eastAsia="Times New Roman" w:hAnsi="Times New Roman" w:cs="Times New Roman"/>
          <w:sz w:val="28"/>
          <w:szCs w:val="28"/>
        </w:rPr>
        <w:t xml:space="preserve"> счетах</w:t>
      </w:r>
    </w:p>
    <w:p w:rsidR="00A504D5" w:rsidRDefault="00A504D5" w:rsidP="00945C36">
      <w:pPr>
        <w:pStyle w:val="a5"/>
        <w:spacing w:before="0" w:beforeAutospacing="0" w:after="0" w:afterAutospacing="0"/>
        <w:ind w:firstLine="709"/>
        <w:rPr>
          <w:rFonts w:ascii="Times New Roman" w:eastAsia="Times New Roman" w:hAnsi="Times New Roman" w:cs="Times New Roman"/>
          <w:b/>
          <w:bCs/>
          <w:i/>
          <w:iCs/>
          <w:color w:val="000000"/>
          <w:sz w:val="28"/>
          <w:szCs w:val="28"/>
        </w:rPr>
      </w:pPr>
    </w:p>
    <w:p w:rsidR="00A504D5"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17.1.</w:t>
      </w:r>
      <w:r w:rsidRPr="00945C36">
        <w:rPr>
          <w:rFonts w:ascii="Times New Roman" w:hAnsi="Times New Roman" w:cs="Times New Roman"/>
          <w:sz w:val="28"/>
          <w:szCs w:val="28"/>
        </w:rPr>
        <w:t xml:space="preserve"> </w:t>
      </w:r>
      <w:r w:rsidR="00A504D5">
        <w:rPr>
          <w:rFonts w:ascii="Times New Roman" w:hAnsi="Times New Roman" w:cs="Times New Roman"/>
          <w:sz w:val="28"/>
          <w:szCs w:val="28"/>
        </w:rPr>
        <w:t xml:space="preserve">На </w:t>
      </w:r>
      <w:proofErr w:type="spellStart"/>
      <w:r w:rsidR="00A504D5">
        <w:rPr>
          <w:rFonts w:ascii="Times New Roman" w:hAnsi="Times New Roman" w:cs="Times New Roman"/>
          <w:sz w:val="28"/>
          <w:szCs w:val="28"/>
        </w:rPr>
        <w:t>забалансовом</w:t>
      </w:r>
      <w:proofErr w:type="spellEnd"/>
      <w:r w:rsidR="00A504D5">
        <w:rPr>
          <w:rFonts w:ascii="Times New Roman" w:hAnsi="Times New Roman" w:cs="Times New Roman"/>
          <w:sz w:val="28"/>
          <w:szCs w:val="28"/>
        </w:rPr>
        <w:t xml:space="preserve"> счете 01 «</w:t>
      </w:r>
      <w:r w:rsidR="00A504D5" w:rsidRPr="00A504D5">
        <w:rPr>
          <w:rFonts w:ascii="Times New Roman" w:hAnsi="Times New Roman" w:cs="Times New Roman"/>
          <w:sz w:val="28"/>
          <w:szCs w:val="28"/>
        </w:rPr>
        <w:t>Имущество, полученное в пользование</w:t>
      </w:r>
      <w:r w:rsidR="00A504D5">
        <w:rPr>
          <w:rFonts w:ascii="Times New Roman" w:hAnsi="Times New Roman" w:cs="Times New Roman"/>
          <w:sz w:val="28"/>
          <w:szCs w:val="28"/>
        </w:rPr>
        <w:t>» в администрации Новодеревянковского сельского поселения учитываются:</w:t>
      </w:r>
    </w:p>
    <w:p w:rsidR="00406EA3" w:rsidRPr="00406EA3" w:rsidRDefault="00A504D5" w:rsidP="00406EA3">
      <w:pPr>
        <w:shd w:val="clear" w:color="auto" w:fill="FFFFFF"/>
        <w:jc w:val="both"/>
        <w:rPr>
          <w:rFonts w:eastAsia="Times New Roman"/>
          <w:sz w:val="28"/>
          <w:szCs w:val="28"/>
        </w:rPr>
      </w:pPr>
      <w:r>
        <w:rPr>
          <w:rFonts w:eastAsia="Times New Roman"/>
          <w:sz w:val="28"/>
          <w:szCs w:val="28"/>
        </w:rPr>
        <w:lastRenderedPageBreak/>
        <w:t xml:space="preserve"> </w:t>
      </w:r>
      <w:r w:rsidR="00406EA3" w:rsidRPr="00406EA3">
        <w:rPr>
          <w:rFonts w:eastAsia="Times New Roman"/>
          <w:sz w:val="28"/>
          <w:szCs w:val="28"/>
        </w:rPr>
        <w:t>объекты, по которым капвложения сформировали, но право оперативного управления не получили;</w:t>
      </w:r>
    </w:p>
    <w:p w:rsidR="00406EA3" w:rsidRPr="00406EA3" w:rsidRDefault="00406EA3" w:rsidP="00406EA3">
      <w:pPr>
        <w:shd w:val="clear" w:color="auto" w:fill="FFFFFF"/>
        <w:jc w:val="both"/>
        <w:rPr>
          <w:rFonts w:eastAsia="Times New Roman"/>
          <w:sz w:val="28"/>
          <w:szCs w:val="28"/>
        </w:rPr>
      </w:pPr>
      <w:r w:rsidRPr="00406EA3">
        <w:rPr>
          <w:rFonts w:eastAsia="Times New Roman"/>
          <w:sz w:val="28"/>
          <w:szCs w:val="28"/>
        </w:rPr>
        <w:t>– имущество, которым пользуетесь по решению собственника, учредителя для выполнения возложенных функций – б</w:t>
      </w:r>
      <w:r>
        <w:rPr>
          <w:rFonts w:eastAsia="Times New Roman"/>
          <w:sz w:val="28"/>
          <w:szCs w:val="28"/>
        </w:rPr>
        <w:t>ез закрепления на вещном праве;</w:t>
      </w:r>
    </w:p>
    <w:p w:rsidR="00406EA3" w:rsidRPr="00406EA3" w:rsidRDefault="00406EA3" w:rsidP="00406EA3">
      <w:pPr>
        <w:shd w:val="clear" w:color="auto" w:fill="FFFFFF"/>
        <w:jc w:val="both"/>
        <w:rPr>
          <w:rFonts w:eastAsia="Times New Roman"/>
          <w:sz w:val="28"/>
          <w:szCs w:val="28"/>
        </w:rPr>
      </w:pPr>
      <w:r w:rsidRPr="00406EA3">
        <w:rPr>
          <w:rFonts w:eastAsia="Times New Roman"/>
          <w:sz w:val="28"/>
          <w:szCs w:val="28"/>
        </w:rPr>
        <w:t>– имущество, которое получили в безвозмездное пользование в силу обязанностей, которые</w:t>
      </w:r>
      <w:r>
        <w:rPr>
          <w:rFonts w:eastAsia="Times New Roman"/>
          <w:sz w:val="28"/>
          <w:szCs w:val="28"/>
        </w:rPr>
        <w:t xml:space="preserve"> возникают по законодательству;</w:t>
      </w:r>
    </w:p>
    <w:p w:rsidR="00406EA3" w:rsidRPr="00406EA3" w:rsidRDefault="00406EA3" w:rsidP="00406EA3">
      <w:pPr>
        <w:shd w:val="clear" w:color="auto" w:fill="FFFFFF"/>
        <w:jc w:val="both"/>
        <w:rPr>
          <w:rFonts w:eastAsia="Times New Roman"/>
          <w:sz w:val="28"/>
          <w:szCs w:val="28"/>
        </w:rPr>
      </w:pPr>
      <w:r w:rsidRPr="00406EA3">
        <w:rPr>
          <w:rFonts w:eastAsia="Times New Roman"/>
          <w:sz w:val="28"/>
          <w:szCs w:val="28"/>
        </w:rPr>
        <w:t>– права ограниченного пользования чужими земельными у</w:t>
      </w:r>
      <w:r>
        <w:rPr>
          <w:rFonts w:eastAsia="Times New Roman"/>
          <w:sz w:val="28"/>
          <w:szCs w:val="28"/>
        </w:rPr>
        <w:t>частками, в том числе сервитут.</w:t>
      </w:r>
    </w:p>
    <w:p w:rsidR="00945C36" w:rsidRDefault="00406EA3" w:rsidP="00406EA3">
      <w:pPr>
        <w:shd w:val="clear" w:color="auto" w:fill="FFFFFF"/>
        <w:jc w:val="both"/>
        <w:rPr>
          <w:sz w:val="28"/>
          <w:szCs w:val="28"/>
        </w:rPr>
      </w:pPr>
      <w:r>
        <w:rPr>
          <w:sz w:val="28"/>
          <w:szCs w:val="28"/>
        </w:rPr>
        <w:t xml:space="preserve">         </w:t>
      </w:r>
      <w:r w:rsidR="00A504D5">
        <w:rPr>
          <w:sz w:val="28"/>
          <w:szCs w:val="28"/>
        </w:rPr>
        <w:t>17.2</w:t>
      </w:r>
      <w:proofErr w:type="gramStart"/>
      <w:r w:rsidR="00A504D5">
        <w:rPr>
          <w:sz w:val="28"/>
          <w:szCs w:val="28"/>
        </w:rPr>
        <w:t xml:space="preserve"> </w:t>
      </w:r>
      <w:r w:rsidR="00945C36" w:rsidRPr="00945C36">
        <w:rPr>
          <w:sz w:val="28"/>
          <w:szCs w:val="28"/>
        </w:rPr>
        <w:t>Е</w:t>
      </w:r>
      <w:proofErr w:type="gramEnd"/>
      <w:r w:rsidR="00945C36" w:rsidRPr="00945C36">
        <w:rPr>
          <w:sz w:val="28"/>
          <w:szCs w:val="28"/>
        </w:rPr>
        <w:t xml:space="preserve">сли иное не предусмотрено положениями </w:t>
      </w:r>
      <w:hyperlink r:id="rId92" w:anchor="/document/12180849/entry/2332" w:tgtFrame="_blank" w:tooltip="Открыть документ в системе Гарант" w:history="1">
        <w:proofErr w:type="spellStart"/>
        <w:r w:rsidR="00945C36" w:rsidRPr="00945C36">
          <w:rPr>
            <w:rStyle w:val="a3"/>
            <w:sz w:val="28"/>
            <w:szCs w:val="28"/>
          </w:rPr>
          <w:t>п.п</w:t>
        </w:r>
        <w:proofErr w:type="spellEnd"/>
        <w:r w:rsidR="00945C36" w:rsidRPr="00945C36">
          <w:rPr>
            <w:rStyle w:val="a3"/>
            <w:sz w:val="28"/>
            <w:szCs w:val="28"/>
          </w:rPr>
          <w:t>. 332 - 394</w:t>
        </w:r>
      </w:hyperlink>
      <w:r w:rsidR="00945C36" w:rsidRPr="00945C36">
        <w:rPr>
          <w:sz w:val="28"/>
          <w:szCs w:val="28"/>
        </w:rPr>
        <w:t xml:space="preserve"> Инструкции </w:t>
      </w:r>
      <w:r w:rsidR="00681E7C">
        <w:rPr>
          <w:sz w:val="28"/>
          <w:szCs w:val="28"/>
        </w:rPr>
        <w:t>№</w:t>
      </w:r>
      <w:r w:rsidR="00945C36" w:rsidRPr="00945C36">
        <w:rPr>
          <w:sz w:val="28"/>
          <w:szCs w:val="28"/>
        </w:rPr>
        <w:t xml:space="preserve"> 157н и настоящей Учетной политикой, имущество, учитываемое на </w:t>
      </w:r>
      <w:proofErr w:type="spellStart"/>
      <w:r w:rsidR="00945C36" w:rsidRPr="00945C36">
        <w:rPr>
          <w:sz w:val="28"/>
          <w:szCs w:val="28"/>
        </w:rPr>
        <w:t>забалансовых</w:t>
      </w:r>
      <w:proofErr w:type="spellEnd"/>
      <w:r w:rsidR="00945C36" w:rsidRPr="00945C36">
        <w:rPr>
          <w:sz w:val="28"/>
          <w:szCs w:val="28"/>
        </w:rPr>
        <w:t xml:space="preserve"> счетах, отражается:</w:t>
      </w:r>
    </w:p>
    <w:p w:rsidR="00681E7C" w:rsidRPr="00945C36" w:rsidRDefault="00681E7C" w:rsidP="00406EA3">
      <w:pPr>
        <w:shd w:val="clear" w:color="auto" w:fill="FFFFFF"/>
        <w:jc w:val="both"/>
        <w:rPr>
          <w:sz w:val="28"/>
          <w:szCs w:val="28"/>
        </w:rPr>
      </w:pPr>
      <w:r>
        <w:rPr>
          <w:sz w:val="28"/>
          <w:szCs w:val="28"/>
        </w:rPr>
        <w:t xml:space="preserve">           - по кадастровой стоимости земельного участка</w:t>
      </w:r>
      <w:proofErr w:type="gramStart"/>
      <w:r>
        <w:rPr>
          <w:sz w:val="28"/>
          <w:szCs w:val="28"/>
        </w:rPr>
        <w:t xml:space="preserve"> ,</w:t>
      </w:r>
      <w:proofErr w:type="gramEnd"/>
      <w:r>
        <w:rPr>
          <w:sz w:val="28"/>
          <w:szCs w:val="28"/>
        </w:rPr>
        <w:t xml:space="preserve"> если она определена;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по остаточной стоимости объекта учета;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в условной оценке 1 объект, 1 рубль - при нулевой остаточной стоимости или при отсутствии стоимостных оценок.</w:t>
      </w:r>
    </w:p>
    <w:p w:rsidR="00681E7C" w:rsidRPr="00681E7C" w:rsidRDefault="00945C36" w:rsidP="00681E7C">
      <w:pPr>
        <w:ind w:firstLine="709"/>
        <w:jc w:val="both"/>
        <w:rPr>
          <w:rFonts w:eastAsia="Calibri"/>
          <w:sz w:val="28"/>
          <w:szCs w:val="28"/>
          <w:lang w:eastAsia="en-US"/>
        </w:rPr>
      </w:pPr>
      <w:r w:rsidRPr="00945C36">
        <w:rPr>
          <w:rStyle w:val="enumerated"/>
          <w:sz w:val="28"/>
          <w:szCs w:val="28"/>
        </w:rPr>
        <w:t>17.2.</w:t>
      </w:r>
      <w:r w:rsidRPr="00945C36">
        <w:rPr>
          <w:sz w:val="28"/>
          <w:szCs w:val="28"/>
        </w:rPr>
        <w:t xml:space="preserve"> </w:t>
      </w:r>
      <w:r w:rsidR="00681E7C" w:rsidRPr="00681E7C">
        <w:rPr>
          <w:rFonts w:eastAsia="Calibri"/>
          <w:sz w:val="28"/>
          <w:szCs w:val="28"/>
          <w:lang w:eastAsia="en-US"/>
        </w:rPr>
        <w:t xml:space="preserve">В учреждении используются следующие виды бланков строгой отчетности бланк специального разрешения на движение по автомобильным дорогам транспортных средств и другие </w:t>
      </w:r>
      <w:proofErr w:type="gramStart"/>
      <w:r w:rsidR="00681E7C" w:rsidRPr="00681E7C">
        <w:rPr>
          <w:rFonts w:eastAsia="Calibri"/>
          <w:sz w:val="28"/>
          <w:szCs w:val="28"/>
          <w:lang w:eastAsia="en-US"/>
        </w:rPr>
        <w:t>документы</w:t>
      </w:r>
      <w:proofErr w:type="gramEnd"/>
      <w:r w:rsidR="00681E7C" w:rsidRPr="00681E7C">
        <w:rPr>
          <w:rFonts w:eastAsia="Calibri"/>
          <w:sz w:val="28"/>
          <w:szCs w:val="28"/>
          <w:lang w:eastAsia="en-US"/>
        </w:rPr>
        <w:t xml:space="preserve"> соответствующие требования бланку строгой отчетности.</w:t>
      </w:r>
    </w:p>
    <w:p w:rsidR="00945C36" w:rsidRPr="00945C36" w:rsidRDefault="00681E7C" w:rsidP="00681E7C">
      <w:pPr>
        <w:pStyle w:val="a5"/>
        <w:spacing w:before="0" w:beforeAutospacing="0" w:after="0" w:afterAutospacing="0"/>
        <w:ind w:firstLine="709"/>
        <w:rPr>
          <w:rFonts w:ascii="Times New Roman" w:hAnsi="Times New Roman" w:cs="Times New Roman"/>
          <w:sz w:val="28"/>
          <w:szCs w:val="28"/>
        </w:rPr>
      </w:pPr>
      <w:r w:rsidRPr="00681E7C">
        <w:rPr>
          <w:rFonts w:ascii="Times New Roman" w:eastAsia="Times New Roman" w:hAnsi="Times New Roman" w:cs="Times New Roman"/>
          <w:sz w:val="28"/>
          <w:szCs w:val="28"/>
        </w:rPr>
        <w:t xml:space="preserve">Перечень должностных лиц, ответственных за обеспечение сохранности бланков строгой отчетности, их выдачу и оперативный учет, а также состав комиссии по списанию бланков строгой отчетности утверждаются </w:t>
      </w:r>
      <w:proofErr w:type="gramStart"/>
      <w:r w:rsidRPr="00681E7C">
        <w:rPr>
          <w:rFonts w:ascii="Times New Roman" w:eastAsia="Times New Roman" w:hAnsi="Times New Roman" w:cs="Times New Roman"/>
          <w:sz w:val="28"/>
          <w:szCs w:val="28"/>
        </w:rPr>
        <w:t>отдельным</w:t>
      </w:r>
      <w:proofErr w:type="gramEnd"/>
      <w:r w:rsidRPr="00681E7C">
        <w:rPr>
          <w:rFonts w:ascii="Times New Roman" w:eastAsia="Times New Roman" w:hAnsi="Times New Roman" w:cs="Times New Roman"/>
          <w:sz w:val="28"/>
          <w:szCs w:val="28"/>
        </w:rPr>
        <w:t xml:space="preserve"> распоряжение</w:t>
      </w:r>
      <w:r w:rsidR="00945C36" w:rsidRPr="00945C36">
        <w:rPr>
          <w:rFonts w:ascii="Times New Roman" w:hAnsi="Times New Roman" w:cs="Times New Roman"/>
          <w:sz w:val="28"/>
          <w:szCs w:val="28"/>
        </w:rPr>
        <w:t>.</w:t>
      </w:r>
    </w:p>
    <w:p w:rsidR="00B1657D" w:rsidRDefault="00945C36" w:rsidP="00B1657D">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17.3.</w:t>
      </w:r>
      <w:r w:rsidRPr="00945C36">
        <w:rPr>
          <w:rFonts w:ascii="Times New Roman" w:hAnsi="Times New Roman" w:cs="Times New Roman"/>
          <w:sz w:val="28"/>
          <w:szCs w:val="28"/>
        </w:rPr>
        <w:t xml:space="preserve"> Все материальные ценности, а также иные активы и обязательства, учитываемые на </w:t>
      </w:r>
      <w:proofErr w:type="spellStart"/>
      <w:r w:rsidRPr="00945C36">
        <w:rPr>
          <w:rFonts w:ascii="Times New Roman" w:hAnsi="Times New Roman" w:cs="Times New Roman"/>
          <w:sz w:val="28"/>
          <w:szCs w:val="28"/>
        </w:rPr>
        <w:t>забалансовых</w:t>
      </w:r>
      <w:proofErr w:type="spellEnd"/>
      <w:r w:rsidRPr="00945C36">
        <w:rPr>
          <w:rFonts w:ascii="Times New Roman" w:hAnsi="Times New Roman" w:cs="Times New Roman"/>
          <w:sz w:val="28"/>
          <w:szCs w:val="28"/>
        </w:rPr>
        <w:t xml:space="preserve"> счетах, инвентаризируются в порядке и в сроки, установленные для объектов, учитываемых на балансе.</w:t>
      </w:r>
    </w:p>
    <w:p w:rsidR="00681E7C" w:rsidRPr="00681E7C" w:rsidRDefault="00681E7C" w:rsidP="00B1657D">
      <w:pPr>
        <w:pStyle w:val="a5"/>
        <w:spacing w:before="0" w:beforeAutospacing="0" w:after="0" w:afterAutospacing="0"/>
        <w:ind w:firstLine="709"/>
        <w:rPr>
          <w:rFonts w:ascii="Times New Roman" w:hAnsi="Times New Roman" w:cs="Times New Roman"/>
          <w:sz w:val="28"/>
          <w:szCs w:val="28"/>
        </w:rPr>
      </w:pPr>
      <w:r>
        <w:rPr>
          <w:rFonts w:ascii="Times New Roman" w:hAnsi="Times New Roman" w:cs="Times New Roman"/>
          <w:sz w:val="28"/>
          <w:szCs w:val="28"/>
        </w:rPr>
        <w:t>17.4.</w:t>
      </w:r>
      <w:r w:rsidRPr="00681E7C">
        <w:t xml:space="preserve"> </w:t>
      </w:r>
      <w:r w:rsidRPr="00681E7C">
        <w:rPr>
          <w:rFonts w:ascii="Times New Roman" w:hAnsi="Times New Roman" w:cs="Times New Roman"/>
          <w:sz w:val="28"/>
          <w:szCs w:val="28"/>
        </w:rPr>
        <w:t xml:space="preserve">На </w:t>
      </w:r>
      <w:proofErr w:type="spellStart"/>
      <w:r w:rsidRPr="00681E7C">
        <w:rPr>
          <w:rFonts w:ascii="Times New Roman" w:hAnsi="Times New Roman" w:cs="Times New Roman"/>
          <w:sz w:val="28"/>
          <w:szCs w:val="28"/>
        </w:rPr>
        <w:t>забалансовом</w:t>
      </w:r>
      <w:proofErr w:type="spellEnd"/>
      <w:r w:rsidRPr="00681E7C">
        <w:rPr>
          <w:rFonts w:ascii="Times New Roman" w:hAnsi="Times New Roman" w:cs="Times New Roman"/>
          <w:sz w:val="28"/>
          <w:szCs w:val="28"/>
        </w:rPr>
        <w:t xml:space="preserve"> счете 04 учитыва</w:t>
      </w:r>
      <w:r>
        <w:rPr>
          <w:rFonts w:ascii="Times New Roman" w:hAnsi="Times New Roman" w:cs="Times New Roman"/>
          <w:sz w:val="28"/>
          <w:szCs w:val="28"/>
        </w:rPr>
        <w:t>ется</w:t>
      </w:r>
      <w:r w:rsidRPr="00681E7C">
        <w:rPr>
          <w:rFonts w:ascii="Times New Roman" w:hAnsi="Times New Roman" w:cs="Times New Roman"/>
          <w:sz w:val="28"/>
          <w:szCs w:val="28"/>
        </w:rPr>
        <w:t xml:space="preserve"> сомнительн</w:t>
      </w:r>
      <w:r>
        <w:rPr>
          <w:rFonts w:ascii="Times New Roman" w:hAnsi="Times New Roman" w:cs="Times New Roman"/>
          <w:sz w:val="28"/>
          <w:szCs w:val="28"/>
        </w:rPr>
        <w:t>ая</w:t>
      </w:r>
      <w:r w:rsidRPr="00681E7C">
        <w:rPr>
          <w:rFonts w:ascii="Times New Roman" w:hAnsi="Times New Roman" w:cs="Times New Roman"/>
          <w:sz w:val="28"/>
          <w:szCs w:val="28"/>
        </w:rPr>
        <w:t xml:space="preserve"> задолженность неплатежеспособных дебиторов. Основание – решение комиссии по поступлению и выбытию активов о ее выбытии с баланса, в том числе при несоответствии критериям актива.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17.</w:t>
      </w:r>
      <w:r w:rsidR="00681E7C">
        <w:rPr>
          <w:rStyle w:val="enumerated"/>
          <w:rFonts w:ascii="Times New Roman" w:hAnsi="Times New Roman" w:cs="Times New Roman"/>
          <w:sz w:val="28"/>
          <w:szCs w:val="28"/>
        </w:rPr>
        <w:t>5</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В целях формирования бюджетной отчетности аналитический учет на </w:t>
      </w:r>
      <w:proofErr w:type="spellStart"/>
      <w:r w:rsidRPr="00945C36">
        <w:rPr>
          <w:rFonts w:ascii="Times New Roman" w:hAnsi="Times New Roman" w:cs="Times New Roman"/>
          <w:sz w:val="28"/>
          <w:szCs w:val="28"/>
        </w:rPr>
        <w:t>забалансовых</w:t>
      </w:r>
      <w:proofErr w:type="spellEnd"/>
      <w:r w:rsidRPr="00945C36">
        <w:rPr>
          <w:rFonts w:ascii="Times New Roman" w:hAnsi="Times New Roman" w:cs="Times New Roman"/>
          <w:sz w:val="28"/>
          <w:szCs w:val="28"/>
        </w:rPr>
        <w:t xml:space="preserve"> счетах 17 и 18 ведется:</w:t>
      </w:r>
    </w:p>
    <w:p w:rsidR="00945C36" w:rsidRPr="00945C36" w:rsidRDefault="00945C36" w:rsidP="00945C36">
      <w:pPr>
        <w:pStyle w:val="a5"/>
        <w:spacing w:before="0" w:beforeAutospacing="0" w:after="0" w:afterAutospacing="0"/>
        <w:ind w:firstLine="709"/>
        <w:divId w:val="609362559"/>
        <w:rPr>
          <w:rFonts w:ascii="Times New Roman" w:hAnsi="Times New Roman" w:cs="Times New Roman"/>
          <w:sz w:val="28"/>
          <w:szCs w:val="28"/>
        </w:rPr>
      </w:pPr>
      <w:r w:rsidRPr="00945C36">
        <w:rPr>
          <w:rFonts w:ascii="Times New Roman" w:hAnsi="Times New Roman" w:cs="Times New Roman"/>
          <w:sz w:val="28"/>
          <w:szCs w:val="28"/>
        </w:rPr>
        <w:t xml:space="preserve">- в разрезе кодов (составных частей кодов) классификации доходов, расходов и источников финансирования дефицита бюджетов, кодов КОСГУ (в части </w:t>
      </w:r>
      <w:proofErr w:type="spellStart"/>
      <w:r w:rsidRPr="00945C36">
        <w:rPr>
          <w:rFonts w:ascii="Times New Roman" w:hAnsi="Times New Roman" w:cs="Times New Roman"/>
          <w:sz w:val="28"/>
          <w:szCs w:val="28"/>
        </w:rPr>
        <w:t>забалансовых</w:t>
      </w:r>
      <w:proofErr w:type="spellEnd"/>
      <w:r w:rsidRPr="00945C36">
        <w:rPr>
          <w:rFonts w:ascii="Times New Roman" w:hAnsi="Times New Roman" w:cs="Times New Roman"/>
          <w:sz w:val="28"/>
          <w:szCs w:val="28"/>
        </w:rPr>
        <w:t xml:space="preserve"> счетов, открытых к счетам </w:t>
      </w:r>
      <w:r w:rsidR="00681E7C" w:rsidRPr="00681E7C">
        <w:rPr>
          <w:rStyle w:val="printable"/>
          <w:rFonts w:ascii="Times New Roman" w:hAnsi="Times New Roman" w:cs="Times New Roman"/>
          <w:sz w:val="28"/>
          <w:szCs w:val="28"/>
        </w:rPr>
        <w:t>3 201 11 000</w:t>
      </w:r>
      <w:r w:rsidRPr="00945C36">
        <w:rPr>
          <w:rFonts w:ascii="Times New Roman" w:hAnsi="Times New Roman" w:cs="Times New Roman"/>
          <w:sz w:val="28"/>
          <w:szCs w:val="28"/>
        </w:rPr>
        <w:t>);</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17.6.</w:t>
      </w:r>
      <w:r w:rsidRPr="00945C36">
        <w:rPr>
          <w:rFonts w:ascii="Times New Roman" w:hAnsi="Times New Roman" w:cs="Times New Roman"/>
          <w:sz w:val="28"/>
          <w:szCs w:val="28"/>
        </w:rPr>
        <w:t xml:space="preserve"> Материальные ценности, приобретаемые в целях вручения (награждения), дарения, в том числе ценные подарки, сувениры учитываются на </w:t>
      </w:r>
      <w:hyperlink r:id="rId93" w:anchor="/document/12180849/entry/7" w:tgtFrame="_blank" w:tooltip="Открыть документ в системе Гарант" w:history="1">
        <w:r w:rsidRPr="00945C36">
          <w:rPr>
            <w:rStyle w:val="a3"/>
            <w:rFonts w:ascii="Times New Roman" w:hAnsi="Times New Roman" w:cs="Times New Roman"/>
            <w:sz w:val="28"/>
            <w:szCs w:val="28"/>
          </w:rPr>
          <w:t>счете 07</w:t>
        </w:r>
      </w:hyperlink>
      <w:r w:rsidRPr="00945C36">
        <w:rPr>
          <w:rFonts w:ascii="Times New Roman" w:hAnsi="Times New Roman" w:cs="Times New Roman"/>
          <w:sz w:val="28"/>
          <w:szCs w:val="28"/>
        </w:rPr>
        <w:t xml:space="preserve"> "Награды, призы, кубки и ценные подарки, сувениры" до момента вручения</w:t>
      </w:r>
    </w:p>
    <w:p w:rsidR="00945C36" w:rsidRDefault="00B1657D" w:rsidP="00945C36">
      <w:pPr>
        <w:pStyle w:val="a5"/>
        <w:spacing w:before="0" w:beforeAutospacing="0" w:after="0" w:afterAutospacing="0"/>
        <w:ind w:firstLine="709"/>
        <w:divId w:val="1797408903"/>
        <w:rPr>
          <w:rFonts w:ascii="Times New Roman" w:hAnsi="Times New Roman" w:cs="Times New Roman"/>
          <w:sz w:val="28"/>
          <w:szCs w:val="28"/>
        </w:rPr>
      </w:pPr>
      <w:r>
        <w:rPr>
          <w:rFonts w:ascii="Times New Roman" w:hAnsi="Times New Roman" w:cs="Times New Roman"/>
          <w:sz w:val="28"/>
          <w:szCs w:val="28"/>
        </w:rPr>
        <w:t>- по стоимости приобретения.</w:t>
      </w:r>
    </w:p>
    <w:p w:rsidR="005B3A20" w:rsidRPr="005B3A20" w:rsidRDefault="005B3A20" w:rsidP="005B3A20">
      <w:pPr>
        <w:ind w:firstLine="709"/>
        <w:jc w:val="both"/>
        <w:divId w:val="1797408903"/>
        <w:rPr>
          <w:rFonts w:eastAsia="Calibri"/>
          <w:sz w:val="28"/>
          <w:szCs w:val="28"/>
          <w:lang w:eastAsia="en-US"/>
        </w:rPr>
      </w:pPr>
      <w:r>
        <w:rPr>
          <w:rFonts w:eastAsia="Calibri"/>
          <w:sz w:val="28"/>
          <w:szCs w:val="28"/>
          <w:lang w:eastAsia="en-US"/>
        </w:rPr>
        <w:t>17.7</w:t>
      </w:r>
      <w:proofErr w:type="gramStart"/>
      <w:r>
        <w:rPr>
          <w:rFonts w:eastAsia="Calibri"/>
          <w:sz w:val="28"/>
          <w:szCs w:val="28"/>
          <w:lang w:eastAsia="en-US"/>
        </w:rPr>
        <w:t xml:space="preserve"> </w:t>
      </w:r>
      <w:r w:rsidRPr="005B3A20">
        <w:rPr>
          <w:rFonts w:eastAsia="Calibri"/>
          <w:sz w:val="28"/>
          <w:szCs w:val="28"/>
          <w:lang w:eastAsia="en-US"/>
        </w:rPr>
        <w:t>Н</w:t>
      </w:r>
      <w:proofErr w:type="gramEnd"/>
      <w:r w:rsidRPr="005B3A20">
        <w:rPr>
          <w:rFonts w:eastAsia="Calibri"/>
          <w:sz w:val="28"/>
          <w:szCs w:val="28"/>
          <w:lang w:eastAsia="en-US"/>
        </w:rPr>
        <w:t xml:space="preserve">а </w:t>
      </w:r>
      <w:proofErr w:type="spellStart"/>
      <w:r w:rsidRPr="005B3A20">
        <w:rPr>
          <w:rFonts w:eastAsia="Calibri"/>
          <w:sz w:val="28"/>
          <w:szCs w:val="28"/>
          <w:lang w:eastAsia="en-US"/>
        </w:rPr>
        <w:t>забалансовом</w:t>
      </w:r>
      <w:proofErr w:type="spellEnd"/>
      <w:r w:rsidRPr="005B3A20">
        <w:rPr>
          <w:rFonts w:eastAsia="Calibri"/>
          <w:sz w:val="28"/>
          <w:szCs w:val="28"/>
          <w:lang w:eastAsia="en-US"/>
        </w:rPr>
        <w:t xml:space="preserve"> счете 09 «Запасные части к транспортным средствам, выданные взамен изношенных» в целях контроля за их использованием учитываются следующие материальные ценности:</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двигатели;</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автомобильные шины;</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lastRenderedPageBreak/>
        <w:t xml:space="preserve"> - колесные диски;</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аккумуляторы;</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xml:space="preserve">- наборы </w:t>
      </w:r>
      <w:proofErr w:type="spellStart"/>
      <w:r w:rsidRPr="005B3A20">
        <w:rPr>
          <w:rFonts w:eastAsia="Calibri"/>
          <w:sz w:val="28"/>
          <w:szCs w:val="28"/>
          <w:lang w:eastAsia="en-US"/>
        </w:rPr>
        <w:t>автоинструмента</w:t>
      </w:r>
      <w:proofErr w:type="spellEnd"/>
      <w:r w:rsidRPr="005B3A20">
        <w:rPr>
          <w:rFonts w:eastAsia="Calibri"/>
          <w:sz w:val="28"/>
          <w:szCs w:val="28"/>
          <w:lang w:eastAsia="en-US"/>
        </w:rPr>
        <w:t>;</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аптечки;</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xml:space="preserve">- огнетушители.  </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Поступление на счет 09 отражается:</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при установке (передаче материально-ответственному лицу) соответствующих запчастей после списания со счета 1.105.36.000 «Прочие материальные запасы – иное движимое имущество учреждения»;</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xml:space="preserve">– при безвозмездном поступлении автомобиля от государственных (муниципальных) учреждений с документальной передачей остатков </w:t>
      </w:r>
      <w:proofErr w:type="spellStart"/>
      <w:r w:rsidRPr="005B3A20">
        <w:rPr>
          <w:rFonts w:eastAsia="Calibri"/>
          <w:sz w:val="28"/>
          <w:szCs w:val="28"/>
          <w:lang w:eastAsia="en-US"/>
        </w:rPr>
        <w:t>забалансового</w:t>
      </w:r>
      <w:proofErr w:type="spellEnd"/>
      <w:r w:rsidRPr="005B3A20">
        <w:rPr>
          <w:rFonts w:eastAsia="Calibri"/>
          <w:sz w:val="28"/>
          <w:szCs w:val="28"/>
          <w:lang w:eastAsia="en-US"/>
        </w:rPr>
        <w:t xml:space="preserve"> счета 09.</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Внутреннее перемещение по счету отражается:</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при передаче на другой автомобиль;</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при передаче другому материально-ответственному лицу вместе с автомобилем.</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Выбытие со счета 09 отражается:</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при списании автомобиля по установленным основаниям;</w:t>
      </w:r>
    </w:p>
    <w:p w:rsidR="005B3A20" w:rsidRPr="005B3A20" w:rsidRDefault="005B3A20" w:rsidP="005B3A20">
      <w:pPr>
        <w:ind w:firstLine="709"/>
        <w:jc w:val="both"/>
        <w:divId w:val="1797408903"/>
        <w:rPr>
          <w:rFonts w:eastAsia="Calibri"/>
          <w:sz w:val="28"/>
          <w:szCs w:val="28"/>
          <w:lang w:eastAsia="en-US"/>
        </w:rPr>
      </w:pPr>
      <w:r w:rsidRPr="005B3A20">
        <w:rPr>
          <w:rFonts w:eastAsia="Calibri"/>
          <w:sz w:val="28"/>
          <w:szCs w:val="28"/>
          <w:lang w:eastAsia="en-US"/>
        </w:rPr>
        <w:t>– при установке новых запчастей взамен не пригодных к эксплуатации.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17.</w:t>
      </w:r>
      <w:r w:rsidR="00313996">
        <w:rPr>
          <w:rStyle w:val="enumerated"/>
          <w:rFonts w:ascii="Times New Roman" w:hAnsi="Times New Roman" w:cs="Times New Roman"/>
          <w:sz w:val="28"/>
          <w:szCs w:val="28"/>
        </w:rPr>
        <w:t>8</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При сдаче в аренду или передаче в безвозмездное пользование части объекта недвижимости стоимость этой части отражается на </w:t>
      </w:r>
      <w:proofErr w:type="spellStart"/>
      <w:r w:rsidRPr="00945C36">
        <w:rPr>
          <w:rFonts w:ascii="Times New Roman" w:hAnsi="Times New Roman" w:cs="Times New Roman"/>
          <w:sz w:val="28"/>
          <w:szCs w:val="28"/>
        </w:rPr>
        <w:t>забалансовых</w:t>
      </w:r>
      <w:proofErr w:type="spellEnd"/>
      <w:r w:rsidRPr="00945C36">
        <w:rPr>
          <w:rFonts w:ascii="Times New Roman" w:hAnsi="Times New Roman" w:cs="Times New Roman"/>
          <w:sz w:val="28"/>
          <w:szCs w:val="28"/>
        </w:rPr>
        <w:t xml:space="preserve"> </w:t>
      </w:r>
      <w:hyperlink r:id="rId94" w:anchor="/document/12180849/entry/25" w:tgtFrame="_blank" w:tooltip="Открыть документ в системе Гарант" w:history="1">
        <w:r w:rsidRPr="00945C36">
          <w:rPr>
            <w:rStyle w:val="a3"/>
            <w:rFonts w:ascii="Times New Roman" w:hAnsi="Times New Roman" w:cs="Times New Roman"/>
            <w:sz w:val="28"/>
            <w:szCs w:val="28"/>
          </w:rPr>
          <w:t>счетах 25</w:t>
        </w:r>
      </w:hyperlink>
      <w:r w:rsidRPr="00945C36">
        <w:rPr>
          <w:rFonts w:ascii="Times New Roman" w:hAnsi="Times New Roman" w:cs="Times New Roman"/>
          <w:sz w:val="28"/>
          <w:szCs w:val="28"/>
        </w:rPr>
        <w:t xml:space="preserve"> "Имущество, переданное в возмездное пользование (аренду)" или </w:t>
      </w:r>
      <w:hyperlink r:id="rId95" w:anchor="/document/12180849/entry/26" w:tgtFrame="_blank" w:tooltip="Открыть документ в системе Гарант" w:history="1">
        <w:r w:rsidRPr="00945C36">
          <w:rPr>
            <w:rStyle w:val="a3"/>
            <w:rFonts w:ascii="Times New Roman" w:hAnsi="Times New Roman" w:cs="Times New Roman"/>
            <w:sz w:val="28"/>
            <w:szCs w:val="28"/>
          </w:rPr>
          <w:t>26</w:t>
        </w:r>
      </w:hyperlink>
      <w:r w:rsidRPr="00945C36">
        <w:rPr>
          <w:rFonts w:ascii="Times New Roman" w:hAnsi="Times New Roman" w:cs="Times New Roman"/>
          <w:sz w:val="28"/>
          <w:szCs w:val="28"/>
        </w:rPr>
        <w:t xml:space="preserve">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Style w:val="enumerated"/>
          <w:rFonts w:ascii="Times New Roman" w:hAnsi="Times New Roman" w:cs="Times New Roman"/>
          <w:sz w:val="28"/>
          <w:szCs w:val="28"/>
        </w:rPr>
        <w:t>17.</w:t>
      </w:r>
      <w:r w:rsidR="00313996">
        <w:rPr>
          <w:rStyle w:val="enumerated"/>
          <w:rFonts w:ascii="Times New Roman" w:hAnsi="Times New Roman" w:cs="Times New Roman"/>
          <w:sz w:val="28"/>
          <w:szCs w:val="28"/>
        </w:rPr>
        <w:t>9</w:t>
      </w:r>
      <w:r w:rsidRPr="00945C36">
        <w:rPr>
          <w:rStyle w:val="enumerated"/>
          <w:rFonts w:ascii="Times New Roman" w:hAnsi="Times New Roman" w:cs="Times New Roman"/>
          <w:sz w:val="28"/>
          <w:szCs w:val="28"/>
        </w:rPr>
        <w:t>.</w:t>
      </w:r>
      <w:r w:rsidRPr="00945C36">
        <w:rPr>
          <w:rFonts w:ascii="Times New Roman" w:hAnsi="Times New Roman" w:cs="Times New Roman"/>
          <w:sz w:val="28"/>
          <w:szCs w:val="28"/>
        </w:rPr>
        <w:t xml:space="preserve"> На </w:t>
      </w:r>
      <w:hyperlink r:id="rId96" w:anchor="/document/12180849/entry/27" w:tgtFrame="_blank" w:tooltip="Открыть документ в системе Гарант" w:history="1">
        <w:proofErr w:type="spellStart"/>
        <w:r w:rsidRPr="00945C36">
          <w:rPr>
            <w:rStyle w:val="a3"/>
            <w:rFonts w:ascii="Times New Roman" w:hAnsi="Times New Roman" w:cs="Times New Roman"/>
            <w:sz w:val="28"/>
            <w:szCs w:val="28"/>
          </w:rPr>
          <w:t>забалансовом</w:t>
        </w:r>
        <w:proofErr w:type="spellEnd"/>
        <w:r w:rsidRPr="00945C36">
          <w:rPr>
            <w:rStyle w:val="a3"/>
            <w:rFonts w:ascii="Times New Roman" w:hAnsi="Times New Roman" w:cs="Times New Roman"/>
            <w:sz w:val="28"/>
            <w:szCs w:val="28"/>
          </w:rPr>
          <w:t xml:space="preserve"> счете 27</w:t>
        </w:r>
      </w:hyperlink>
      <w:r w:rsidRPr="00945C36">
        <w:rPr>
          <w:rFonts w:ascii="Times New Roman" w:hAnsi="Times New Roman" w:cs="Times New Roman"/>
          <w:sz w:val="28"/>
          <w:szCs w:val="28"/>
        </w:rPr>
        <w:t xml:space="preserve"> "Материальные ценности, выданные в личное пользование работникам (сотрудникам)", помимо форменного обмундирования и специальной одежды, учитываются:</w:t>
      </w:r>
    </w:p>
    <w:p w:rsidR="00945C36" w:rsidRPr="00945C36" w:rsidRDefault="00945C36" w:rsidP="00945C36">
      <w:pPr>
        <w:pStyle w:val="a5"/>
        <w:spacing w:before="0" w:beforeAutospacing="0" w:after="0" w:afterAutospacing="0"/>
        <w:ind w:firstLine="709"/>
        <w:divId w:val="195237167"/>
        <w:rPr>
          <w:rFonts w:ascii="Times New Roman" w:hAnsi="Times New Roman" w:cs="Times New Roman"/>
          <w:sz w:val="28"/>
          <w:szCs w:val="28"/>
        </w:rPr>
      </w:pPr>
      <w:r w:rsidRPr="00945C36">
        <w:rPr>
          <w:rFonts w:ascii="Times New Roman" w:hAnsi="Times New Roman" w:cs="Times New Roman"/>
          <w:sz w:val="28"/>
          <w:szCs w:val="28"/>
        </w:rPr>
        <w:t xml:space="preserve">- имущество, подлежащее выдаче в связи с выполнением обязанностей </w:t>
      </w:r>
      <w:r w:rsidR="00313996">
        <w:rPr>
          <w:rStyle w:val="printable"/>
          <w:rFonts w:ascii="Times New Roman" w:hAnsi="Times New Roman" w:cs="Times New Roman"/>
          <w:sz w:val="28"/>
          <w:szCs w:val="28"/>
        </w:rPr>
        <w:t>сотрудников учреждения</w:t>
      </w:r>
      <w:r w:rsidRPr="00945C36">
        <w:rPr>
          <w:rFonts w:ascii="Times New Roman" w:hAnsi="Times New Roman" w:cs="Times New Roman"/>
          <w:sz w:val="28"/>
          <w:szCs w:val="28"/>
        </w:rPr>
        <w:t>;</w:t>
      </w:r>
    </w:p>
    <w:p w:rsidR="00313996" w:rsidRDefault="00945C36" w:rsidP="0031399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Передача имущества учреждения в личное пользование работникам отражается в Карточке (книге) учета выдачи имущества в пользование (</w:t>
      </w:r>
      <w:hyperlink r:id="rId97" w:anchor="/document/70951956/entry/2120" w:tgtFrame="_blank" w:tooltip="Открыть документ в системе Гарант" w:history="1">
        <w:r w:rsidRPr="00945C36">
          <w:rPr>
            <w:rStyle w:val="a3"/>
            <w:rFonts w:ascii="Times New Roman" w:hAnsi="Times New Roman" w:cs="Times New Roman"/>
            <w:sz w:val="28"/>
            <w:szCs w:val="28"/>
          </w:rPr>
          <w:t>ф. 0504206</w:t>
        </w:r>
      </w:hyperlink>
      <w:r w:rsidRPr="00945C36">
        <w:rPr>
          <w:rFonts w:ascii="Times New Roman" w:hAnsi="Times New Roman" w:cs="Times New Roman"/>
          <w:sz w:val="28"/>
          <w:szCs w:val="28"/>
        </w:rPr>
        <w:t>). Ответственность за заполнение книги учета (</w:t>
      </w:r>
      <w:hyperlink r:id="rId98" w:anchor="/document/70951956/entry/2120" w:tgtFrame="_blank" w:tooltip="Открыть документ в системе Гарант" w:history="1">
        <w:r w:rsidRPr="00945C36">
          <w:rPr>
            <w:rStyle w:val="a3"/>
            <w:rFonts w:ascii="Times New Roman" w:hAnsi="Times New Roman" w:cs="Times New Roman"/>
            <w:sz w:val="28"/>
            <w:szCs w:val="28"/>
          </w:rPr>
          <w:t>ф. 0504206</w:t>
        </w:r>
      </w:hyperlink>
      <w:r w:rsidRPr="00945C36">
        <w:rPr>
          <w:rFonts w:ascii="Times New Roman" w:hAnsi="Times New Roman" w:cs="Times New Roman"/>
          <w:sz w:val="28"/>
          <w:szCs w:val="28"/>
        </w:rPr>
        <w:t xml:space="preserve">) возлагается на </w:t>
      </w:r>
      <w:r w:rsidR="00313996">
        <w:rPr>
          <w:rStyle w:val="printable"/>
          <w:rFonts w:ascii="Times New Roman" w:hAnsi="Times New Roman" w:cs="Times New Roman"/>
          <w:sz w:val="28"/>
          <w:szCs w:val="28"/>
        </w:rPr>
        <w:t>заместителя главы поселения</w:t>
      </w:r>
      <w:r w:rsidR="00313996">
        <w:rPr>
          <w:rFonts w:ascii="Times New Roman" w:hAnsi="Times New Roman" w:cs="Times New Roman"/>
          <w:sz w:val="28"/>
          <w:szCs w:val="28"/>
        </w:rPr>
        <w:t>.</w:t>
      </w:r>
    </w:p>
    <w:p w:rsidR="00F45166" w:rsidRDefault="00F45166" w:rsidP="00945C36">
      <w:pPr>
        <w:pStyle w:val="2"/>
        <w:spacing w:before="0" w:beforeAutospacing="0" w:after="0" w:afterAutospacing="0"/>
        <w:ind w:firstLine="709"/>
        <w:rPr>
          <w:rStyle w:val="enumerated"/>
          <w:rFonts w:ascii="Times New Roman" w:eastAsia="Times New Roman" w:hAnsi="Times New Roman" w:cs="Times New Roman"/>
          <w:sz w:val="28"/>
          <w:szCs w:val="28"/>
        </w:rPr>
      </w:pPr>
    </w:p>
    <w:p w:rsidR="00945C36" w:rsidRPr="00945C36" w:rsidRDefault="00945C36" w:rsidP="00945C36">
      <w:pPr>
        <w:pStyle w:val="2"/>
        <w:spacing w:before="0" w:beforeAutospacing="0" w:after="0" w:afterAutospacing="0"/>
        <w:ind w:firstLine="709"/>
        <w:rPr>
          <w:rFonts w:ascii="Times New Roman" w:eastAsia="Times New Roman" w:hAnsi="Times New Roman" w:cs="Times New Roman"/>
          <w:sz w:val="28"/>
          <w:szCs w:val="28"/>
        </w:rPr>
      </w:pPr>
      <w:r w:rsidRPr="00945C36">
        <w:rPr>
          <w:rStyle w:val="enumerated"/>
          <w:rFonts w:ascii="Times New Roman" w:eastAsia="Times New Roman" w:hAnsi="Times New Roman" w:cs="Times New Roman"/>
          <w:sz w:val="28"/>
          <w:szCs w:val="28"/>
        </w:rPr>
        <w:t>18.</w:t>
      </w:r>
      <w:r w:rsidRPr="00945C36">
        <w:rPr>
          <w:rFonts w:ascii="Times New Roman" w:eastAsia="Times New Roman" w:hAnsi="Times New Roman" w:cs="Times New Roman"/>
          <w:sz w:val="28"/>
          <w:szCs w:val="28"/>
        </w:rPr>
        <w:t xml:space="preserve"> Порядок передачи документов бюджетного учета при смене руководителя учреждения или главного бухгалтера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lastRenderedPageBreak/>
        <w:t>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сроки передачи дел,</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лицо, ответственное за сдачу дел,</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лицо, ответственное за прием дел,</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другие лица, участвующие в процессе приема-передачи дел (члены специальной комиссии, представитель вышестоящего органа, аудитор),</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необходимость проведения инвентаризации финансовых активов,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дата, на которую должны быть завершены учетные процессы.</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xml:space="preserve">Передача дел оформляется Актом. В </w:t>
      </w:r>
      <w:proofErr w:type="gramStart"/>
      <w:r w:rsidRPr="00945C36">
        <w:rPr>
          <w:rFonts w:ascii="Times New Roman" w:hAnsi="Times New Roman" w:cs="Times New Roman"/>
          <w:sz w:val="28"/>
          <w:szCs w:val="28"/>
        </w:rPr>
        <w:t>Акте</w:t>
      </w:r>
      <w:proofErr w:type="gramEnd"/>
      <w:r w:rsidRPr="00945C36">
        <w:rPr>
          <w:rFonts w:ascii="Times New Roman" w:hAnsi="Times New Roman" w:cs="Times New Roman"/>
          <w:sz w:val="28"/>
          <w:szCs w:val="28"/>
        </w:rPr>
        <w:t xml:space="preserve"> в том числе указываются: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опись переданных документов, их количество и места хранения;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выявленные в ходе передачи дел основные нарушения и неточности в оформлении первичных учетных документов и регистров учета;</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соответствие документов данным бюджетной и налоговой отчетности;</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список отсутствующих документов;</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общая характеристика бюджетного учета и организации внутреннего контроля;</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факт передачи печати, штампов, ключей от сейфа и бухгалтерии, ключей от системы "Клиент-Банк", сертификатов и т.п.;</w:t>
      </w:r>
    </w:p>
    <w:p w:rsidR="00945C36" w:rsidRP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 дата, на которую осуществлена приемка-передача дел.</w:t>
      </w:r>
    </w:p>
    <w:p w:rsidR="00945C36" w:rsidRDefault="00945C36" w:rsidP="00945C36">
      <w:pPr>
        <w:pStyle w:val="a5"/>
        <w:spacing w:before="0" w:beforeAutospacing="0" w:after="0" w:afterAutospacing="0"/>
        <w:ind w:firstLine="709"/>
        <w:rPr>
          <w:rFonts w:ascii="Times New Roman" w:hAnsi="Times New Roman" w:cs="Times New Roman"/>
          <w:sz w:val="28"/>
          <w:szCs w:val="28"/>
        </w:rPr>
      </w:pPr>
      <w:r w:rsidRPr="00945C36">
        <w:rPr>
          <w:rFonts w:ascii="Times New Roman" w:hAnsi="Times New Roman" w:cs="Times New Roman"/>
          <w:sz w:val="28"/>
          <w:szCs w:val="28"/>
        </w:rPr>
        <w:t>Акт заверяется подписями лиц, ответственных за сдачу и прием дел, а также другими лицами, участвующими в процессе приема-передачи дел.</w:t>
      </w:r>
    </w:p>
    <w:p w:rsidR="00F45166" w:rsidRDefault="00F45166" w:rsidP="00945C36">
      <w:pPr>
        <w:pStyle w:val="a5"/>
        <w:spacing w:before="0" w:beforeAutospacing="0" w:after="0" w:afterAutospacing="0"/>
        <w:ind w:firstLine="709"/>
        <w:rPr>
          <w:rFonts w:ascii="Times New Roman" w:hAnsi="Times New Roman" w:cs="Times New Roman"/>
          <w:sz w:val="28"/>
          <w:szCs w:val="28"/>
        </w:rPr>
      </w:pPr>
    </w:p>
    <w:p w:rsidR="00F45166" w:rsidRPr="00945C36" w:rsidRDefault="00F45166" w:rsidP="00945C36">
      <w:pPr>
        <w:pStyle w:val="a5"/>
        <w:spacing w:before="0" w:beforeAutospacing="0" w:after="0" w:afterAutospacing="0"/>
        <w:ind w:firstLine="709"/>
        <w:rPr>
          <w:rFonts w:ascii="Times New Roman" w:hAnsi="Times New Roman" w:cs="Times New Roman"/>
          <w:sz w:val="28"/>
          <w:szCs w:val="28"/>
        </w:rPr>
      </w:pPr>
      <w:r>
        <w:rPr>
          <w:rFonts w:ascii="Times New Roman" w:hAnsi="Times New Roman" w:cs="Times New Roman"/>
          <w:sz w:val="28"/>
          <w:szCs w:val="28"/>
        </w:rPr>
        <w:t xml:space="preserve">Начальник отдела учета и отчетности                                </w:t>
      </w:r>
      <w:proofErr w:type="spellStart"/>
      <w:r>
        <w:rPr>
          <w:rFonts w:ascii="Times New Roman" w:hAnsi="Times New Roman" w:cs="Times New Roman"/>
          <w:sz w:val="28"/>
          <w:szCs w:val="28"/>
        </w:rPr>
        <w:t>Е.В.Мулява</w:t>
      </w:r>
      <w:proofErr w:type="spellEnd"/>
    </w:p>
    <w:sectPr w:rsidR="00F45166" w:rsidRPr="00945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A5BD5"/>
    <w:multiLevelType w:val="multilevel"/>
    <w:tmpl w:val="02BEA0DA"/>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
    <w:nsid w:val="7C312879"/>
    <w:multiLevelType w:val="hybridMultilevel"/>
    <w:tmpl w:val="B62E9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593D17"/>
    <w:rsid w:val="00025DE5"/>
    <w:rsid w:val="0008344B"/>
    <w:rsid w:val="0010164A"/>
    <w:rsid w:val="001045D8"/>
    <w:rsid w:val="0018432E"/>
    <w:rsid w:val="00222F42"/>
    <w:rsid w:val="002B0AD4"/>
    <w:rsid w:val="00313996"/>
    <w:rsid w:val="003A176E"/>
    <w:rsid w:val="00406EA3"/>
    <w:rsid w:val="0043430E"/>
    <w:rsid w:val="004773AB"/>
    <w:rsid w:val="004D276D"/>
    <w:rsid w:val="00503758"/>
    <w:rsid w:val="00520115"/>
    <w:rsid w:val="00520131"/>
    <w:rsid w:val="00525499"/>
    <w:rsid w:val="0057131B"/>
    <w:rsid w:val="00593D17"/>
    <w:rsid w:val="005B0353"/>
    <w:rsid w:val="005B3A20"/>
    <w:rsid w:val="0066771B"/>
    <w:rsid w:val="00674FA9"/>
    <w:rsid w:val="00681E7C"/>
    <w:rsid w:val="006E6A5D"/>
    <w:rsid w:val="007034A0"/>
    <w:rsid w:val="007355C2"/>
    <w:rsid w:val="007C38C7"/>
    <w:rsid w:val="00931F60"/>
    <w:rsid w:val="00945C36"/>
    <w:rsid w:val="009C08AD"/>
    <w:rsid w:val="00A504D5"/>
    <w:rsid w:val="00A91F6D"/>
    <w:rsid w:val="00B1657D"/>
    <w:rsid w:val="00B360ED"/>
    <w:rsid w:val="00B61EDF"/>
    <w:rsid w:val="00B966CF"/>
    <w:rsid w:val="00BC12BB"/>
    <w:rsid w:val="00BF332F"/>
    <w:rsid w:val="00C13888"/>
    <w:rsid w:val="00C93CBA"/>
    <w:rsid w:val="00CC741E"/>
    <w:rsid w:val="00D149B9"/>
    <w:rsid w:val="00D41FDE"/>
    <w:rsid w:val="00DA6F89"/>
    <w:rsid w:val="00DC6836"/>
    <w:rsid w:val="00DF66EB"/>
    <w:rsid w:val="00E26007"/>
    <w:rsid w:val="00E76371"/>
    <w:rsid w:val="00F45166"/>
    <w:rsid w:val="00FA1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00"/>
      <w:u w:val="none"/>
      <w:effect w:val="none"/>
    </w:rPr>
  </w:style>
  <w:style w:type="character" w:styleId="a4">
    <w:name w:val="FollowedHyperlink"/>
    <w:basedOn w:val="a0"/>
    <w:uiPriority w:val="99"/>
    <w:semiHidden/>
    <w:unhideWhenUsed/>
    <w:rPr>
      <w:strike w:val="0"/>
      <w:dstrike w:val="0"/>
      <w:color w:val="000000"/>
      <w:u w:val="none"/>
      <w:effect w:val="none"/>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cs="Consolas"/>
    </w:rPr>
  </w:style>
  <w:style w:type="paragraph" w:styleId="a5">
    <w:name w:val="Normal (Web)"/>
    <w:basedOn w:val="a"/>
    <w:uiPriority w:val="99"/>
    <w:unhideWhenUsed/>
    <w:pPr>
      <w:spacing w:before="100" w:beforeAutospacing="1" w:after="100" w:afterAutospacing="1"/>
      <w:jc w:val="both"/>
    </w:pPr>
    <w:rPr>
      <w:rFonts w:ascii="Arial" w:hAnsi="Arial" w:cs="Arial"/>
    </w:rPr>
  </w:style>
  <w:style w:type="paragraph" w:customStyle="1" w:styleId="txtcomment">
    <w:name w:val="txtcomment"/>
    <w:basedOn w:val="a"/>
    <w:pPr>
      <w:shd w:val="clear" w:color="auto" w:fill="C0C0C0"/>
      <w:ind w:left="2" w:right="2"/>
      <w:jc w:val="both"/>
    </w:pPr>
    <w:rPr>
      <w:rFonts w:ascii="Arial" w:hAnsi="Arial" w:cs="Arial"/>
      <w:i/>
      <w:iCs/>
      <w:color w:val="800080"/>
    </w:rPr>
  </w:style>
  <w:style w:type="paragraph" w:customStyle="1" w:styleId="usercomment">
    <w:name w:val="usercomment"/>
    <w:basedOn w:val="a"/>
    <w:pPr>
      <w:shd w:val="clear" w:color="auto" w:fill="C0C0C0"/>
      <w:ind w:left="2" w:right="2"/>
    </w:pPr>
    <w:rPr>
      <w:rFonts w:ascii="Arial" w:hAnsi="Arial" w:cs="Arial"/>
      <w:i/>
      <w:iCs/>
      <w:color w:val="000000"/>
    </w:rPr>
  </w:style>
  <w:style w:type="paragraph" w:customStyle="1" w:styleId="versioninfo">
    <w:name w:val="versioninfo"/>
    <w:basedOn w:val="a"/>
    <w:pPr>
      <w:shd w:val="clear" w:color="auto" w:fill="C0C0C0"/>
      <w:ind w:left="2" w:right="2"/>
      <w:jc w:val="both"/>
    </w:pPr>
    <w:rPr>
      <w:rFonts w:ascii="Arial" w:hAnsi="Arial" w:cs="Arial"/>
      <w:i/>
      <w:iCs/>
      <w:color w:val="000080"/>
    </w:rPr>
  </w:style>
  <w:style w:type="paragraph" w:customStyle="1" w:styleId="fullwidth">
    <w:name w:val="fullwidth"/>
    <w:basedOn w:val="a"/>
    <w:pPr>
      <w:spacing w:before="100" w:beforeAutospacing="1" w:after="100" w:afterAutospacing="1"/>
      <w:jc w:val="both"/>
    </w:pPr>
    <w:rPr>
      <w:rFonts w:ascii="Arial" w:hAnsi="Arial" w:cs="Arial"/>
    </w:rPr>
  </w:style>
  <w:style w:type="paragraph" w:customStyle="1" w:styleId="buttoninput">
    <w:name w:val="buttoninput"/>
    <w:basedOn w:val="a"/>
    <w:pPr>
      <w:spacing w:before="100" w:beforeAutospacing="1" w:after="100" w:afterAutospacing="1"/>
      <w:jc w:val="both"/>
    </w:pPr>
    <w:rPr>
      <w:rFonts w:ascii="Arial" w:hAnsi="Arial" w:cs="Arial"/>
      <w:vanish/>
    </w:rPr>
  </w:style>
  <w:style w:type="paragraph" w:customStyle="1" w:styleId="colorselection">
    <w:name w:val="colorselection"/>
    <w:basedOn w:val="a"/>
    <w:pPr>
      <w:spacing w:before="100" w:beforeAutospacing="1" w:after="100" w:afterAutospacing="1"/>
      <w:jc w:val="both"/>
    </w:pPr>
    <w:rPr>
      <w:rFonts w:ascii="Arial" w:hAnsi="Arial" w:cs="Arial"/>
      <w:color w:val="0000FF"/>
    </w:rPr>
  </w:style>
  <w:style w:type="paragraph" w:customStyle="1" w:styleId="articleheader">
    <w:name w:val="articleheader"/>
    <w:basedOn w:val="a"/>
    <w:pPr>
      <w:spacing w:before="100" w:beforeAutospacing="1" w:after="100" w:afterAutospacing="1"/>
      <w:jc w:val="both"/>
    </w:pPr>
    <w:rPr>
      <w:rFonts w:ascii="Arial" w:hAnsi="Arial" w:cs="Arial"/>
      <w:color w:val="000000"/>
    </w:rPr>
  </w:style>
  <w:style w:type="paragraph" w:customStyle="1" w:styleId="normalnote">
    <w:name w:val="normalnote"/>
    <w:basedOn w:val="a"/>
    <w:pPr>
      <w:ind w:left="2" w:right="2"/>
    </w:pPr>
    <w:rPr>
      <w:rFonts w:ascii="Arial" w:hAnsi="Arial" w:cs="Arial"/>
      <w:color w:val="000000"/>
    </w:rPr>
  </w:style>
  <w:style w:type="paragraph" w:customStyle="1" w:styleId="normaltable">
    <w:name w:val="normaltable"/>
    <w:basedOn w:val="a"/>
    <w:pPr>
      <w:spacing w:before="100" w:beforeAutospacing="1" w:after="100" w:afterAutospacing="1"/>
      <w:jc w:val="both"/>
    </w:pPr>
    <w:rPr>
      <w:rFonts w:ascii="Arial" w:hAnsi="Arial" w:cs="Arial"/>
      <w:color w:val="000000"/>
    </w:rPr>
  </w:style>
  <w:style w:type="paragraph" w:customStyle="1" w:styleId="hfleft">
    <w:name w:val="hfleft"/>
    <w:basedOn w:val="a"/>
    <w:pPr>
      <w:spacing w:before="100" w:beforeAutospacing="1" w:after="100" w:afterAutospacing="1"/>
    </w:pPr>
    <w:rPr>
      <w:rFonts w:ascii="Arial" w:hAnsi="Arial" w:cs="Arial"/>
      <w:color w:val="000000"/>
      <w:sz w:val="12"/>
      <w:szCs w:val="12"/>
    </w:rPr>
  </w:style>
  <w:style w:type="paragraph" w:customStyle="1" w:styleId="normalsbsleft">
    <w:name w:val="normalsbsleft"/>
    <w:basedOn w:val="a"/>
    <w:pPr>
      <w:spacing w:before="100" w:beforeAutospacing="1" w:after="100" w:afterAutospacing="1"/>
    </w:pPr>
    <w:rPr>
      <w:rFonts w:ascii="Arial" w:hAnsi="Arial" w:cs="Arial"/>
      <w:color w:val="000000"/>
    </w:rPr>
  </w:style>
  <w:style w:type="paragraph" w:customStyle="1" w:styleId="hfright">
    <w:name w:val="hfright"/>
    <w:basedOn w:val="a"/>
    <w:pPr>
      <w:spacing w:before="100" w:beforeAutospacing="1" w:after="100" w:afterAutospacing="1"/>
      <w:jc w:val="right"/>
    </w:pPr>
    <w:rPr>
      <w:rFonts w:ascii="Arial" w:hAnsi="Arial" w:cs="Arial"/>
      <w:color w:val="000000"/>
      <w:sz w:val="12"/>
      <w:szCs w:val="12"/>
    </w:rPr>
  </w:style>
  <w:style w:type="paragraph" w:customStyle="1" w:styleId="normalsbsright">
    <w:name w:val="normalsbsright"/>
    <w:basedOn w:val="a"/>
    <w:pPr>
      <w:spacing w:before="100" w:beforeAutospacing="1" w:after="100" w:afterAutospacing="1"/>
      <w:jc w:val="right"/>
    </w:pPr>
    <w:rPr>
      <w:rFonts w:ascii="Arial" w:hAnsi="Arial" w:cs="Arial"/>
      <w:color w:val="000000"/>
    </w:rPr>
  </w:style>
  <w:style w:type="paragraph" w:customStyle="1" w:styleId="ansidos">
    <w:name w:val="ansidos"/>
    <w:basedOn w:val="a"/>
    <w:pPr>
      <w:spacing w:before="100" w:beforeAutospacing="1" w:after="100" w:afterAutospacing="1"/>
      <w:jc w:val="both"/>
    </w:pPr>
    <w:rPr>
      <w:rFonts w:ascii="Courier New" w:hAnsi="Courier New" w:cs="Courier New"/>
      <w:color w:val="000000"/>
    </w:rPr>
  </w:style>
  <w:style w:type="paragraph" w:customStyle="1" w:styleId="normaloem">
    <w:name w:val="normaloem"/>
    <w:basedOn w:val="a"/>
    <w:pPr>
      <w:spacing w:before="100" w:beforeAutospacing="1" w:after="100" w:afterAutospacing="1"/>
      <w:jc w:val="both"/>
    </w:pPr>
    <w:rPr>
      <w:rFonts w:ascii="Courier New" w:hAnsi="Courier New" w:cs="Courier New"/>
      <w:color w:val="000000"/>
    </w:rPr>
  </w:style>
  <w:style w:type="paragraph" w:customStyle="1" w:styleId="toleft">
    <w:name w:val="toleft"/>
    <w:basedOn w:val="a"/>
    <w:pPr>
      <w:spacing w:before="100" w:beforeAutospacing="1" w:after="100" w:afterAutospacing="1"/>
    </w:pPr>
    <w:rPr>
      <w:rFonts w:ascii="Arial" w:hAnsi="Arial" w:cs="Arial"/>
      <w:color w:val="000000"/>
    </w:rPr>
  </w:style>
  <w:style w:type="paragraph" w:customStyle="1" w:styleId="contents">
    <w:name w:val="contents"/>
    <w:basedOn w:val="a"/>
    <w:pPr>
      <w:shd w:val="clear" w:color="auto" w:fill="C0C0C0"/>
      <w:spacing w:before="100" w:beforeAutospacing="1" w:after="100" w:afterAutospacing="1"/>
      <w:jc w:val="both"/>
    </w:pPr>
    <w:rPr>
      <w:rFonts w:ascii="Courier New" w:hAnsi="Courier New" w:cs="Courier New"/>
      <w:color w:val="000000"/>
    </w:rPr>
  </w:style>
  <w:style w:type="paragraph" w:customStyle="1" w:styleId="foundwords">
    <w:name w:val="foundwords"/>
    <w:basedOn w:val="a"/>
    <w:pPr>
      <w:shd w:val="clear" w:color="auto" w:fill="FF0000"/>
      <w:spacing w:before="100" w:beforeAutospacing="1" w:after="100" w:afterAutospacing="1"/>
      <w:jc w:val="both"/>
    </w:pPr>
    <w:rPr>
      <w:rFonts w:ascii="Arial" w:hAnsi="Arial" w:cs="Arial"/>
      <w:b/>
      <w:bCs/>
      <w:color w:val="FFFFFF"/>
    </w:rPr>
  </w:style>
  <w:style w:type="paragraph" w:customStyle="1" w:styleId="txtoutofdate">
    <w:name w:val="txtoutofdate"/>
    <w:basedOn w:val="a"/>
    <w:pPr>
      <w:spacing w:before="100" w:beforeAutospacing="1" w:after="100" w:afterAutospacing="1"/>
      <w:jc w:val="both"/>
    </w:pPr>
    <w:rPr>
      <w:rFonts w:ascii="Arial" w:hAnsi="Arial" w:cs="Arial"/>
      <w:color w:val="808000"/>
    </w:rPr>
  </w:style>
  <w:style w:type="paragraph" w:customStyle="1" w:styleId="notapplied">
    <w:name w:val="notapplied"/>
    <w:basedOn w:val="a"/>
    <w:pPr>
      <w:spacing w:before="100" w:beforeAutospacing="1" w:after="100" w:afterAutospacing="1"/>
      <w:jc w:val="both"/>
    </w:pPr>
    <w:rPr>
      <w:rFonts w:ascii="Arial" w:hAnsi="Arial" w:cs="Arial"/>
      <w:color w:val="008080"/>
    </w:rPr>
  </w:style>
  <w:style w:type="paragraph" w:customStyle="1" w:styleId="dictentry">
    <w:name w:val="dictentry"/>
    <w:basedOn w:val="a"/>
    <w:pPr>
      <w:ind w:right="2"/>
      <w:jc w:val="both"/>
    </w:pPr>
    <w:rPr>
      <w:rFonts w:ascii="Arial" w:hAnsi="Arial" w:cs="Arial"/>
      <w:color w:val="000000"/>
    </w:rPr>
  </w:style>
  <w:style w:type="paragraph" w:customStyle="1" w:styleId="hyperlinkcont">
    <w:name w:val="hyperlinkcont"/>
    <w:basedOn w:val="a"/>
    <w:pPr>
      <w:spacing w:before="100" w:beforeAutospacing="1" w:after="100" w:afterAutospacing="1"/>
      <w:jc w:val="both"/>
    </w:pPr>
    <w:rPr>
      <w:rFonts w:ascii="Arial" w:hAnsi="Arial" w:cs="Arial"/>
      <w:color w:val="008000"/>
    </w:rPr>
  </w:style>
  <w:style w:type="paragraph" w:customStyle="1" w:styleId="normaltablelist">
    <w:name w:val="normaltablelist"/>
    <w:basedOn w:val="a"/>
    <w:pPr>
      <w:spacing w:before="100" w:beforeAutospacing="1" w:after="100" w:afterAutospacing="1"/>
      <w:jc w:val="both"/>
    </w:pPr>
    <w:rPr>
      <w:rFonts w:ascii="Arial" w:hAnsi="Arial" w:cs="Arial"/>
      <w:color w:val="000000"/>
    </w:rPr>
  </w:style>
  <w:style w:type="paragraph" w:customStyle="1" w:styleId="techcomment">
    <w:name w:val="techcomment"/>
    <w:basedOn w:val="a"/>
    <w:pPr>
      <w:shd w:val="clear" w:color="auto" w:fill="FFFF00"/>
      <w:spacing w:before="100" w:beforeAutospacing="1" w:after="100" w:afterAutospacing="1"/>
    </w:pPr>
    <w:rPr>
      <w:rFonts w:ascii="Arial" w:hAnsi="Arial" w:cs="Arial"/>
      <w:color w:val="000000"/>
    </w:rPr>
  </w:style>
  <w:style w:type="character" w:customStyle="1" w:styleId="printable">
    <w:name w:val="printable"/>
    <w:basedOn w:val="a0"/>
  </w:style>
  <w:style w:type="character" w:customStyle="1" w:styleId="enumerated">
    <w:name w:val="enumerated"/>
    <w:basedOn w:val="a0"/>
  </w:style>
  <w:style w:type="paragraph" w:customStyle="1" w:styleId="s1">
    <w:name w:val="s_1"/>
    <w:basedOn w:val="a"/>
    <w:rsid w:val="00DA6F89"/>
    <w:pPr>
      <w:spacing w:before="100" w:beforeAutospacing="1" w:after="100" w:afterAutospacing="1"/>
    </w:pPr>
    <w:rPr>
      <w:rFonts w:eastAsia="Times New Roman"/>
    </w:rPr>
  </w:style>
  <w:style w:type="paragraph" w:styleId="a6">
    <w:name w:val="Balloon Text"/>
    <w:basedOn w:val="a"/>
    <w:link w:val="a7"/>
    <w:uiPriority w:val="99"/>
    <w:semiHidden/>
    <w:unhideWhenUsed/>
    <w:rsid w:val="00F45166"/>
    <w:rPr>
      <w:rFonts w:ascii="Tahoma" w:hAnsi="Tahoma" w:cs="Tahoma"/>
      <w:sz w:val="16"/>
      <w:szCs w:val="16"/>
    </w:rPr>
  </w:style>
  <w:style w:type="character" w:customStyle="1" w:styleId="a7">
    <w:name w:val="Текст выноски Знак"/>
    <w:basedOn w:val="a0"/>
    <w:link w:val="a6"/>
    <w:uiPriority w:val="99"/>
    <w:semiHidden/>
    <w:rsid w:val="00F45166"/>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00"/>
      <w:u w:val="none"/>
      <w:effect w:val="none"/>
    </w:rPr>
  </w:style>
  <w:style w:type="character" w:styleId="a4">
    <w:name w:val="FollowedHyperlink"/>
    <w:basedOn w:val="a0"/>
    <w:uiPriority w:val="99"/>
    <w:semiHidden/>
    <w:unhideWhenUsed/>
    <w:rPr>
      <w:strike w:val="0"/>
      <w:dstrike w:val="0"/>
      <w:color w:val="000000"/>
      <w:u w:val="none"/>
      <w:effect w:val="none"/>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cs="Consolas"/>
    </w:rPr>
  </w:style>
  <w:style w:type="paragraph" w:styleId="a5">
    <w:name w:val="Normal (Web)"/>
    <w:basedOn w:val="a"/>
    <w:uiPriority w:val="99"/>
    <w:unhideWhenUsed/>
    <w:pPr>
      <w:spacing w:before="100" w:beforeAutospacing="1" w:after="100" w:afterAutospacing="1"/>
      <w:jc w:val="both"/>
    </w:pPr>
    <w:rPr>
      <w:rFonts w:ascii="Arial" w:hAnsi="Arial" w:cs="Arial"/>
    </w:rPr>
  </w:style>
  <w:style w:type="paragraph" w:customStyle="1" w:styleId="txtcomment">
    <w:name w:val="txtcomment"/>
    <w:basedOn w:val="a"/>
    <w:pPr>
      <w:shd w:val="clear" w:color="auto" w:fill="C0C0C0"/>
      <w:ind w:left="2" w:right="2"/>
      <w:jc w:val="both"/>
    </w:pPr>
    <w:rPr>
      <w:rFonts w:ascii="Arial" w:hAnsi="Arial" w:cs="Arial"/>
      <w:i/>
      <w:iCs/>
      <w:color w:val="800080"/>
    </w:rPr>
  </w:style>
  <w:style w:type="paragraph" w:customStyle="1" w:styleId="usercomment">
    <w:name w:val="usercomment"/>
    <w:basedOn w:val="a"/>
    <w:pPr>
      <w:shd w:val="clear" w:color="auto" w:fill="C0C0C0"/>
      <w:ind w:left="2" w:right="2"/>
    </w:pPr>
    <w:rPr>
      <w:rFonts w:ascii="Arial" w:hAnsi="Arial" w:cs="Arial"/>
      <w:i/>
      <w:iCs/>
      <w:color w:val="000000"/>
    </w:rPr>
  </w:style>
  <w:style w:type="paragraph" w:customStyle="1" w:styleId="versioninfo">
    <w:name w:val="versioninfo"/>
    <w:basedOn w:val="a"/>
    <w:pPr>
      <w:shd w:val="clear" w:color="auto" w:fill="C0C0C0"/>
      <w:ind w:left="2" w:right="2"/>
      <w:jc w:val="both"/>
    </w:pPr>
    <w:rPr>
      <w:rFonts w:ascii="Arial" w:hAnsi="Arial" w:cs="Arial"/>
      <w:i/>
      <w:iCs/>
      <w:color w:val="000080"/>
    </w:rPr>
  </w:style>
  <w:style w:type="paragraph" w:customStyle="1" w:styleId="fullwidth">
    <w:name w:val="fullwidth"/>
    <w:basedOn w:val="a"/>
    <w:pPr>
      <w:spacing w:before="100" w:beforeAutospacing="1" w:after="100" w:afterAutospacing="1"/>
      <w:jc w:val="both"/>
    </w:pPr>
    <w:rPr>
      <w:rFonts w:ascii="Arial" w:hAnsi="Arial" w:cs="Arial"/>
    </w:rPr>
  </w:style>
  <w:style w:type="paragraph" w:customStyle="1" w:styleId="buttoninput">
    <w:name w:val="buttoninput"/>
    <w:basedOn w:val="a"/>
    <w:pPr>
      <w:spacing w:before="100" w:beforeAutospacing="1" w:after="100" w:afterAutospacing="1"/>
      <w:jc w:val="both"/>
    </w:pPr>
    <w:rPr>
      <w:rFonts w:ascii="Arial" w:hAnsi="Arial" w:cs="Arial"/>
      <w:vanish/>
    </w:rPr>
  </w:style>
  <w:style w:type="paragraph" w:customStyle="1" w:styleId="colorselection">
    <w:name w:val="colorselection"/>
    <w:basedOn w:val="a"/>
    <w:pPr>
      <w:spacing w:before="100" w:beforeAutospacing="1" w:after="100" w:afterAutospacing="1"/>
      <w:jc w:val="both"/>
    </w:pPr>
    <w:rPr>
      <w:rFonts w:ascii="Arial" w:hAnsi="Arial" w:cs="Arial"/>
      <w:color w:val="0000FF"/>
    </w:rPr>
  </w:style>
  <w:style w:type="paragraph" w:customStyle="1" w:styleId="articleheader">
    <w:name w:val="articleheader"/>
    <w:basedOn w:val="a"/>
    <w:pPr>
      <w:spacing w:before="100" w:beforeAutospacing="1" w:after="100" w:afterAutospacing="1"/>
      <w:jc w:val="both"/>
    </w:pPr>
    <w:rPr>
      <w:rFonts w:ascii="Arial" w:hAnsi="Arial" w:cs="Arial"/>
      <w:color w:val="000000"/>
    </w:rPr>
  </w:style>
  <w:style w:type="paragraph" w:customStyle="1" w:styleId="normalnote">
    <w:name w:val="normalnote"/>
    <w:basedOn w:val="a"/>
    <w:pPr>
      <w:ind w:left="2" w:right="2"/>
    </w:pPr>
    <w:rPr>
      <w:rFonts w:ascii="Arial" w:hAnsi="Arial" w:cs="Arial"/>
      <w:color w:val="000000"/>
    </w:rPr>
  </w:style>
  <w:style w:type="paragraph" w:customStyle="1" w:styleId="normaltable">
    <w:name w:val="normaltable"/>
    <w:basedOn w:val="a"/>
    <w:pPr>
      <w:spacing w:before="100" w:beforeAutospacing="1" w:after="100" w:afterAutospacing="1"/>
      <w:jc w:val="both"/>
    </w:pPr>
    <w:rPr>
      <w:rFonts w:ascii="Arial" w:hAnsi="Arial" w:cs="Arial"/>
      <w:color w:val="000000"/>
    </w:rPr>
  </w:style>
  <w:style w:type="paragraph" w:customStyle="1" w:styleId="hfleft">
    <w:name w:val="hfleft"/>
    <w:basedOn w:val="a"/>
    <w:pPr>
      <w:spacing w:before="100" w:beforeAutospacing="1" w:after="100" w:afterAutospacing="1"/>
    </w:pPr>
    <w:rPr>
      <w:rFonts w:ascii="Arial" w:hAnsi="Arial" w:cs="Arial"/>
      <w:color w:val="000000"/>
      <w:sz w:val="12"/>
      <w:szCs w:val="12"/>
    </w:rPr>
  </w:style>
  <w:style w:type="paragraph" w:customStyle="1" w:styleId="normalsbsleft">
    <w:name w:val="normalsbsleft"/>
    <w:basedOn w:val="a"/>
    <w:pPr>
      <w:spacing w:before="100" w:beforeAutospacing="1" w:after="100" w:afterAutospacing="1"/>
    </w:pPr>
    <w:rPr>
      <w:rFonts w:ascii="Arial" w:hAnsi="Arial" w:cs="Arial"/>
      <w:color w:val="000000"/>
    </w:rPr>
  </w:style>
  <w:style w:type="paragraph" w:customStyle="1" w:styleId="hfright">
    <w:name w:val="hfright"/>
    <w:basedOn w:val="a"/>
    <w:pPr>
      <w:spacing w:before="100" w:beforeAutospacing="1" w:after="100" w:afterAutospacing="1"/>
      <w:jc w:val="right"/>
    </w:pPr>
    <w:rPr>
      <w:rFonts w:ascii="Arial" w:hAnsi="Arial" w:cs="Arial"/>
      <w:color w:val="000000"/>
      <w:sz w:val="12"/>
      <w:szCs w:val="12"/>
    </w:rPr>
  </w:style>
  <w:style w:type="paragraph" w:customStyle="1" w:styleId="normalsbsright">
    <w:name w:val="normalsbsright"/>
    <w:basedOn w:val="a"/>
    <w:pPr>
      <w:spacing w:before="100" w:beforeAutospacing="1" w:after="100" w:afterAutospacing="1"/>
      <w:jc w:val="right"/>
    </w:pPr>
    <w:rPr>
      <w:rFonts w:ascii="Arial" w:hAnsi="Arial" w:cs="Arial"/>
      <w:color w:val="000000"/>
    </w:rPr>
  </w:style>
  <w:style w:type="paragraph" w:customStyle="1" w:styleId="ansidos">
    <w:name w:val="ansidos"/>
    <w:basedOn w:val="a"/>
    <w:pPr>
      <w:spacing w:before="100" w:beforeAutospacing="1" w:after="100" w:afterAutospacing="1"/>
      <w:jc w:val="both"/>
    </w:pPr>
    <w:rPr>
      <w:rFonts w:ascii="Courier New" w:hAnsi="Courier New" w:cs="Courier New"/>
      <w:color w:val="000000"/>
    </w:rPr>
  </w:style>
  <w:style w:type="paragraph" w:customStyle="1" w:styleId="normaloem">
    <w:name w:val="normaloem"/>
    <w:basedOn w:val="a"/>
    <w:pPr>
      <w:spacing w:before="100" w:beforeAutospacing="1" w:after="100" w:afterAutospacing="1"/>
      <w:jc w:val="both"/>
    </w:pPr>
    <w:rPr>
      <w:rFonts w:ascii="Courier New" w:hAnsi="Courier New" w:cs="Courier New"/>
      <w:color w:val="000000"/>
    </w:rPr>
  </w:style>
  <w:style w:type="paragraph" w:customStyle="1" w:styleId="toleft">
    <w:name w:val="toleft"/>
    <w:basedOn w:val="a"/>
    <w:pPr>
      <w:spacing w:before="100" w:beforeAutospacing="1" w:after="100" w:afterAutospacing="1"/>
    </w:pPr>
    <w:rPr>
      <w:rFonts w:ascii="Arial" w:hAnsi="Arial" w:cs="Arial"/>
      <w:color w:val="000000"/>
    </w:rPr>
  </w:style>
  <w:style w:type="paragraph" w:customStyle="1" w:styleId="contents">
    <w:name w:val="contents"/>
    <w:basedOn w:val="a"/>
    <w:pPr>
      <w:shd w:val="clear" w:color="auto" w:fill="C0C0C0"/>
      <w:spacing w:before="100" w:beforeAutospacing="1" w:after="100" w:afterAutospacing="1"/>
      <w:jc w:val="both"/>
    </w:pPr>
    <w:rPr>
      <w:rFonts w:ascii="Courier New" w:hAnsi="Courier New" w:cs="Courier New"/>
      <w:color w:val="000000"/>
    </w:rPr>
  </w:style>
  <w:style w:type="paragraph" w:customStyle="1" w:styleId="foundwords">
    <w:name w:val="foundwords"/>
    <w:basedOn w:val="a"/>
    <w:pPr>
      <w:shd w:val="clear" w:color="auto" w:fill="FF0000"/>
      <w:spacing w:before="100" w:beforeAutospacing="1" w:after="100" w:afterAutospacing="1"/>
      <w:jc w:val="both"/>
    </w:pPr>
    <w:rPr>
      <w:rFonts w:ascii="Arial" w:hAnsi="Arial" w:cs="Arial"/>
      <w:b/>
      <w:bCs/>
      <w:color w:val="FFFFFF"/>
    </w:rPr>
  </w:style>
  <w:style w:type="paragraph" w:customStyle="1" w:styleId="txtoutofdate">
    <w:name w:val="txtoutofdate"/>
    <w:basedOn w:val="a"/>
    <w:pPr>
      <w:spacing w:before="100" w:beforeAutospacing="1" w:after="100" w:afterAutospacing="1"/>
      <w:jc w:val="both"/>
    </w:pPr>
    <w:rPr>
      <w:rFonts w:ascii="Arial" w:hAnsi="Arial" w:cs="Arial"/>
      <w:color w:val="808000"/>
    </w:rPr>
  </w:style>
  <w:style w:type="paragraph" w:customStyle="1" w:styleId="notapplied">
    <w:name w:val="notapplied"/>
    <w:basedOn w:val="a"/>
    <w:pPr>
      <w:spacing w:before="100" w:beforeAutospacing="1" w:after="100" w:afterAutospacing="1"/>
      <w:jc w:val="both"/>
    </w:pPr>
    <w:rPr>
      <w:rFonts w:ascii="Arial" w:hAnsi="Arial" w:cs="Arial"/>
      <w:color w:val="008080"/>
    </w:rPr>
  </w:style>
  <w:style w:type="paragraph" w:customStyle="1" w:styleId="dictentry">
    <w:name w:val="dictentry"/>
    <w:basedOn w:val="a"/>
    <w:pPr>
      <w:ind w:right="2"/>
      <w:jc w:val="both"/>
    </w:pPr>
    <w:rPr>
      <w:rFonts w:ascii="Arial" w:hAnsi="Arial" w:cs="Arial"/>
      <w:color w:val="000000"/>
    </w:rPr>
  </w:style>
  <w:style w:type="paragraph" w:customStyle="1" w:styleId="hyperlinkcont">
    <w:name w:val="hyperlinkcont"/>
    <w:basedOn w:val="a"/>
    <w:pPr>
      <w:spacing w:before="100" w:beforeAutospacing="1" w:after="100" w:afterAutospacing="1"/>
      <w:jc w:val="both"/>
    </w:pPr>
    <w:rPr>
      <w:rFonts w:ascii="Arial" w:hAnsi="Arial" w:cs="Arial"/>
      <w:color w:val="008000"/>
    </w:rPr>
  </w:style>
  <w:style w:type="paragraph" w:customStyle="1" w:styleId="normaltablelist">
    <w:name w:val="normaltablelist"/>
    <w:basedOn w:val="a"/>
    <w:pPr>
      <w:spacing w:before="100" w:beforeAutospacing="1" w:after="100" w:afterAutospacing="1"/>
      <w:jc w:val="both"/>
    </w:pPr>
    <w:rPr>
      <w:rFonts w:ascii="Arial" w:hAnsi="Arial" w:cs="Arial"/>
      <w:color w:val="000000"/>
    </w:rPr>
  </w:style>
  <w:style w:type="paragraph" w:customStyle="1" w:styleId="techcomment">
    <w:name w:val="techcomment"/>
    <w:basedOn w:val="a"/>
    <w:pPr>
      <w:shd w:val="clear" w:color="auto" w:fill="FFFF00"/>
      <w:spacing w:before="100" w:beforeAutospacing="1" w:after="100" w:afterAutospacing="1"/>
    </w:pPr>
    <w:rPr>
      <w:rFonts w:ascii="Arial" w:hAnsi="Arial" w:cs="Arial"/>
      <w:color w:val="000000"/>
    </w:rPr>
  </w:style>
  <w:style w:type="character" w:customStyle="1" w:styleId="printable">
    <w:name w:val="printable"/>
    <w:basedOn w:val="a0"/>
  </w:style>
  <w:style w:type="character" w:customStyle="1" w:styleId="enumerated">
    <w:name w:val="enumerated"/>
    <w:basedOn w:val="a0"/>
  </w:style>
  <w:style w:type="paragraph" w:customStyle="1" w:styleId="s1">
    <w:name w:val="s_1"/>
    <w:basedOn w:val="a"/>
    <w:rsid w:val="00DA6F89"/>
    <w:pPr>
      <w:spacing w:before="100" w:beforeAutospacing="1" w:after="100" w:afterAutospacing="1"/>
    </w:pPr>
    <w:rPr>
      <w:rFonts w:eastAsia="Times New Roman"/>
    </w:rPr>
  </w:style>
  <w:style w:type="paragraph" w:styleId="a6">
    <w:name w:val="Balloon Text"/>
    <w:basedOn w:val="a"/>
    <w:link w:val="a7"/>
    <w:uiPriority w:val="99"/>
    <w:semiHidden/>
    <w:unhideWhenUsed/>
    <w:rsid w:val="00F45166"/>
    <w:rPr>
      <w:rFonts w:ascii="Tahoma" w:hAnsi="Tahoma" w:cs="Tahoma"/>
      <w:sz w:val="16"/>
      <w:szCs w:val="16"/>
    </w:rPr>
  </w:style>
  <w:style w:type="character" w:customStyle="1" w:styleId="a7">
    <w:name w:val="Текст выноски Знак"/>
    <w:basedOn w:val="a0"/>
    <w:link w:val="a6"/>
    <w:uiPriority w:val="99"/>
    <w:semiHidden/>
    <w:rsid w:val="00F45166"/>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097">
      <w:marLeft w:val="0"/>
      <w:marRight w:val="0"/>
      <w:marTop w:val="0"/>
      <w:marBottom w:val="0"/>
      <w:divBdr>
        <w:top w:val="none" w:sz="0" w:space="0" w:color="auto"/>
        <w:left w:val="none" w:sz="0" w:space="0" w:color="auto"/>
        <w:bottom w:val="none" w:sz="0" w:space="0" w:color="auto"/>
        <w:right w:val="none" w:sz="0" w:space="0" w:color="auto"/>
      </w:divBdr>
    </w:div>
    <w:div w:id="8257705">
      <w:marLeft w:val="0"/>
      <w:marRight w:val="0"/>
      <w:marTop w:val="0"/>
      <w:marBottom w:val="0"/>
      <w:divBdr>
        <w:top w:val="none" w:sz="0" w:space="0" w:color="auto"/>
        <w:left w:val="none" w:sz="0" w:space="0" w:color="auto"/>
        <w:bottom w:val="none" w:sz="0" w:space="0" w:color="auto"/>
        <w:right w:val="none" w:sz="0" w:space="0" w:color="auto"/>
      </w:divBdr>
    </w:div>
    <w:div w:id="23142365">
      <w:marLeft w:val="0"/>
      <w:marRight w:val="0"/>
      <w:marTop w:val="0"/>
      <w:marBottom w:val="0"/>
      <w:divBdr>
        <w:top w:val="none" w:sz="0" w:space="0" w:color="auto"/>
        <w:left w:val="none" w:sz="0" w:space="0" w:color="auto"/>
        <w:bottom w:val="none" w:sz="0" w:space="0" w:color="auto"/>
        <w:right w:val="none" w:sz="0" w:space="0" w:color="auto"/>
      </w:divBdr>
    </w:div>
    <w:div w:id="27026101">
      <w:marLeft w:val="0"/>
      <w:marRight w:val="0"/>
      <w:marTop w:val="0"/>
      <w:marBottom w:val="0"/>
      <w:divBdr>
        <w:top w:val="none" w:sz="0" w:space="0" w:color="auto"/>
        <w:left w:val="none" w:sz="0" w:space="0" w:color="auto"/>
        <w:bottom w:val="none" w:sz="0" w:space="0" w:color="auto"/>
        <w:right w:val="none" w:sz="0" w:space="0" w:color="auto"/>
      </w:divBdr>
    </w:div>
    <w:div w:id="36857205">
      <w:marLeft w:val="0"/>
      <w:marRight w:val="0"/>
      <w:marTop w:val="0"/>
      <w:marBottom w:val="0"/>
      <w:divBdr>
        <w:top w:val="none" w:sz="0" w:space="0" w:color="auto"/>
        <w:left w:val="none" w:sz="0" w:space="0" w:color="auto"/>
        <w:bottom w:val="none" w:sz="0" w:space="0" w:color="auto"/>
        <w:right w:val="none" w:sz="0" w:space="0" w:color="auto"/>
      </w:divBdr>
    </w:div>
    <w:div w:id="37165433">
      <w:marLeft w:val="0"/>
      <w:marRight w:val="0"/>
      <w:marTop w:val="0"/>
      <w:marBottom w:val="0"/>
      <w:divBdr>
        <w:top w:val="none" w:sz="0" w:space="0" w:color="auto"/>
        <w:left w:val="none" w:sz="0" w:space="0" w:color="auto"/>
        <w:bottom w:val="none" w:sz="0" w:space="0" w:color="auto"/>
        <w:right w:val="none" w:sz="0" w:space="0" w:color="auto"/>
      </w:divBdr>
    </w:div>
    <w:div w:id="37897289">
      <w:marLeft w:val="0"/>
      <w:marRight w:val="0"/>
      <w:marTop w:val="0"/>
      <w:marBottom w:val="0"/>
      <w:divBdr>
        <w:top w:val="none" w:sz="0" w:space="0" w:color="auto"/>
        <w:left w:val="none" w:sz="0" w:space="0" w:color="auto"/>
        <w:bottom w:val="none" w:sz="0" w:space="0" w:color="auto"/>
        <w:right w:val="none" w:sz="0" w:space="0" w:color="auto"/>
      </w:divBdr>
    </w:div>
    <w:div w:id="63647342">
      <w:marLeft w:val="0"/>
      <w:marRight w:val="0"/>
      <w:marTop w:val="0"/>
      <w:marBottom w:val="0"/>
      <w:divBdr>
        <w:top w:val="none" w:sz="0" w:space="0" w:color="auto"/>
        <w:left w:val="none" w:sz="0" w:space="0" w:color="auto"/>
        <w:bottom w:val="none" w:sz="0" w:space="0" w:color="auto"/>
        <w:right w:val="none" w:sz="0" w:space="0" w:color="auto"/>
      </w:divBdr>
    </w:div>
    <w:div w:id="65807317">
      <w:marLeft w:val="0"/>
      <w:marRight w:val="0"/>
      <w:marTop w:val="0"/>
      <w:marBottom w:val="0"/>
      <w:divBdr>
        <w:top w:val="none" w:sz="0" w:space="0" w:color="auto"/>
        <w:left w:val="none" w:sz="0" w:space="0" w:color="auto"/>
        <w:bottom w:val="none" w:sz="0" w:space="0" w:color="auto"/>
        <w:right w:val="none" w:sz="0" w:space="0" w:color="auto"/>
      </w:divBdr>
    </w:div>
    <w:div w:id="77606391">
      <w:marLeft w:val="0"/>
      <w:marRight w:val="0"/>
      <w:marTop w:val="0"/>
      <w:marBottom w:val="0"/>
      <w:divBdr>
        <w:top w:val="none" w:sz="0" w:space="0" w:color="auto"/>
        <w:left w:val="none" w:sz="0" w:space="0" w:color="auto"/>
        <w:bottom w:val="none" w:sz="0" w:space="0" w:color="auto"/>
        <w:right w:val="none" w:sz="0" w:space="0" w:color="auto"/>
      </w:divBdr>
    </w:div>
    <w:div w:id="78334137">
      <w:marLeft w:val="0"/>
      <w:marRight w:val="0"/>
      <w:marTop w:val="0"/>
      <w:marBottom w:val="0"/>
      <w:divBdr>
        <w:top w:val="none" w:sz="0" w:space="0" w:color="auto"/>
        <w:left w:val="none" w:sz="0" w:space="0" w:color="auto"/>
        <w:bottom w:val="none" w:sz="0" w:space="0" w:color="auto"/>
        <w:right w:val="none" w:sz="0" w:space="0" w:color="auto"/>
      </w:divBdr>
    </w:div>
    <w:div w:id="93016877">
      <w:marLeft w:val="0"/>
      <w:marRight w:val="0"/>
      <w:marTop w:val="0"/>
      <w:marBottom w:val="0"/>
      <w:divBdr>
        <w:top w:val="none" w:sz="0" w:space="0" w:color="auto"/>
        <w:left w:val="none" w:sz="0" w:space="0" w:color="auto"/>
        <w:bottom w:val="none" w:sz="0" w:space="0" w:color="auto"/>
        <w:right w:val="none" w:sz="0" w:space="0" w:color="auto"/>
      </w:divBdr>
    </w:div>
    <w:div w:id="94524736">
      <w:marLeft w:val="0"/>
      <w:marRight w:val="0"/>
      <w:marTop w:val="0"/>
      <w:marBottom w:val="0"/>
      <w:divBdr>
        <w:top w:val="none" w:sz="0" w:space="0" w:color="auto"/>
        <w:left w:val="none" w:sz="0" w:space="0" w:color="auto"/>
        <w:bottom w:val="none" w:sz="0" w:space="0" w:color="auto"/>
        <w:right w:val="none" w:sz="0" w:space="0" w:color="auto"/>
      </w:divBdr>
    </w:div>
    <w:div w:id="104690618">
      <w:marLeft w:val="0"/>
      <w:marRight w:val="0"/>
      <w:marTop w:val="0"/>
      <w:marBottom w:val="0"/>
      <w:divBdr>
        <w:top w:val="none" w:sz="0" w:space="0" w:color="auto"/>
        <w:left w:val="none" w:sz="0" w:space="0" w:color="auto"/>
        <w:bottom w:val="none" w:sz="0" w:space="0" w:color="auto"/>
        <w:right w:val="none" w:sz="0" w:space="0" w:color="auto"/>
      </w:divBdr>
    </w:div>
    <w:div w:id="107159877">
      <w:marLeft w:val="0"/>
      <w:marRight w:val="0"/>
      <w:marTop w:val="0"/>
      <w:marBottom w:val="0"/>
      <w:divBdr>
        <w:top w:val="none" w:sz="0" w:space="0" w:color="auto"/>
        <w:left w:val="none" w:sz="0" w:space="0" w:color="auto"/>
        <w:bottom w:val="none" w:sz="0" w:space="0" w:color="auto"/>
        <w:right w:val="none" w:sz="0" w:space="0" w:color="auto"/>
      </w:divBdr>
    </w:div>
    <w:div w:id="108355049">
      <w:marLeft w:val="0"/>
      <w:marRight w:val="0"/>
      <w:marTop w:val="0"/>
      <w:marBottom w:val="0"/>
      <w:divBdr>
        <w:top w:val="none" w:sz="0" w:space="0" w:color="auto"/>
        <w:left w:val="none" w:sz="0" w:space="0" w:color="auto"/>
        <w:bottom w:val="none" w:sz="0" w:space="0" w:color="auto"/>
        <w:right w:val="none" w:sz="0" w:space="0" w:color="auto"/>
      </w:divBdr>
    </w:div>
    <w:div w:id="140779145">
      <w:marLeft w:val="0"/>
      <w:marRight w:val="0"/>
      <w:marTop w:val="0"/>
      <w:marBottom w:val="0"/>
      <w:divBdr>
        <w:top w:val="none" w:sz="0" w:space="0" w:color="auto"/>
        <w:left w:val="none" w:sz="0" w:space="0" w:color="auto"/>
        <w:bottom w:val="none" w:sz="0" w:space="0" w:color="auto"/>
        <w:right w:val="none" w:sz="0" w:space="0" w:color="auto"/>
      </w:divBdr>
    </w:div>
    <w:div w:id="151064674">
      <w:marLeft w:val="0"/>
      <w:marRight w:val="0"/>
      <w:marTop w:val="0"/>
      <w:marBottom w:val="0"/>
      <w:divBdr>
        <w:top w:val="none" w:sz="0" w:space="0" w:color="auto"/>
        <w:left w:val="none" w:sz="0" w:space="0" w:color="auto"/>
        <w:bottom w:val="none" w:sz="0" w:space="0" w:color="auto"/>
        <w:right w:val="none" w:sz="0" w:space="0" w:color="auto"/>
      </w:divBdr>
    </w:div>
    <w:div w:id="178853271">
      <w:marLeft w:val="0"/>
      <w:marRight w:val="0"/>
      <w:marTop w:val="0"/>
      <w:marBottom w:val="0"/>
      <w:divBdr>
        <w:top w:val="none" w:sz="0" w:space="0" w:color="auto"/>
        <w:left w:val="none" w:sz="0" w:space="0" w:color="auto"/>
        <w:bottom w:val="none" w:sz="0" w:space="0" w:color="auto"/>
        <w:right w:val="none" w:sz="0" w:space="0" w:color="auto"/>
      </w:divBdr>
    </w:div>
    <w:div w:id="195237167">
      <w:marLeft w:val="0"/>
      <w:marRight w:val="0"/>
      <w:marTop w:val="0"/>
      <w:marBottom w:val="0"/>
      <w:divBdr>
        <w:top w:val="none" w:sz="0" w:space="0" w:color="auto"/>
        <w:left w:val="none" w:sz="0" w:space="0" w:color="auto"/>
        <w:bottom w:val="none" w:sz="0" w:space="0" w:color="auto"/>
        <w:right w:val="none" w:sz="0" w:space="0" w:color="auto"/>
      </w:divBdr>
    </w:div>
    <w:div w:id="209152217">
      <w:marLeft w:val="0"/>
      <w:marRight w:val="0"/>
      <w:marTop w:val="0"/>
      <w:marBottom w:val="0"/>
      <w:divBdr>
        <w:top w:val="none" w:sz="0" w:space="0" w:color="auto"/>
        <w:left w:val="none" w:sz="0" w:space="0" w:color="auto"/>
        <w:bottom w:val="none" w:sz="0" w:space="0" w:color="auto"/>
        <w:right w:val="none" w:sz="0" w:space="0" w:color="auto"/>
      </w:divBdr>
    </w:div>
    <w:div w:id="221795893">
      <w:marLeft w:val="0"/>
      <w:marRight w:val="0"/>
      <w:marTop w:val="0"/>
      <w:marBottom w:val="0"/>
      <w:divBdr>
        <w:top w:val="none" w:sz="0" w:space="0" w:color="auto"/>
        <w:left w:val="none" w:sz="0" w:space="0" w:color="auto"/>
        <w:bottom w:val="none" w:sz="0" w:space="0" w:color="auto"/>
        <w:right w:val="none" w:sz="0" w:space="0" w:color="auto"/>
      </w:divBdr>
    </w:div>
    <w:div w:id="223755989">
      <w:marLeft w:val="0"/>
      <w:marRight w:val="0"/>
      <w:marTop w:val="0"/>
      <w:marBottom w:val="0"/>
      <w:divBdr>
        <w:top w:val="none" w:sz="0" w:space="0" w:color="auto"/>
        <w:left w:val="none" w:sz="0" w:space="0" w:color="auto"/>
        <w:bottom w:val="none" w:sz="0" w:space="0" w:color="auto"/>
        <w:right w:val="none" w:sz="0" w:space="0" w:color="auto"/>
      </w:divBdr>
    </w:div>
    <w:div w:id="226191201">
      <w:marLeft w:val="0"/>
      <w:marRight w:val="0"/>
      <w:marTop w:val="0"/>
      <w:marBottom w:val="0"/>
      <w:divBdr>
        <w:top w:val="none" w:sz="0" w:space="0" w:color="auto"/>
        <w:left w:val="none" w:sz="0" w:space="0" w:color="auto"/>
        <w:bottom w:val="none" w:sz="0" w:space="0" w:color="auto"/>
        <w:right w:val="none" w:sz="0" w:space="0" w:color="auto"/>
      </w:divBdr>
    </w:div>
    <w:div w:id="240257801">
      <w:marLeft w:val="0"/>
      <w:marRight w:val="0"/>
      <w:marTop w:val="0"/>
      <w:marBottom w:val="0"/>
      <w:divBdr>
        <w:top w:val="none" w:sz="0" w:space="0" w:color="auto"/>
        <w:left w:val="none" w:sz="0" w:space="0" w:color="auto"/>
        <w:bottom w:val="none" w:sz="0" w:space="0" w:color="auto"/>
        <w:right w:val="none" w:sz="0" w:space="0" w:color="auto"/>
      </w:divBdr>
    </w:div>
    <w:div w:id="254020856">
      <w:marLeft w:val="0"/>
      <w:marRight w:val="0"/>
      <w:marTop w:val="0"/>
      <w:marBottom w:val="0"/>
      <w:divBdr>
        <w:top w:val="none" w:sz="0" w:space="0" w:color="auto"/>
        <w:left w:val="none" w:sz="0" w:space="0" w:color="auto"/>
        <w:bottom w:val="none" w:sz="0" w:space="0" w:color="auto"/>
        <w:right w:val="none" w:sz="0" w:space="0" w:color="auto"/>
      </w:divBdr>
    </w:div>
    <w:div w:id="255018209">
      <w:marLeft w:val="0"/>
      <w:marRight w:val="0"/>
      <w:marTop w:val="0"/>
      <w:marBottom w:val="0"/>
      <w:divBdr>
        <w:top w:val="none" w:sz="0" w:space="0" w:color="auto"/>
        <w:left w:val="none" w:sz="0" w:space="0" w:color="auto"/>
        <w:bottom w:val="none" w:sz="0" w:space="0" w:color="auto"/>
        <w:right w:val="none" w:sz="0" w:space="0" w:color="auto"/>
      </w:divBdr>
      <w:divsChild>
        <w:div w:id="1432318502">
          <w:marLeft w:val="0"/>
          <w:marRight w:val="0"/>
          <w:marTop w:val="0"/>
          <w:marBottom w:val="0"/>
          <w:divBdr>
            <w:top w:val="none" w:sz="0" w:space="0" w:color="auto"/>
            <w:left w:val="none" w:sz="0" w:space="0" w:color="auto"/>
            <w:bottom w:val="none" w:sz="0" w:space="0" w:color="auto"/>
            <w:right w:val="none" w:sz="0" w:space="0" w:color="auto"/>
          </w:divBdr>
          <w:divsChild>
            <w:div w:id="2092854041">
              <w:marLeft w:val="0"/>
              <w:marRight w:val="0"/>
              <w:marTop w:val="0"/>
              <w:marBottom w:val="0"/>
              <w:divBdr>
                <w:top w:val="none" w:sz="0" w:space="0" w:color="auto"/>
                <w:left w:val="none" w:sz="0" w:space="0" w:color="auto"/>
                <w:bottom w:val="none" w:sz="0" w:space="0" w:color="auto"/>
                <w:right w:val="none" w:sz="0" w:space="0" w:color="auto"/>
              </w:divBdr>
              <w:divsChild>
                <w:div w:id="317272988">
                  <w:marLeft w:val="0"/>
                  <w:marRight w:val="0"/>
                  <w:marTop w:val="0"/>
                  <w:marBottom w:val="0"/>
                  <w:divBdr>
                    <w:top w:val="none" w:sz="0" w:space="0" w:color="auto"/>
                    <w:left w:val="none" w:sz="0" w:space="0" w:color="auto"/>
                    <w:bottom w:val="none" w:sz="0" w:space="0" w:color="auto"/>
                    <w:right w:val="none" w:sz="0" w:space="0" w:color="auto"/>
                  </w:divBdr>
                  <w:divsChild>
                    <w:div w:id="701518387">
                      <w:marLeft w:val="0"/>
                      <w:marRight w:val="0"/>
                      <w:marTop w:val="0"/>
                      <w:marBottom w:val="0"/>
                      <w:divBdr>
                        <w:top w:val="none" w:sz="0" w:space="0" w:color="auto"/>
                        <w:left w:val="none" w:sz="0" w:space="0" w:color="auto"/>
                        <w:bottom w:val="none" w:sz="0" w:space="0" w:color="auto"/>
                        <w:right w:val="none" w:sz="0" w:space="0" w:color="auto"/>
                      </w:divBdr>
                      <w:divsChild>
                        <w:div w:id="1203832577">
                          <w:marLeft w:val="0"/>
                          <w:marRight w:val="0"/>
                          <w:marTop w:val="0"/>
                          <w:marBottom w:val="0"/>
                          <w:divBdr>
                            <w:top w:val="none" w:sz="0" w:space="0" w:color="auto"/>
                            <w:left w:val="none" w:sz="0" w:space="0" w:color="auto"/>
                            <w:bottom w:val="none" w:sz="0" w:space="0" w:color="auto"/>
                            <w:right w:val="none" w:sz="0" w:space="0" w:color="auto"/>
                          </w:divBdr>
                          <w:divsChild>
                            <w:div w:id="46877443">
                              <w:marLeft w:val="0"/>
                              <w:marRight w:val="0"/>
                              <w:marTop w:val="0"/>
                              <w:marBottom w:val="0"/>
                              <w:divBdr>
                                <w:top w:val="none" w:sz="0" w:space="0" w:color="auto"/>
                                <w:left w:val="none" w:sz="0" w:space="0" w:color="auto"/>
                                <w:bottom w:val="none" w:sz="0" w:space="0" w:color="auto"/>
                                <w:right w:val="none" w:sz="0" w:space="0" w:color="auto"/>
                              </w:divBdr>
                              <w:divsChild>
                                <w:div w:id="1760329313">
                                  <w:marLeft w:val="0"/>
                                  <w:marRight w:val="0"/>
                                  <w:marTop w:val="0"/>
                                  <w:marBottom w:val="0"/>
                                  <w:divBdr>
                                    <w:top w:val="none" w:sz="0" w:space="0" w:color="auto"/>
                                    <w:left w:val="none" w:sz="0" w:space="0" w:color="auto"/>
                                    <w:bottom w:val="none" w:sz="0" w:space="0" w:color="auto"/>
                                    <w:right w:val="none" w:sz="0" w:space="0" w:color="auto"/>
                                  </w:divBdr>
                                  <w:divsChild>
                                    <w:div w:id="818302400">
                                      <w:marLeft w:val="0"/>
                                      <w:marRight w:val="0"/>
                                      <w:marTop w:val="0"/>
                                      <w:marBottom w:val="0"/>
                                      <w:divBdr>
                                        <w:top w:val="none" w:sz="0" w:space="0" w:color="auto"/>
                                        <w:left w:val="none" w:sz="0" w:space="0" w:color="auto"/>
                                        <w:bottom w:val="none" w:sz="0" w:space="0" w:color="auto"/>
                                        <w:right w:val="none" w:sz="0" w:space="0" w:color="auto"/>
                                      </w:divBdr>
                                      <w:divsChild>
                                        <w:div w:id="306203658">
                                          <w:marLeft w:val="0"/>
                                          <w:marRight w:val="0"/>
                                          <w:marTop w:val="0"/>
                                          <w:marBottom w:val="0"/>
                                          <w:divBdr>
                                            <w:top w:val="none" w:sz="0" w:space="0" w:color="auto"/>
                                            <w:left w:val="none" w:sz="0" w:space="0" w:color="auto"/>
                                            <w:bottom w:val="none" w:sz="0" w:space="0" w:color="auto"/>
                                            <w:right w:val="none" w:sz="0" w:space="0" w:color="auto"/>
                                          </w:divBdr>
                                          <w:divsChild>
                                            <w:div w:id="1468159980">
                                              <w:marLeft w:val="0"/>
                                              <w:marRight w:val="0"/>
                                              <w:marTop w:val="0"/>
                                              <w:marBottom w:val="0"/>
                                              <w:divBdr>
                                                <w:top w:val="none" w:sz="0" w:space="0" w:color="auto"/>
                                                <w:left w:val="none" w:sz="0" w:space="0" w:color="auto"/>
                                                <w:bottom w:val="none" w:sz="0" w:space="0" w:color="auto"/>
                                                <w:right w:val="none" w:sz="0" w:space="0" w:color="auto"/>
                                              </w:divBdr>
                                              <w:divsChild>
                                                <w:div w:id="839349508">
                                                  <w:marLeft w:val="0"/>
                                                  <w:marRight w:val="0"/>
                                                  <w:marTop w:val="0"/>
                                                  <w:marBottom w:val="0"/>
                                                  <w:divBdr>
                                                    <w:top w:val="none" w:sz="0" w:space="0" w:color="auto"/>
                                                    <w:left w:val="none" w:sz="0" w:space="0" w:color="auto"/>
                                                    <w:bottom w:val="none" w:sz="0" w:space="0" w:color="auto"/>
                                                    <w:right w:val="none" w:sz="0" w:space="0" w:color="auto"/>
                                                  </w:divBdr>
                                                  <w:divsChild>
                                                    <w:div w:id="926502322">
                                                      <w:marLeft w:val="0"/>
                                                      <w:marRight w:val="0"/>
                                                      <w:marTop w:val="0"/>
                                                      <w:marBottom w:val="0"/>
                                                      <w:divBdr>
                                                        <w:top w:val="none" w:sz="0" w:space="0" w:color="auto"/>
                                                        <w:left w:val="none" w:sz="0" w:space="0" w:color="auto"/>
                                                        <w:bottom w:val="none" w:sz="0" w:space="0" w:color="auto"/>
                                                        <w:right w:val="none" w:sz="0" w:space="0" w:color="auto"/>
                                                      </w:divBdr>
                                                      <w:divsChild>
                                                        <w:div w:id="274218083">
                                                          <w:marLeft w:val="0"/>
                                                          <w:marRight w:val="0"/>
                                                          <w:marTop w:val="0"/>
                                                          <w:marBottom w:val="0"/>
                                                          <w:divBdr>
                                                            <w:top w:val="none" w:sz="0" w:space="0" w:color="auto"/>
                                                            <w:left w:val="none" w:sz="0" w:space="0" w:color="auto"/>
                                                            <w:bottom w:val="none" w:sz="0" w:space="0" w:color="auto"/>
                                                            <w:right w:val="none" w:sz="0" w:space="0" w:color="auto"/>
                                                          </w:divBdr>
                                                          <w:divsChild>
                                                            <w:div w:id="1166241990">
                                                              <w:marLeft w:val="0"/>
                                                              <w:marRight w:val="0"/>
                                                              <w:marTop w:val="0"/>
                                                              <w:marBottom w:val="0"/>
                                                              <w:divBdr>
                                                                <w:top w:val="none" w:sz="0" w:space="0" w:color="auto"/>
                                                                <w:left w:val="none" w:sz="0" w:space="0" w:color="auto"/>
                                                                <w:bottom w:val="none" w:sz="0" w:space="0" w:color="auto"/>
                                                                <w:right w:val="none" w:sz="0" w:space="0" w:color="auto"/>
                                                              </w:divBdr>
                                                              <w:divsChild>
                                                                <w:div w:id="1992783508">
                                                                  <w:marLeft w:val="0"/>
                                                                  <w:marRight w:val="0"/>
                                                                  <w:marTop w:val="0"/>
                                                                  <w:marBottom w:val="0"/>
                                                                  <w:divBdr>
                                                                    <w:top w:val="none" w:sz="0" w:space="0" w:color="auto"/>
                                                                    <w:left w:val="none" w:sz="0" w:space="0" w:color="auto"/>
                                                                    <w:bottom w:val="none" w:sz="0" w:space="0" w:color="auto"/>
                                                                    <w:right w:val="none" w:sz="0" w:space="0" w:color="auto"/>
                                                                  </w:divBdr>
                                                                  <w:divsChild>
                                                                    <w:div w:id="394817807">
                                                                      <w:marLeft w:val="0"/>
                                                                      <w:marRight w:val="0"/>
                                                                      <w:marTop w:val="0"/>
                                                                      <w:marBottom w:val="0"/>
                                                                      <w:divBdr>
                                                                        <w:top w:val="none" w:sz="0" w:space="0" w:color="auto"/>
                                                                        <w:left w:val="none" w:sz="0" w:space="0" w:color="auto"/>
                                                                        <w:bottom w:val="none" w:sz="0" w:space="0" w:color="auto"/>
                                                                        <w:right w:val="none" w:sz="0" w:space="0" w:color="auto"/>
                                                                      </w:divBdr>
                                                                      <w:divsChild>
                                                                        <w:div w:id="403334679">
                                                                          <w:marLeft w:val="0"/>
                                                                          <w:marRight w:val="0"/>
                                                                          <w:marTop w:val="0"/>
                                                                          <w:marBottom w:val="0"/>
                                                                          <w:divBdr>
                                                                            <w:top w:val="none" w:sz="0" w:space="0" w:color="auto"/>
                                                                            <w:left w:val="none" w:sz="0" w:space="0" w:color="auto"/>
                                                                            <w:bottom w:val="none" w:sz="0" w:space="0" w:color="auto"/>
                                                                            <w:right w:val="none" w:sz="0" w:space="0" w:color="auto"/>
                                                                          </w:divBdr>
                                                                          <w:divsChild>
                                                                            <w:div w:id="1856453296">
                                                                              <w:marLeft w:val="0"/>
                                                                              <w:marRight w:val="0"/>
                                                                              <w:marTop w:val="0"/>
                                                                              <w:marBottom w:val="0"/>
                                                                              <w:divBdr>
                                                                                <w:top w:val="none" w:sz="0" w:space="0" w:color="auto"/>
                                                                                <w:left w:val="none" w:sz="0" w:space="0" w:color="auto"/>
                                                                                <w:bottom w:val="none" w:sz="0" w:space="0" w:color="auto"/>
                                                                                <w:right w:val="none" w:sz="0" w:space="0" w:color="auto"/>
                                                                              </w:divBdr>
                                                                              <w:divsChild>
                                                                                <w:div w:id="788662735">
                                                                                  <w:marLeft w:val="0"/>
                                                                                  <w:marRight w:val="0"/>
                                                                                  <w:marTop w:val="0"/>
                                                                                  <w:marBottom w:val="0"/>
                                                                                  <w:divBdr>
                                                                                    <w:top w:val="none" w:sz="0" w:space="0" w:color="auto"/>
                                                                                    <w:left w:val="none" w:sz="0" w:space="0" w:color="auto"/>
                                                                                    <w:bottom w:val="none" w:sz="0" w:space="0" w:color="auto"/>
                                                                                    <w:right w:val="none" w:sz="0" w:space="0" w:color="auto"/>
                                                                                  </w:divBdr>
                                                                                  <w:divsChild>
                                                                                    <w:div w:id="52378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333541">
      <w:marLeft w:val="0"/>
      <w:marRight w:val="0"/>
      <w:marTop w:val="0"/>
      <w:marBottom w:val="0"/>
      <w:divBdr>
        <w:top w:val="none" w:sz="0" w:space="0" w:color="auto"/>
        <w:left w:val="none" w:sz="0" w:space="0" w:color="auto"/>
        <w:bottom w:val="none" w:sz="0" w:space="0" w:color="auto"/>
        <w:right w:val="none" w:sz="0" w:space="0" w:color="auto"/>
      </w:divBdr>
    </w:div>
    <w:div w:id="271327339">
      <w:marLeft w:val="0"/>
      <w:marRight w:val="0"/>
      <w:marTop w:val="0"/>
      <w:marBottom w:val="0"/>
      <w:divBdr>
        <w:top w:val="none" w:sz="0" w:space="0" w:color="auto"/>
        <w:left w:val="none" w:sz="0" w:space="0" w:color="auto"/>
        <w:bottom w:val="none" w:sz="0" w:space="0" w:color="auto"/>
        <w:right w:val="none" w:sz="0" w:space="0" w:color="auto"/>
      </w:divBdr>
    </w:div>
    <w:div w:id="286283596">
      <w:marLeft w:val="0"/>
      <w:marRight w:val="0"/>
      <w:marTop w:val="0"/>
      <w:marBottom w:val="0"/>
      <w:divBdr>
        <w:top w:val="none" w:sz="0" w:space="0" w:color="auto"/>
        <w:left w:val="none" w:sz="0" w:space="0" w:color="auto"/>
        <w:bottom w:val="none" w:sz="0" w:space="0" w:color="auto"/>
        <w:right w:val="none" w:sz="0" w:space="0" w:color="auto"/>
      </w:divBdr>
    </w:div>
    <w:div w:id="295330758">
      <w:marLeft w:val="0"/>
      <w:marRight w:val="0"/>
      <w:marTop w:val="0"/>
      <w:marBottom w:val="0"/>
      <w:divBdr>
        <w:top w:val="none" w:sz="0" w:space="0" w:color="auto"/>
        <w:left w:val="none" w:sz="0" w:space="0" w:color="auto"/>
        <w:bottom w:val="none" w:sz="0" w:space="0" w:color="auto"/>
        <w:right w:val="none" w:sz="0" w:space="0" w:color="auto"/>
      </w:divBdr>
    </w:div>
    <w:div w:id="327680997">
      <w:marLeft w:val="0"/>
      <w:marRight w:val="0"/>
      <w:marTop w:val="0"/>
      <w:marBottom w:val="0"/>
      <w:divBdr>
        <w:top w:val="none" w:sz="0" w:space="0" w:color="auto"/>
        <w:left w:val="none" w:sz="0" w:space="0" w:color="auto"/>
        <w:bottom w:val="none" w:sz="0" w:space="0" w:color="auto"/>
        <w:right w:val="none" w:sz="0" w:space="0" w:color="auto"/>
      </w:divBdr>
    </w:div>
    <w:div w:id="344021988">
      <w:marLeft w:val="0"/>
      <w:marRight w:val="0"/>
      <w:marTop w:val="0"/>
      <w:marBottom w:val="0"/>
      <w:divBdr>
        <w:top w:val="none" w:sz="0" w:space="0" w:color="auto"/>
        <w:left w:val="none" w:sz="0" w:space="0" w:color="auto"/>
        <w:bottom w:val="none" w:sz="0" w:space="0" w:color="auto"/>
        <w:right w:val="none" w:sz="0" w:space="0" w:color="auto"/>
      </w:divBdr>
    </w:div>
    <w:div w:id="345715245">
      <w:marLeft w:val="0"/>
      <w:marRight w:val="0"/>
      <w:marTop w:val="0"/>
      <w:marBottom w:val="0"/>
      <w:divBdr>
        <w:top w:val="none" w:sz="0" w:space="0" w:color="auto"/>
        <w:left w:val="none" w:sz="0" w:space="0" w:color="auto"/>
        <w:bottom w:val="none" w:sz="0" w:space="0" w:color="auto"/>
        <w:right w:val="none" w:sz="0" w:space="0" w:color="auto"/>
      </w:divBdr>
    </w:div>
    <w:div w:id="363484115">
      <w:marLeft w:val="0"/>
      <w:marRight w:val="0"/>
      <w:marTop w:val="0"/>
      <w:marBottom w:val="0"/>
      <w:divBdr>
        <w:top w:val="none" w:sz="0" w:space="0" w:color="auto"/>
        <w:left w:val="none" w:sz="0" w:space="0" w:color="auto"/>
        <w:bottom w:val="none" w:sz="0" w:space="0" w:color="auto"/>
        <w:right w:val="none" w:sz="0" w:space="0" w:color="auto"/>
      </w:divBdr>
    </w:div>
    <w:div w:id="370809202">
      <w:marLeft w:val="0"/>
      <w:marRight w:val="0"/>
      <w:marTop w:val="0"/>
      <w:marBottom w:val="0"/>
      <w:divBdr>
        <w:top w:val="none" w:sz="0" w:space="0" w:color="auto"/>
        <w:left w:val="none" w:sz="0" w:space="0" w:color="auto"/>
        <w:bottom w:val="none" w:sz="0" w:space="0" w:color="auto"/>
        <w:right w:val="none" w:sz="0" w:space="0" w:color="auto"/>
      </w:divBdr>
    </w:div>
    <w:div w:id="390732267">
      <w:marLeft w:val="0"/>
      <w:marRight w:val="0"/>
      <w:marTop w:val="0"/>
      <w:marBottom w:val="0"/>
      <w:divBdr>
        <w:top w:val="none" w:sz="0" w:space="0" w:color="auto"/>
        <w:left w:val="none" w:sz="0" w:space="0" w:color="auto"/>
        <w:bottom w:val="none" w:sz="0" w:space="0" w:color="auto"/>
        <w:right w:val="none" w:sz="0" w:space="0" w:color="auto"/>
      </w:divBdr>
    </w:div>
    <w:div w:id="435903444">
      <w:bodyDiv w:val="1"/>
      <w:marLeft w:val="0"/>
      <w:marRight w:val="0"/>
      <w:marTop w:val="0"/>
      <w:marBottom w:val="0"/>
      <w:divBdr>
        <w:top w:val="none" w:sz="0" w:space="0" w:color="auto"/>
        <w:left w:val="none" w:sz="0" w:space="0" w:color="auto"/>
        <w:bottom w:val="none" w:sz="0" w:space="0" w:color="auto"/>
        <w:right w:val="none" w:sz="0" w:space="0" w:color="auto"/>
      </w:divBdr>
      <w:divsChild>
        <w:div w:id="1470826981">
          <w:marLeft w:val="0"/>
          <w:marRight w:val="0"/>
          <w:marTop w:val="0"/>
          <w:marBottom w:val="0"/>
          <w:divBdr>
            <w:top w:val="none" w:sz="0" w:space="0" w:color="auto"/>
            <w:left w:val="none" w:sz="0" w:space="0" w:color="auto"/>
            <w:bottom w:val="none" w:sz="0" w:space="0" w:color="auto"/>
            <w:right w:val="none" w:sz="0" w:space="0" w:color="auto"/>
          </w:divBdr>
        </w:div>
      </w:divsChild>
    </w:div>
    <w:div w:id="458761532">
      <w:marLeft w:val="0"/>
      <w:marRight w:val="0"/>
      <w:marTop w:val="0"/>
      <w:marBottom w:val="0"/>
      <w:divBdr>
        <w:top w:val="none" w:sz="0" w:space="0" w:color="auto"/>
        <w:left w:val="none" w:sz="0" w:space="0" w:color="auto"/>
        <w:bottom w:val="none" w:sz="0" w:space="0" w:color="auto"/>
        <w:right w:val="none" w:sz="0" w:space="0" w:color="auto"/>
      </w:divBdr>
    </w:div>
    <w:div w:id="463888389">
      <w:marLeft w:val="0"/>
      <w:marRight w:val="0"/>
      <w:marTop w:val="0"/>
      <w:marBottom w:val="0"/>
      <w:divBdr>
        <w:top w:val="none" w:sz="0" w:space="0" w:color="auto"/>
        <w:left w:val="none" w:sz="0" w:space="0" w:color="auto"/>
        <w:bottom w:val="none" w:sz="0" w:space="0" w:color="auto"/>
        <w:right w:val="none" w:sz="0" w:space="0" w:color="auto"/>
      </w:divBdr>
    </w:div>
    <w:div w:id="506599794">
      <w:marLeft w:val="0"/>
      <w:marRight w:val="0"/>
      <w:marTop w:val="0"/>
      <w:marBottom w:val="0"/>
      <w:divBdr>
        <w:top w:val="none" w:sz="0" w:space="0" w:color="auto"/>
        <w:left w:val="none" w:sz="0" w:space="0" w:color="auto"/>
        <w:bottom w:val="none" w:sz="0" w:space="0" w:color="auto"/>
        <w:right w:val="none" w:sz="0" w:space="0" w:color="auto"/>
      </w:divBdr>
    </w:div>
    <w:div w:id="524249627">
      <w:marLeft w:val="0"/>
      <w:marRight w:val="0"/>
      <w:marTop w:val="0"/>
      <w:marBottom w:val="0"/>
      <w:divBdr>
        <w:top w:val="none" w:sz="0" w:space="0" w:color="auto"/>
        <w:left w:val="none" w:sz="0" w:space="0" w:color="auto"/>
        <w:bottom w:val="none" w:sz="0" w:space="0" w:color="auto"/>
        <w:right w:val="none" w:sz="0" w:space="0" w:color="auto"/>
      </w:divBdr>
    </w:div>
    <w:div w:id="545144892">
      <w:marLeft w:val="0"/>
      <w:marRight w:val="0"/>
      <w:marTop w:val="0"/>
      <w:marBottom w:val="0"/>
      <w:divBdr>
        <w:top w:val="none" w:sz="0" w:space="0" w:color="auto"/>
        <w:left w:val="none" w:sz="0" w:space="0" w:color="auto"/>
        <w:bottom w:val="none" w:sz="0" w:space="0" w:color="auto"/>
        <w:right w:val="none" w:sz="0" w:space="0" w:color="auto"/>
      </w:divBdr>
    </w:div>
    <w:div w:id="568535515">
      <w:marLeft w:val="0"/>
      <w:marRight w:val="0"/>
      <w:marTop w:val="0"/>
      <w:marBottom w:val="0"/>
      <w:divBdr>
        <w:top w:val="none" w:sz="0" w:space="0" w:color="auto"/>
        <w:left w:val="none" w:sz="0" w:space="0" w:color="auto"/>
        <w:bottom w:val="none" w:sz="0" w:space="0" w:color="auto"/>
        <w:right w:val="none" w:sz="0" w:space="0" w:color="auto"/>
      </w:divBdr>
    </w:div>
    <w:div w:id="573124696">
      <w:marLeft w:val="0"/>
      <w:marRight w:val="0"/>
      <w:marTop w:val="0"/>
      <w:marBottom w:val="0"/>
      <w:divBdr>
        <w:top w:val="none" w:sz="0" w:space="0" w:color="auto"/>
        <w:left w:val="none" w:sz="0" w:space="0" w:color="auto"/>
        <w:bottom w:val="none" w:sz="0" w:space="0" w:color="auto"/>
        <w:right w:val="none" w:sz="0" w:space="0" w:color="auto"/>
      </w:divBdr>
    </w:div>
    <w:div w:id="575672831">
      <w:marLeft w:val="0"/>
      <w:marRight w:val="0"/>
      <w:marTop w:val="0"/>
      <w:marBottom w:val="0"/>
      <w:divBdr>
        <w:top w:val="none" w:sz="0" w:space="0" w:color="auto"/>
        <w:left w:val="none" w:sz="0" w:space="0" w:color="auto"/>
        <w:bottom w:val="none" w:sz="0" w:space="0" w:color="auto"/>
        <w:right w:val="none" w:sz="0" w:space="0" w:color="auto"/>
      </w:divBdr>
    </w:div>
    <w:div w:id="575823145">
      <w:marLeft w:val="0"/>
      <w:marRight w:val="0"/>
      <w:marTop w:val="0"/>
      <w:marBottom w:val="0"/>
      <w:divBdr>
        <w:top w:val="none" w:sz="0" w:space="0" w:color="auto"/>
        <w:left w:val="none" w:sz="0" w:space="0" w:color="auto"/>
        <w:bottom w:val="none" w:sz="0" w:space="0" w:color="auto"/>
        <w:right w:val="none" w:sz="0" w:space="0" w:color="auto"/>
      </w:divBdr>
    </w:div>
    <w:div w:id="581111777">
      <w:marLeft w:val="0"/>
      <w:marRight w:val="0"/>
      <w:marTop w:val="0"/>
      <w:marBottom w:val="0"/>
      <w:divBdr>
        <w:top w:val="none" w:sz="0" w:space="0" w:color="auto"/>
        <w:left w:val="none" w:sz="0" w:space="0" w:color="auto"/>
        <w:bottom w:val="none" w:sz="0" w:space="0" w:color="auto"/>
        <w:right w:val="none" w:sz="0" w:space="0" w:color="auto"/>
      </w:divBdr>
    </w:div>
    <w:div w:id="591546235">
      <w:marLeft w:val="0"/>
      <w:marRight w:val="0"/>
      <w:marTop w:val="0"/>
      <w:marBottom w:val="0"/>
      <w:divBdr>
        <w:top w:val="none" w:sz="0" w:space="0" w:color="auto"/>
        <w:left w:val="none" w:sz="0" w:space="0" w:color="auto"/>
        <w:bottom w:val="none" w:sz="0" w:space="0" w:color="auto"/>
        <w:right w:val="none" w:sz="0" w:space="0" w:color="auto"/>
      </w:divBdr>
    </w:div>
    <w:div w:id="609362559">
      <w:marLeft w:val="0"/>
      <w:marRight w:val="0"/>
      <w:marTop w:val="0"/>
      <w:marBottom w:val="0"/>
      <w:divBdr>
        <w:top w:val="none" w:sz="0" w:space="0" w:color="auto"/>
        <w:left w:val="none" w:sz="0" w:space="0" w:color="auto"/>
        <w:bottom w:val="none" w:sz="0" w:space="0" w:color="auto"/>
        <w:right w:val="none" w:sz="0" w:space="0" w:color="auto"/>
      </w:divBdr>
    </w:div>
    <w:div w:id="639501162">
      <w:marLeft w:val="0"/>
      <w:marRight w:val="0"/>
      <w:marTop w:val="0"/>
      <w:marBottom w:val="0"/>
      <w:divBdr>
        <w:top w:val="none" w:sz="0" w:space="0" w:color="auto"/>
        <w:left w:val="none" w:sz="0" w:space="0" w:color="auto"/>
        <w:bottom w:val="none" w:sz="0" w:space="0" w:color="auto"/>
        <w:right w:val="none" w:sz="0" w:space="0" w:color="auto"/>
      </w:divBdr>
    </w:div>
    <w:div w:id="662857955">
      <w:marLeft w:val="0"/>
      <w:marRight w:val="0"/>
      <w:marTop w:val="0"/>
      <w:marBottom w:val="0"/>
      <w:divBdr>
        <w:top w:val="none" w:sz="0" w:space="0" w:color="auto"/>
        <w:left w:val="none" w:sz="0" w:space="0" w:color="auto"/>
        <w:bottom w:val="none" w:sz="0" w:space="0" w:color="auto"/>
        <w:right w:val="none" w:sz="0" w:space="0" w:color="auto"/>
      </w:divBdr>
    </w:div>
    <w:div w:id="666442217">
      <w:marLeft w:val="0"/>
      <w:marRight w:val="0"/>
      <w:marTop w:val="0"/>
      <w:marBottom w:val="0"/>
      <w:divBdr>
        <w:top w:val="none" w:sz="0" w:space="0" w:color="auto"/>
        <w:left w:val="none" w:sz="0" w:space="0" w:color="auto"/>
        <w:bottom w:val="none" w:sz="0" w:space="0" w:color="auto"/>
        <w:right w:val="none" w:sz="0" w:space="0" w:color="auto"/>
      </w:divBdr>
    </w:div>
    <w:div w:id="719552013">
      <w:marLeft w:val="0"/>
      <w:marRight w:val="0"/>
      <w:marTop w:val="0"/>
      <w:marBottom w:val="0"/>
      <w:divBdr>
        <w:top w:val="none" w:sz="0" w:space="0" w:color="auto"/>
        <w:left w:val="none" w:sz="0" w:space="0" w:color="auto"/>
        <w:bottom w:val="none" w:sz="0" w:space="0" w:color="auto"/>
        <w:right w:val="none" w:sz="0" w:space="0" w:color="auto"/>
      </w:divBdr>
    </w:div>
    <w:div w:id="728849227">
      <w:marLeft w:val="0"/>
      <w:marRight w:val="0"/>
      <w:marTop w:val="0"/>
      <w:marBottom w:val="0"/>
      <w:divBdr>
        <w:top w:val="none" w:sz="0" w:space="0" w:color="auto"/>
        <w:left w:val="none" w:sz="0" w:space="0" w:color="auto"/>
        <w:bottom w:val="none" w:sz="0" w:space="0" w:color="auto"/>
        <w:right w:val="none" w:sz="0" w:space="0" w:color="auto"/>
      </w:divBdr>
    </w:div>
    <w:div w:id="734350832">
      <w:marLeft w:val="0"/>
      <w:marRight w:val="0"/>
      <w:marTop w:val="0"/>
      <w:marBottom w:val="0"/>
      <w:divBdr>
        <w:top w:val="none" w:sz="0" w:space="0" w:color="auto"/>
        <w:left w:val="none" w:sz="0" w:space="0" w:color="auto"/>
        <w:bottom w:val="none" w:sz="0" w:space="0" w:color="auto"/>
        <w:right w:val="none" w:sz="0" w:space="0" w:color="auto"/>
      </w:divBdr>
    </w:div>
    <w:div w:id="753548694">
      <w:marLeft w:val="0"/>
      <w:marRight w:val="0"/>
      <w:marTop w:val="0"/>
      <w:marBottom w:val="0"/>
      <w:divBdr>
        <w:top w:val="none" w:sz="0" w:space="0" w:color="auto"/>
        <w:left w:val="none" w:sz="0" w:space="0" w:color="auto"/>
        <w:bottom w:val="none" w:sz="0" w:space="0" w:color="auto"/>
        <w:right w:val="none" w:sz="0" w:space="0" w:color="auto"/>
      </w:divBdr>
    </w:div>
    <w:div w:id="754519248">
      <w:marLeft w:val="0"/>
      <w:marRight w:val="0"/>
      <w:marTop w:val="0"/>
      <w:marBottom w:val="0"/>
      <w:divBdr>
        <w:top w:val="none" w:sz="0" w:space="0" w:color="auto"/>
        <w:left w:val="none" w:sz="0" w:space="0" w:color="auto"/>
        <w:bottom w:val="none" w:sz="0" w:space="0" w:color="auto"/>
        <w:right w:val="none" w:sz="0" w:space="0" w:color="auto"/>
      </w:divBdr>
    </w:div>
    <w:div w:id="780611557">
      <w:marLeft w:val="0"/>
      <w:marRight w:val="0"/>
      <w:marTop w:val="0"/>
      <w:marBottom w:val="0"/>
      <w:divBdr>
        <w:top w:val="none" w:sz="0" w:space="0" w:color="auto"/>
        <w:left w:val="none" w:sz="0" w:space="0" w:color="auto"/>
        <w:bottom w:val="none" w:sz="0" w:space="0" w:color="auto"/>
        <w:right w:val="none" w:sz="0" w:space="0" w:color="auto"/>
      </w:divBdr>
    </w:div>
    <w:div w:id="782382236">
      <w:marLeft w:val="0"/>
      <w:marRight w:val="0"/>
      <w:marTop w:val="0"/>
      <w:marBottom w:val="0"/>
      <w:divBdr>
        <w:top w:val="none" w:sz="0" w:space="0" w:color="auto"/>
        <w:left w:val="none" w:sz="0" w:space="0" w:color="auto"/>
        <w:bottom w:val="none" w:sz="0" w:space="0" w:color="auto"/>
        <w:right w:val="none" w:sz="0" w:space="0" w:color="auto"/>
      </w:divBdr>
    </w:div>
    <w:div w:id="789399247">
      <w:marLeft w:val="0"/>
      <w:marRight w:val="0"/>
      <w:marTop w:val="0"/>
      <w:marBottom w:val="0"/>
      <w:divBdr>
        <w:top w:val="none" w:sz="0" w:space="0" w:color="auto"/>
        <w:left w:val="none" w:sz="0" w:space="0" w:color="auto"/>
        <w:bottom w:val="none" w:sz="0" w:space="0" w:color="auto"/>
        <w:right w:val="none" w:sz="0" w:space="0" w:color="auto"/>
      </w:divBdr>
    </w:div>
    <w:div w:id="800464453">
      <w:marLeft w:val="0"/>
      <w:marRight w:val="0"/>
      <w:marTop w:val="0"/>
      <w:marBottom w:val="0"/>
      <w:divBdr>
        <w:top w:val="none" w:sz="0" w:space="0" w:color="auto"/>
        <w:left w:val="none" w:sz="0" w:space="0" w:color="auto"/>
        <w:bottom w:val="none" w:sz="0" w:space="0" w:color="auto"/>
        <w:right w:val="none" w:sz="0" w:space="0" w:color="auto"/>
      </w:divBdr>
    </w:div>
    <w:div w:id="805246995">
      <w:marLeft w:val="0"/>
      <w:marRight w:val="0"/>
      <w:marTop w:val="0"/>
      <w:marBottom w:val="0"/>
      <w:divBdr>
        <w:top w:val="none" w:sz="0" w:space="0" w:color="auto"/>
        <w:left w:val="none" w:sz="0" w:space="0" w:color="auto"/>
        <w:bottom w:val="none" w:sz="0" w:space="0" w:color="auto"/>
        <w:right w:val="none" w:sz="0" w:space="0" w:color="auto"/>
      </w:divBdr>
    </w:div>
    <w:div w:id="821239717">
      <w:marLeft w:val="0"/>
      <w:marRight w:val="0"/>
      <w:marTop w:val="0"/>
      <w:marBottom w:val="0"/>
      <w:divBdr>
        <w:top w:val="none" w:sz="0" w:space="0" w:color="auto"/>
        <w:left w:val="none" w:sz="0" w:space="0" w:color="auto"/>
        <w:bottom w:val="none" w:sz="0" w:space="0" w:color="auto"/>
        <w:right w:val="none" w:sz="0" w:space="0" w:color="auto"/>
      </w:divBdr>
    </w:div>
    <w:div w:id="827984183">
      <w:marLeft w:val="0"/>
      <w:marRight w:val="0"/>
      <w:marTop w:val="0"/>
      <w:marBottom w:val="0"/>
      <w:divBdr>
        <w:top w:val="none" w:sz="0" w:space="0" w:color="auto"/>
        <w:left w:val="none" w:sz="0" w:space="0" w:color="auto"/>
        <w:bottom w:val="none" w:sz="0" w:space="0" w:color="auto"/>
        <w:right w:val="none" w:sz="0" w:space="0" w:color="auto"/>
      </w:divBdr>
    </w:div>
    <w:div w:id="829368892">
      <w:marLeft w:val="0"/>
      <w:marRight w:val="0"/>
      <w:marTop w:val="0"/>
      <w:marBottom w:val="0"/>
      <w:divBdr>
        <w:top w:val="none" w:sz="0" w:space="0" w:color="auto"/>
        <w:left w:val="none" w:sz="0" w:space="0" w:color="auto"/>
        <w:bottom w:val="none" w:sz="0" w:space="0" w:color="auto"/>
        <w:right w:val="none" w:sz="0" w:space="0" w:color="auto"/>
      </w:divBdr>
    </w:div>
    <w:div w:id="842088155">
      <w:marLeft w:val="0"/>
      <w:marRight w:val="0"/>
      <w:marTop w:val="0"/>
      <w:marBottom w:val="0"/>
      <w:divBdr>
        <w:top w:val="none" w:sz="0" w:space="0" w:color="auto"/>
        <w:left w:val="none" w:sz="0" w:space="0" w:color="auto"/>
        <w:bottom w:val="none" w:sz="0" w:space="0" w:color="auto"/>
        <w:right w:val="none" w:sz="0" w:space="0" w:color="auto"/>
      </w:divBdr>
    </w:div>
    <w:div w:id="845899431">
      <w:marLeft w:val="0"/>
      <w:marRight w:val="0"/>
      <w:marTop w:val="0"/>
      <w:marBottom w:val="0"/>
      <w:divBdr>
        <w:top w:val="none" w:sz="0" w:space="0" w:color="auto"/>
        <w:left w:val="none" w:sz="0" w:space="0" w:color="auto"/>
        <w:bottom w:val="none" w:sz="0" w:space="0" w:color="auto"/>
        <w:right w:val="none" w:sz="0" w:space="0" w:color="auto"/>
      </w:divBdr>
    </w:div>
    <w:div w:id="868492704">
      <w:marLeft w:val="0"/>
      <w:marRight w:val="0"/>
      <w:marTop w:val="0"/>
      <w:marBottom w:val="0"/>
      <w:divBdr>
        <w:top w:val="none" w:sz="0" w:space="0" w:color="auto"/>
        <w:left w:val="none" w:sz="0" w:space="0" w:color="auto"/>
        <w:bottom w:val="none" w:sz="0" w:space="0" w:color="auto"/>
        <w:right w:val="none" w:sz="0" w:space="0" w:color="auto"/>
      </w:divBdr>
    </w:div>
    <w:div w:id="883326939">
      <w:marLeft w:val="0"/>
      <w:marRight w:val="0"/>
      <w:marTop w:val="0"/>
      <w:marBottom w:val="0"/>
      <w:divBdr>
        <w:top w:val="none" w:sz="0" w:space="0" w:color="auto"/>
        <w:left w:val="none" w:sz="0" w:space="0" w:color="auto"/>
        <w:bottom w:val="none" w:sz="0" w:space="0" w:color="auto"/>
        <w:right w:val="none" w:sz="0" w:space="0" w:color="auto"/>
      </w:divBdr>
    </w:div>
    <w:div w:id="889027752">
      <w:bodyDiv w:val="1"/>
      <w:marLeft w:val="0"/>
      <w:marRight w:val="0"/>
      <w:marTop w:val="0"/>
      <w:marBottom w:val="0"/>
      <w:divBdr>
        <w:top w:val="none" w:sz="0" w:space="0" w:color="auto"/>
        <w:left w:val="none" w:sz="0" w:space="0" w:color="auto"/>
        <w:bottom w:val="none" w:sz="0" w:space="0" w:color="auto"/>
        <w:right w:val="none" w:sz="0" w:space="0" w:color="auto"/>
      </w:divBdr>
      <w:divsChild>
        <w:div w:id="1827503851">
          <w:marLeft w:val="0"/>
          <w:marRight w:val="0"/>
          <w:marTop w:val="0"/>
          <w:marBottom w:val="0"/>
          <w:divBdr>
            <w:top w:val="none" w:sz="0" w:space="0" w:color="auto"/>
            <w:left w:val="none" w:sz="0" w:space="0" w:color="auto"/>
            <w:bottom w:val="none" w:sz="0" w:space="0" w:color="auto"/>
            <w:right w:val="none" w:sz="0" w:space="0" w:color="auto"/>
          </w:divBdr>
        </w:div>
      </w:divsChild>
    </w:div>
    <w:div w:id="901215024">
      <w:marLeft w:val="0"/>
      <w:marRight w:val="0"/>
      <w:marTop w:val="0"/>
      <w:marBottom w:val="0"/>
      <w:divBdr>
        <w:top w:val="none" w:sz="0" w:space="0" w:color="auto"/>
        <w:left w:val="none" w:sz="0" w:space="0" w:color="auto"/>
        <w:bottom w:val="none" w:sz="0" w:space="0" w:color="auto"/>
        <w:right w:val="none" w:sz="0" w:space="0" w:color="auto"/>
      </w:divBdr>
    </w:div>
    <w:div w:id="908885002">
      <w:marLeft w:val="0"/>
      <w:marRight w:val="0"/>
      <w:marTop w:val="0"/>
      <w:marBottom w:val="0"/>
      <w:divBdr>
        <w:top w:val="none" w:sz="0" w:space="0" w:color="auto"/>
        <w:left w:val="none" w:sz="0" w:space="0" w:color="auto"/>
        <w:bottom w:val="none" w:sz="0" w:space="0" w:color="auto"/>
        <w:right w:val="none" w:sz="0" w:space="0" w:color="auto"/>
      </w:divBdr>
    </w:div>
    <w:div w:id="915480639">
      <w:marLeft w:val="0"/>
      <w:marRight w:val="0"/>
      <w:marTop w:val="0"/>
      <w:marBottom w:val="0"/>
      <w:divBdr>
        <w:top w:val="none" w:sz="0" w:space="0" w:color="auto"/>
        <w:left w:val="none" w:sz="0" w:space="0" w:color="auto"/>
        <w:bottom w:val="none" w:sz="0" w:space="0" w:color="auto"/>
        <w:right w:val="none" w:sz="0" w:space="0" w:color="auto"/>
      </w:divBdr>
    </w:div>
    <w:div w:id="920454422">
      <w:marLeft w:val="0"/>
      <w:marRight w:val="0"/>
      <w:marTop w:val="0"/>
      <w:marBottom w:val="0"/>
      <w:divBdr>
        <w:top w:val="none" w:sz="0" w:space="0" w:color="auto"/>
        <w:left w:val="none" w:sz="0" w:space="0" w:color="auto"/>
        <w:bottom w:val="none" w:sz="0" w:space="0" w:color="auto"/>
        <w:right w:val="none" w:sz="0" w:space="0" w:color="auto"/>
      </w:divBdr>
    </w:div>
    <w:div w:id="939021104">
      <w:marLeft w:val="0"/>
      <w:marRight w:val="0"/>
      <w:marTop w:val="0"/>
      <w:marBottom w:val="0"/>
      <w:divBdr>
        <w:top w:val="none" w:sz="0" w:space="0" w:color="auto"/>
        <w:left w:val="none" w:sz="0" w:space="0" w:color="auto"/>
        <w:bottom w:val="none" w:sz="0" w:space="0" w:color="auto"/>
        <w:right w:val="none" w:sz="0" w:space="0" w:color="auto"/>
      </w:divBdr>
    </w:div>
    <w:div w:id="952397561">
      <w:marLeft w:val="0"/>
      <w:marRight w:val="0"/>
      <w:marTop w:val="0"/>
      <w:marBottom w:val="0"/>
      <w:divBdr>
        <w:top w:val="none" w:sz="0" w:space="0" w:color="auto"/>
        <w:left w:val="none" w:sz="0" w:space="0" w:color="auto"/>
        <w:bottom w:val="none" w:sz="0" w:space="0" w:color="auto"/>
        <w:right w:val="none" w:sz="0" w:space="0" w:color="auto"/>
      </w:divBdr>
    </w:div>
    <w:div w:id="993332991">
      <w:marLeft w:val="0"/>
      <w:marRight w:val="0"/>
      <w:marTop w:val="0"/>
      <w:marBottom w:val="0"/>
      <w:divBdr>
        <w:top w:val="none" w:sz="0" w:space="0" w:color="auto"/>
        <w:left w:val="none" w:sz="0" w:space="0" w:color="auto"/>
        <w:bottom w:val="none" w:sz="0" w:space="0" w:color="auto"/>
        <w:right w:val="none" w:sz="0" w:space="0" w:color="auto"/>
      </w:divBdr>
    </w:div>
    <w:div w:id="1001202476">
      <w:marLeft w:val="0"/>
      <w:marRight w:val="0"/>
      <w:marTop w:val="0"/>
      <w:marBottom w:val="0"/>
      <w:divBdr>
        <w:top w:val="none" w:sz="0" w:space="0" w:color="auto"/>
        <w:left w:val="none" w:sz="0" w:space="0" w:color="auto"/>
        <w:bottom w:val="none" w:sz="0" w:space="0" w:color="auto"/>
        <w:right w:val="none" w:sz="0" w:space="0" w:color="auto"/>
      </w:divBdr>
    </w:div>
    <w:div w:id="1003170307">
      <w:marLeft w:val="0"/>
      <w:marRight w:val="0"/>
      <w:marTop w:val="0"/>
      <w:marBottom w:val="0"/>
      <w:divBdr>
        <w:top w:val="none" w:sz="0" w:space="0" w:color="auto"/>
        <w:left w:val="none" w:sz="0" w:space="0" w:color="auto"/>
        <w:bottom w:val="none" w:sz="0" w:space="0" w:color="auto"/>
        <w:right w:val="none" w:sz="0" w:space="0" w:color="auto"/>
      </w:divBdr>
    </w:div>
    <w:div w:id="1019085677">
      <w:marLeft w:val="0"/>
      <w:marRight w:val="0"/>
      <w:marTop w:val="0"/>
      <w:marBottom w:val="0"/>
      <w:divBdr>
        <w:top w:val="none" w:sz="0" w:space="0" w:color="auto"/>
        <w:left w:val="none" w:sz="0" w:space="0" w:color="auto"/>
        <w:bottom w:val="none" w:sz="0" w:space="0" w:color="auto"/>
        <w:right w:val="none" w:sz="0" w:space="0" w:color="auto"/>
      </w:divBdr>
    </w:div>
    <w:div w:id="1022246808">
      <w:marLeft w:val="0"/>
      <w:marRight w:val="0"/>
      <w:marTop w:val="0"/>
      <w:marBottom w:val="0"/>
      <w:divBdr>
        <w:top w:val="none" w:sz="0" w:space="0" w:color="auto"/>
        <w:left w:val="none" w:sz="0" w:space="0" w:color="auto"/>
        <w:bottom w:val="none" w:sz="0" w:space="0" w:color="auto"/>
        <w:right w:val="none" w:sz="0" w:space="0" w:color="auto"/>
      </w:divBdr>
    </w:div>
    <w:div w:id="1022512857">
      <w:marLeft w:val="0"/>
      <w:marRight w:val="0"/>
      <w:marTop w:val="0"/>
      <w:marBottom w:val="0"/>
      <w:divBdr>
        <w:top w:val="none" w:sz="0" w:space="0" w:color="auto"/>
        <w:left w:val="none" w:sz="0" w:space="0" w:color="auto"/>
        <w:bottom w:val="none" w:sz="0" w:space="0" w:color="auto"/>
        <w:right w:val="none" w:sz="0" w:space="0" w:color="auto"/>
      </w:divBdr>
    </w:div>
    <w:div w:id="1030229573">
      <w:marLeft w:val="0"/>
      <w:marRight w:val="0"/>
      <w:marTop w:val="0"/>
      <w:marBottom w:val="0"/>
      <w:divBdr>
        <w:top w:val="none" w:sz="0" w:space="0" w:color="auto"/>
        <w:left w:val="none" w:sz="0" w:space="0" w:color="auto"/>
        <w:bottom w:val="none" w:sz="0" w:space="0" w:color="auto"/>
        <w:right w:val="none" w:sz="0" w:space="0" w:color="auto"/>
      </w:divBdr>
    </w:div>
    <w:div w:id="1041246577">
      <w:marLeft w:val="0"/>
      <w:marRight w:val="0"/>
      <w:marTop w:val="0"/>
      <w:marBottom w:val="0"/>
      <w:divBdr>
        <w:top w:val="none" w:sz="0" w:space="0" w:color="auto"/>
        <w:left w:val="none" w:sz="0" w:space="0" w:color="auto"/>
        <w:bottom w:val="none" w:sz="0" w:space="0" w:color="auto"/>
        <w:right w:val="none" w:sz="0" w:space="0" w:color="auto"/>
      </w:divBdr>
    </w:div>
    <w:div w:id="1069613121">
      <w:marLeft w:val="0"/>
      <w:marRight w:val="0"/>
      <w:marTop w:val="0"/>
      <w:marBottom w:val="0"/>
      <w:divBdr>
        <w:top w:val="none" w:sz="0" w:space="0" w:color="auto"/>
        <w:left w:val="none" w:sz="0" w:space="0" w:color="auto"/>
        <w:bottom w:val="none" w:sz="0" w:space="0" w:color="auto"/>
        <w:right w:val="none" w:sz="0" w:space="0" w:color="auto"/>
      </w:divBdr>
    </w:div>
    <w:div w:id="1081487044">
      <w:marLeft w:val="0"/>
      <w:marRight w:val="0"/>
      <w:marTop w:val="0"/>
      <w:marBottom w:val="0"/>
      <w:divBdr>
        <w:top w:val="none" w:sz="0" w:space="0" w:color="auto"/>
        <w:left w:val="none" w:sz="0" w:space="0" w:color="auto"/>
        <w:bottom w:val="none" w:sz="0" w:space="0" w:color="auto"/>
        <w:right w:val="none" w:sz="0" w:space="0" w:color="auto"/>
      </w:divBdr>
    </w:div>
    <w:div w:id="1114864194">
      <w:marLeft w:val="0"/>
      <w:marRight w:val="0"/>
      <w:marTop w:val="0"/>
      <w:marBottom w:val="0"/>
      <w:divBdr>
        <w:top w:val="none" w:sz="0" w:space="0" w:color="auto"/>
        <w:left w:val="none" w:sz="0" w:space="0" w:color="auto"/>
        <w:bottom w:val="none" w:sz="0" w:space="0" w:color="auto"/>
        <w:right w:val="none" w:sz="0" w:space="0" w:color="auto"/>
      </w:divBdr>
    </w:div>
    <w:div w:id="1117675098">
      <w:marLeft w:val="0"/>
      <w:marRight w:val="0"/>
      <w:marTop w:val="0"/>
      <w:marBottom w:val="0"/>
      <w:divBdr>
        <w:top w:val="none" w:sz="0" w:space="0" w:color="auto"/>
        <w:left w:val="none" w:sz="0" w:space="0" w:color="auto"/>
        <w:bottom w:val="none" w:sz="0" w:space="0" w:color="auto"/>
        <w:right w:val="none" w:sz="0" w:space="0" w:color="auto"/>
      </w:divBdr>
    </w:div>
    <w:div w:id="1122310967">
      <w:marLeft w:val="0"/>
      <w:marRight w:val="0"/>
      <w:marTop w:val="0"/>
      <w:marBottom w:val="0"/>
      <w:divBdr>
        <w:top w:val="none" w:sz="0" w:space="0" w:color="auto"/>
        <w:left w:val="none" w:sz="0" w:space="0" w:color="auto"/>
        <w:bottom w:val="none" w:sz="0" w:space="0" w:color="auto"/>
        <w:right w:val="none" w:sz="0" w:space="0" w:color="auto"/>
      </w:divBdr>
    </w:div>
    <w:div w:id="1123353581">
      <w:marLeft w:val="0"/>
      <w:marRight w:val="0"/>
      <w:marTop w:val="0"/>
      <w:marBottom w:val="0"/>
      <w:divBdr>
        <w:top w:val="none" w:sz="0" w:space="0" w:color="auto"/>
        <w:left w:val="none" w:sz="0" w:space="0" w:color="auto"/>
        <w:bottom w:val="none" w:sz="0" w:space="0" w:color="auto"/>
        <w:right w:val="none" w:sz="0" w:space="0" w:color="auto"/>
      </w:divBdr>
    </w:div>
    <w:div w:id="1135180042">
      <w:marLeft w:val="0"/>
      <w:marRight w:val="0"/>
      <w:marTop w:val="0"/>
      <w:marBottom w:val="0"/>
      <w:divBdr>
        <w:top w:val="none" w:sz="0" w:space="0" w:color="auto"/>
        <w:left w:val="none" w:sz="0" w:space="0" w:color="auto"/>
        <w:bottom w:val="none" w:sz="0" w:space="0" w:color="auto"/>
        <w:right w:val="none" w:sz="0" w:space="0" w:color="auto"/>
      </w:divBdr>
    </w:div>
    <w:div w:id="1154370894">
      <w:marLeft w:val="0"/>
      <w:marRight w:val="0"/>
      <w:marTop w:val="0"/>
      <w:marBottom w:val="0"/>
      <w:divBdr>
        <w:top w:val="none" w:sz="0" w:space="0" w:color="auto"/>
        <w:left w:val="none" w:sz="0" w:space="0" w:color="auto"/>
        <w:bottom w:val="none" w:sz="0" w:space="0" w:color="auto"/>
        <w:right w:val="none" w:sz="0" w:space="0" w:color="auto"/>
      </w:divBdr>
    </w:div>
    <w:div w:id="1166441109">
      <w:marLeft w:val="0"/>
      <w:marRight w:val="0"/>
      <w:marTop w:val="0"/>
      <w:marBottom w:val="0"/>
      <w:divBdr>
        <w:top w:val="none" w:sz="0" w:space="0" w:color="auto"/>
        <w:left w:val="none" w:sz="0" w:space="0" w:color="auto"/>
        <w:bottom w:val="none" w:sz="0" w:space="0" w:color="auto"/>
        <w:right w:val="none" w:sz="0" w:space="0" w:color="auto"/>
      </w:divBdr>
    </w:div>
    <w:div w:id="1172838149">
      <w:marLeft w:val="0"/>
      <w:marRight w:val="0"/>
      <w:marTop w:val="0"/>
      <w:marBottom w:val="0"/>
      <w:divBdr>
        <w:top w:val="none" w:sz="0" w:space="0" w:color="auto"/>
        <w:left w:val="none" w:sz="0" w:space="0" w:color="auto"/>
        <w:bottom w:val="none" w:sz="0" w:space="0" w:color="auto"/>
        <w:right w:val="none" w:sz="0" w:space="0" w:color="auto"/>
      </w:divBdr>
    </w:div>
    <w:div w:id="1174102154">
      <w:marLeft w:val="0"/>
      <w:marRight w:val="0"/>
      <w:marTop w:val="0"/>
      <w:marBottom w:val="0"/>
      <w:divBdr>
        <w:top w:val="none" w:sz="0" w:space="0" w:color="auto"/>
        <w:left w:val="none" w:sz="0" w:space="0" w:color="auto"/>
        <w:bottom w:val="none" w:sz="0" w:space="0" w:color="auto"/>
        <w:right w:val="none" w:sz="0" w:space="0" w:color="auto"/>
      </w:divBdr>
    </w:div>
    <w:div w:id="1174567399">
      <w:marLeft w:val="0"/>
      <w:marRight w:val="0"/>
      <w:marTop w:val="0"/>
      <w:marBottom w:val="0"/>
      <w:divBdr>
        <w:top w:val="none" w:sz="0" w:space="0" w:color="auto"/>
        <w:left w:val="none" w:sz="0" w:space="0" w:color="auto"/>
        <w:bottom w:val="none" w:sz="0" w:space="0" w:color="auto"/>
        <w:right w:val="none" w:sz="0" w:space="0" w:color="auto"/>
      </w:divBdr>
    </w:div>
    <w:div w:id="1178885484">
      <w:marLeft w:val="0"/>
      <w:marRight w:val="0"/>
      <w:marTop w:val="0"/>
      <w:marBottom w:val="0"/>
      <w:divBdr>
        <w:top w:val="none" w:sz="0" w:space="0" w:color="auto"/>
        <w:left w:val="none" w:sz="0" w:space="0" w:color="auto"/>
        <w:bottom w:val="none" w:sz="0" w:space="0" w:color="auto"/>
        <w:right w:val="none" w:sz="0" w:space="0" w:color="auto"/>
      </w:divBdr>
    </w:div>
    <w:div w:id="1180201239">
      <w:marLeft w:val="0"/>
      <w:marRight w:val="0"/>
      <w:marTop w:val="0"/>
      <w:marBottom w:val="0"/>
      <w:divBdr>
        <w:top w:val="none" w:sz="0" w:space="0" w:color="auto"/>
        <w:left w:val="none" w:sz="0" w:space="0" w:color="auto"/>
        <w:bottom w:val="none" w:sz="0" w:space="0" w:color="auto"/>
        <w:right w:val="none" w:sz="0" w:space="0" w:color="auto"/>
      </w:divBdr>
    </w:div>
    <w:div w:id="1181890691">
      <w:marLeft w:val="0"/>
      <w:marRight w:val="0"/>
      <w:marTop w:val="0"/>
      <w:marBottom w:val="0"/>
      <w:divBdr>
        <w:top w:val="none" w:sz="0" w:space="0" w:color="auto"/>
        <w:left w:val="none" w:sz="0" w:space="0" w:color="auto"/>
        <w:bottom w:val="none" w:sz="0" w:space="0" w:color="auto"/>
        <w:right w:val="none" w:sz="0" w:space="0" w:color="auto"/>
      </w:divBdr>
    </w:div>
    <w:div w:id="1199657263">
      <w:marLeft w:val="0"/>
      <w:marRight w:val="0"/>
      <w:marTop w:val="0"/>
      <w:marBottom w:val="0"/>
      <w:divBdr>
        <w:top w:val="none" w:sz="0" w:space="0" w:color="auto"/>
        <w:left w:val="none" w:sz="0" w:space="0" w:color="auto"/>
        <w:bottom w:val="none" w:sz="0" w:space="0" w:color="auto"/>
        <w:right w:val="none" w:sz="0" w:space="0" w:color="auto"/>
      </w:divBdr>
    </w:div>
    <w:div w:id="1217618740">
      <w:marLeft w:val="0"/>
      <w:marRight w:val="0"/>
      <w:marTop w:val="0"/>
      <w:marBottom w:val="0"/>
      <w:divBdr>
        <w:top w:val="none" w:sz="0" w:space="0" w:color="auto"/>
        <w:left w:val="none" w:sz="0" w:space="0" w:color="auto"/>
        <w:bottom w:val="none" w:sz="0" w:space="0" w:color="auto"/>
        <w:right w:val="none" w:sz="0" w:space="0" w:color="auto"/>
      </w:divBdr>
    </w:div>
    <w:div w:id="1225408551">
      <w:marLeft w:val="0"/>
      <w:marRight w:val="0"/>
      <w:marTop w:val="0"/>
      <w:marBottom w:val="0"/>
      <w:divBdr>
        <w:top w:val="none" w:sz="0" w:space="0" w:color="auto"/>
        <w:left w:val="none" w:sz="0" w:space="0" w:color="auto"/>
        <w:bottom w:val="none" w:sz="0" w:space="0" w:color="auto"/>
        <w:right w:val="none" w:sz="0" w:space="0" w:color="auto"/>
      </w:divBdr>
    </w:div>
    <w:div w:id="1225412187">
      <w:marLeft w:val="0"/>
      <w:marRight w:val="0"/>
      <w:marTop w:val="0"/>
      <w:marBottom w:val="0"/>
      <w:divBdr>
        <w:top w:val="none" w:sz="0" w:space="0" w:color="auto"/>
        <w:left w:val="none" w:sz="0" w:space="0" w:color="auto"/>
        <w:bottom w:val="none" w:sz="0" w:space="0" w:color="auto"/>
        <w:right w:val="none" w:sz="0" w:space="0" w:color="auto"/>
      </w:divBdr>
    </w:div>
    <w:div w:id="1226603303">
      <w:marLeft w:val="0"/>
      <w:marRight w:val="0"/>
      <w:marTop w:val="0"/>
      <w:marBottom w:val="0"/>
      <w:divBdr>
        <w:top w:val="none" w:sz="0" w:space="0" w:color="auto"/>
        <w:left w:val="none" w:sz="0" w:space="0" w:color="auto"/>
        <w:bottom w:val="none" w:sz="0" w:space="0" w:color="auto"/>
        <w:right w:val="none" w:sz="0" w:space="0" w:color="auto"/>
      </w:divBdr>
    </w:div>
    <w:div w:id="1256091961">
      <w:marLeft w:val="0"/>
      <w:marRight w:val="0"/>
      <w:marTop w:val="0"/>
      <w:marBottom w:val="0"/>
      <w:divBdr>
        <w:top w:val="none" w:sz="0" w:space="0" w:color="auto"/>
        <w:left w:val="none" w:sz="0" w:space="0" w:color="auto"/>
        <w:bottom w:val="none" w:sz="0" w:space="0" w:color="auto"/>
        <w:right w:val="none" w:sz="0" w:space="0" w:color="auto"/>
      </w:divBdr>
    </w:div>
    <w:div w:id="1267234606">
      <w:marLeft w:val="0"/>
      <w:marRight w:val="0"/>
      <w:marTop w:val="0"/>
      <w:marBottom w:val="0"/>
      <w:divBdr>
        <w:top w:val="none" w:sz="0" w:space="0" w:color="auto"/>
        <w:left w:val="none" w:sz="0" w:space="0" w:color="auto"/>
        <w:bottom w:val="none" w:sz="0" w:space="0" w:color="auto"/>
        <w:right w:val="none" w:sz="0" w:space="0" w:color="auto"/>
      </w:divBdr>
    </w:div>
    <w:div w:id="1290353618">
      <w:marLeft w:val="0"/>
      <w:marRight w:val="0"/>
      <w:marTop w:val="0"/>
      <w:marBottom w:val="0"/>
      <w:divBdr>
        <w:top w:val="none" w:sz="0" w:space="0" w:color="auto"/>
        <w:left w:val="none" w:sz="0" w:space="0" w:color="auto"/>
        <w:bottom w:val="none" w:sz="0" w:space="0" w:color="auto"/>
        <w:right w:val="none" w:sz="0" w:space="0" w:color="auto"/>
      </w:divBdr>
    </w:div>
    <w:div w:id="1299191539">
      <w:marLeft w:val="0"/>
      <w:marRight w:val="0"/>
      <w:marTop w:val="0"/>
      <w:marBottom w:val="0"/>
      <w:divBdr>
        <w:top w:val="none" w:sz="0" w:space="0" w:color="auto"/>
        <w:left w:val="none" w:sz="0" w:space="0" w:color="auto"/>
        <w:bottom w:val="none" w:sz="0" w:space="0" w:color="auto"/>
        <w:right w:val="none" w:sz="0" w:space="0" w:color="auto"/>
      </w:divBdr>
    </w:div>
    <w:div w:id="1302155820">
      <w:marLeft w:val="0"/>
      <w:marRight w:val="0"/>
      <w:marTop w:val="0"/>
      <w:marBottom w:val="0"/>
      <w:divBdr>
        <w:top w:val="none" w:sz="0" w:space="0" w:color="auto"/>
        <w:left w:val="none" w:sz="0" w:space="0" w:color="auto"/>
        <w:bottom w:val="none" w:sz="0" w:space="0" w:color="auto"/>
        <w:right w:val="none" w:sz="0" w:space="0" w:color="auto"/>
      </w:divBdr>
    </w:div>
    <w:div w:id="1311861786">
      <w:marLeft w:val="0"/>
      <w:marRight w:val="0"/>
      <w:marTop w:val="0"/>
      <w:marBottom w:val="0"/>
      <w:divBdr>
        <w:top w:val="none" w:sz="0" w:space="0" w:color="auto"/>
        <w:left w:val="none" w:sz="0" w:space="0" w:color="auto"/>
        <w:bottom w:val="none" w:sz="0" w:space="0" w:color="auto"/>
        <w:right w:val="none" w:sz="0" w:space="0" w:color="auto"/>
      </w:divBdr>
    </w:div>
    <w:div w:id="1314723338">
      <w:marLeft w:val="0"/>
      <w:marRight w:val="0"/>
      <w:marTop w:val="0"/>
      <w:marBottom w:val="0"/>
      <w:divBdr>
        <w:top w:val="none" w:sz="0" w:space="0" w:color="auto"/>
        <w:left w:val="none" w:sz="0" w:space="0" w:color="auto"/>
        <w:bottom w:val="none" w:sz="0" w:space="0" w:color="auto"/>
        <w:right w:val="none" w:sz="0" w:space="0" w:color="auto"/>
      </w:divBdr>
    </w:div>
    <w:div w:id="1320302091">
      <w:marLeft w:val="0"/>
      <w:marRight w:val="0"/>
      <w:marTop w:val="0"/>
      <w:marBottom w:val="0"/>
      <w:divBdr>
        <w:top w:val="none" w:sz="0" w:space="0" w:color="auto"/>
        <w:left w:val="none" w:sz="0" w:space="0" w:color="auto"/>
        <w:bottom w:val="none" w:sz="0" w:space="0" w:color="auto"/>
        <w:right w:val="none" w:sz="0" w:space="0" w:color="auto"/>
      </w:divBdr>
    </w:div>
    <w:div w:id="1323699182">
      <w:marLeft w:val="0"/>
      <w:marRight w:val="0"/>
      <w:marTop w:val="0"/>
      <w:marBottom w:val="0"/>
      <w:divBdr>
        <w:top w:val="none" w:sz="0" w:space="0" w:color="auto"/>
        <w:left w:val="none" w:sz="0" w:space="0" w:color="auto"/>
        <w:bottom w:val="none" w:sz="0" w:space="0" w:color="auto"/>
        <w:right w:val="none" w:sz="0" w:space="0" w:color="auto"/>
      </w:divBdr>
    </w:div>
    <w:div w:id="1336180666">
      <w:marLeft w:val="0"/>
      <w:marRight w:val="0"/>
      <w:marTop w:val="0"/>
      <w:marBottom w:val="0"/>
      <w:divBdr>
        <w:top w:val="none" w:sz="0" w:space="0" w:color="auto"/>
        <w:left w:val="none" w:sz="0" w:space="0" w:color="auto"/>
        <w:bottom w:val="none" w:sz="0" w:space="0" w:color="auto"/>
        <w:right w:val="none" w:sz="0" w:space="0" w:color="auto"/>
      </w:divBdr>
    </w:div>
    <w:div w:id="1346663667">
      <w:marLeft w:val="0"/>
      <w:marRight w:val="0"/>
      <w:marTop w:val="0"/>
      <w:marBottom w:val="0"/>
      <w:divBdr>
        <w:top w:val="none" w:sz="0" w:space="0" w:color="auto"/>
        <w:left w:val="none" w:sz="0" w:space="0" w:color="auto"/>
        <w:bottom w:val="none" w:sz="0" w:space="0" w:color="auto"/>
        <w:right w:val="none" w:sz="0" w:space="0" w:color="auto"/>
      </w:divBdr>
    </w:div>
    <w:div w:id="1348092543">
      <w:marLeft w:val="0"/>
      <w:marRight w:val="0"/>
      <w:marTop w:val="0"/>
      <w:marBottom w:val="0"/>
      <w:divBdr>
        <w:top w:val="none" w:sz="0" w:space="0" w:color="auto"/>
        <w:left w:val="none" w:sz="0" w:space="0" w:color="auto"/>
        <w:bottom w:val="none" w:sz="0" w:space="0" w:color="auto"/>
        <w:right w:val="none" w:sz="0" w:space="0" w:color="auto"/>
      </w:divBdr>
    </w:div>
    <w:div w:id="1356535122">
      <w:marLeft w:val="0"/>
      <w:marRight w:val="0"/>
      <w:marTop w:val="0"/>
      <w:marBottom w:val="0"/>
      <w:divBdr>
        <w:top w:val="none" w:sz="0" w:space="0" w:color="auto"/>
        <w:left w:val="none" w:sz="0" w:space="0" w:color="auto"/>
        <w:bottom w:val="none" w:sz="0" w:space="0" w:color="auto"/>
        <w:right w:val="none" w:sz="0" w:space="0" w:color="auto"/>
      </w:divBdr>
    </w:div>
    <w:div w:id="1368801159">
      <w:marLeft w:val="0"/>
      <w:marRight w:val="0"/>
      <w:marTop w:val="0"/>
      <w:marBottom w:val="0"/>
      <w:divBdr>
        <w:top w:val="none" w:sz="0" w:space="0" w:color="auto"/>
        <w:left w:val="none" w:sz="0" w:space="0" w:color="auto"/>
        <w:bottom w:val="none" w:sz="0" w:space="0" w:color="auto"/>
        <w:right w:val="none" w:sz="0" w:space="0" w:color="auto"/>
      </w:divBdr>
    </w:div>
    <w:div w:id="1395199360">
      <w:marLeft w:val="0"/>
      <w:marRight w:val="0"/>
      <w:marTop w:val="0"/>
      <w:marBottom w:val="0"/>
      <w:divBdr>
        <w:top w:val="none" w:sz="0" w:space="0" w:color="auto"/>
        <w:left w:val="none" w:sz="0" w:space="0" w:color="auto"/>
        <w:bottom w:val="none" w:sz="0" w:space="0" w:color="auto"/>
        <w:right w:val="none" w:sz="0" w:space="0" w:color="auto"/>
      </w:divBdr>
    </w:div>
    <w:div w:id="1402406467">
      <w:marLeft w:val="0"/>
      <w:marRight w:val="0"/>
      <w:marTop w:val="0"/>
      <w:marBottom w:val="0"/>
      <w:divBdr>
        <w:top w:val="none" w:sz="0" w:space="0" w:color="auto"/>
        <w:left w:val="none" w:sz="0" w:space="0" w:color="auto"/>
        <w:bottom w:val="none" w:sz="0" w:space="0" w:color="auto"/>
        <w:right w:val="none" w:sz="0" w:space="0" w:color="auto"/>
      </w:divBdr>
    </w:div>
    <w:div w:id="1416246114">
      <w:marLeft w:val="0"/>
      <w:marRight w:val="0"/>
      <w:marTop w:val="0"/>
      <w:marBottom w:val="0"/>
      <w:divBdr>
        <w:top w:val="none" w:sz="0" w:space="0" w:color="auto"/>
        <w:left w:val="none" w:sz="0" w:space="0" w:color="auto"/>
        <w:bottom w:val="none" w:sz="0" w:space="0" w:color="auto"/>
        <w:right w:val="none" w:sz="0" w:space="0" w:color="auto"/>
      </w:divBdr>
    </w:div>
    <w:div w:id="1419063676">
      <w:marLeft w:val="0"/>
      <w:marRight w:val="0"/>
      <w:marTop w:val="0"/>
      <w:marBottom w:val="0"/>
      <w:divBdr>
        <w:top w:val="none" w:sz="0" w:space="0" w:color="auto"/>
        <w:left w:val="none" w:sz="0" w:space="0" w:color="auto"/>
        <w:bottom w:val="none" w:sz="0" w:space="0" w:color="auto"/>
        <w:right w:val="none" w:sz="0" w:space="0" w:color="auto"/>
      </w:divBdr>
    </w:div>
    <w:div w:id="1423140249">
      <w:marLeft w:val="0"/>
      <w:marRight w:val="0"/>
      <w:marTop w:val="0"/>
      <w:marBottom w:val="0"/>
      <w:divBdr>
        <w:top w:val="none" w:sz="0" w:space="0" w:color="auto"/>
        <w:left w:val="none" w:sz="0" w:space="0" w:color="auto"/>
        <w:bottom w:val="none" w:sz="0" w:space="0" w:color="auto"/>
        <w:right w:val="none" w:sz="0" w:space="0" w:color="auto"/>
      </w:divBdr>
    </w:div>
    <w:div w:id="1425302271">
      <w:marLeft w:val="0"/>
      <w:marRight w:val="0"/>
      <w:marTop w:val="0"/>
      <w:marBottom w:val="0"/>
      <w:divBdr>
        <w:top w:val="none" w:sz="0" w:space="0" w:color="auto"/>
        <w:left w:val="none" w:sz="0" w:space="0" w:color="auto"/>
        <w:bottom w:val="none" w:sz="0" w:space="0" w:color="auto"/>
        <w:right w:val="none" w:sz="0" w:space="0" w:color="auto"/>
      </w:divBdr>
    </w:div>
    <w:div w:id="1439718168">
      <w:marLeft w:val="0"/>
      <w:marRight w:val="0"/>
      <w:marTop w:val="0"/>
      <w:marBottom w:val="0"/>
      <w:divBdr>
        <w:top w:val="none" w:sz="0" w:space="0" w:color="auto"/>
        <w:left w:val="none" w:sz="0" w:space="0" w:color="auto"/>
        <w:bottom w:val="none" w:sz="0" w:space="0" w:color="auto"/>
        <w:right w:val="none" w:sz="0" w:space="0" w:color="auto"/>
      </w:divBdr>
    </w:div>
    <w:div w:id="1473525171">
      <w:marLeft w:val="0"/>
      <w:marRight w:val="0"/>
      <w:marTop w:val="0"/>
      <w:marBottom w:val="0"/>
      <w:divBdr>
        <w:top w:val="none" w:sz="0" w:space="0" w:color="auto"/>
        <w:left w:val="none" w:sz="0" w:space="0" w:color="auto"/>
        <w:bottom w:val="none" w:sz="0" w:space="0" w:color="auto"/>
        <w:right w:val="none" w:sz="0" w:space="0" w:color="auto"/>
      </w:divBdr>
    </w:div>
    <w:div w:id="1480421182">
      <w:marLeft w:val="0"/>
      <w:marRight w:val="0"/>
      <w:marTop w:val="0"/>
      <w:marBottom w:val="0"/>
      <w:divBdr>
        <w:top w:val="none" w:sz="0" w:space="0" w:color="auto"/>
        <w:left w:val="none" w:sz="0" w:space="0" w:color="auto"/>
        <w:bottom w:val="none" w:sz="0" w:space="0" w:color="auto"/>
        <w:right w:val="none" w:sz="0" w:space="0" w:color="auto"/>
      </w:divBdr>
    </w:div>
    <w:div w:id="1498770425">
      <w:marLeft w:val="0"/>
      <w:marRight w:val="0"/>
      <w:marTop w:val="0"/>
      <w:marBottom w:val="0"/>
      <w:divBdr>
        <w:top w:val="none" w:sz="0" w:space="0" w:color="auto"/>
        <w:left w:val="none" w:sz="0" w:space="0" w:color="auto"/>
        <w:bottom w:val="none" w:sz="0" w:space="0" w:color="auto"/>
        <w:right w:val="none" w:sz="0" w:space="0" w:color="auto"/>
      </w:divBdr>
    </w:div>
    <w:div w:id="1511066675">
      <w:marLeft w:val="0"/>
      <w:marRight w:val="0"/>
      <w:marTop w:val="0"/>
      <w:marBottom w:val="0"/>
      <w:divBdr>
        <w:top w:val="none" w:sz="0" w:space="0" w:color="auto"/>
        <w:left w:val="none" w:sz="0" w:space="0" w:color="auto"/>
        <w:bottom w:val="none" w:sz="0" w:space="0" w:color="auto"/>
        <w:right w:val="none" w:sz="0" w:space="0" w:color="auto"/>
      </w:divBdr>
    </w:div>
    <w:div w:id="1539200457">
      <w:marLeft w:val="0"/>
      <w:marRight w:val="0"/>
      <w:marTop w:val="0"/>
      <w:marBottom w:val="0"/>
      <w:divBdr>
        <w:top w:val="none" w:sz="0" w:space="0" w:color="auto"/>
        <w:left w:val="none" w:sz="0" w:space="0" w:color="auto"/>
        <w:bottom w:val="none" w:sz="0" w:space="0" w:color="auto"/>
        <w:right w:val="none" w:sz="0" w:space="0" w:color="auto"/>
      </w:divBdr>
    </w:div>
    <w:div w:id="1573542173">
      <w:marLeft w:val="0"/>
      <w:marRight w:val="0"/>
      <w:marTop w:val="0"/>
      <w:marBottom w:val="0"/>
      <w:divBdr>
        <w:top w:val="none" w:sz="0" w:space="0" w:color="auto"/>
        <w:left w:val="none" w:sz="0" w:space="0" w:color="auto"/>
        <w:bottom w:val="none" w:sz="0" w:space="0" w:color="auto"/>
        <w:right w:val="none" w:sz="0" w:space="0" w:color="auto"/>
      </w:divBdr>
    </w:div>
    <w:div w:id="1599753902">
      <w:marLeft w:val="0"/>
      <w:marRight w:val="0"/>
      <w:marTop w:val="0"/>
      <w:marBottom w:val="0"/>
      <w:divBdr>
        <w:top w:val="none" w:sz="0" w:space="0" w:color="auto"/>
        <w:left w:val="none" w:sz="0" w:space="0" w:color="auto"/>
        <w:bottom w:val="none" w:sz="0" w:space="0" w:color="auto"/>
        <w:right w:val="none" w:sz="0" w:space="0" w:color="auto"/>
      </w:divBdr>
    </w:div>
    <w:div w:id="1608659308">
      <w:marLeft w:val="0"/>
      <w:marRight w:val="0"/>
      <w:marTop w:val="0"/>
      <w:marBottom w:val="0"/>
      <w:divBdr>
        <w:top w:val="none" w:sz="0" w:space="0" w:color="auto"/>
        <w:left w:val="none" w:sz="0" w:space="0" w:color="auto"/>
        <w:bottom w:val="none" w:sz="0" w:space="0" w:color="auto"/>
        <w:right w:val="none" w:sz="0" w:space="0" w:color="auto"/>
      </w:divBdr>
    </w:div>
    <w:div w:id="1650017316">
      <w:marLeft w:val="0"/>
      <w:marRight w:val="0"/>
      <w:marTop w:val="0"/>
      <w:marBottom w:val="0"/>
      <w:divBdr>
        <w:top w:val="none" w:sz="0" w:space="0" w:color="auto"/>
        <w:left w:val="none" w:sz="0" w:space="0" w:color="auto"/>
        <w:bottom w:val="none" w:sz="0" w:space="0" w:color="auto"/>
        <w:right w:val="none" w:sz="0" w:space="0" w:color="auto"/>
      </w:divBdr>
    </w:div>
    <w:div w:id="1655596662">
      <w:marLeft w:val="0"/>
      <w:marRight w:val="0"/>
      <w:marTop w:val="0"/>
      <w:marBottom w:val="0"/>
      <w:divBdr>
        <w:top w:val="none" w:sz="0" w:space="0" w:color="auto"/>
        <w:left w:val="none" w:sz="0" w:space="0" w:color="auto"/>
        <w:bottom w:val="none" w:sz="0" w:space="0" w:color="auto"/>
        <w:right w:val="none" w:sz="0" w:space="0" w:color="auto"/>
      </w:divBdr>
    </w:div>
    <w:div w:id="1656956627">
      <w:marLeft w:val="0"/>
      <w:marRight w:val="0"/>
      <w:marTop w:val="0"/>
      <w:marBottom w:val="0"/>
      <w:divBdr>
        <w:top w:val="none" w:sz="0" w:space="0" w:color="auto"/>
        <w:left w:val="none" w:sz="0" w:space="0" w:color="auto"/>
        <w:bottom w:val="none" w:sz="0" w:space="0" w:color="auto"/>
        <w:right w:val="none" w:sz="0" w:space="0" w:color="auto"/>
      </w:divBdr>
    </w:div>
    <w:div w:id="1668247039">
      <w:marLeft w:val="0"/>
      <w:marRight w:val="0"/>
      <w:marTop w:val="0"/>
      <w:marBottom w:val="0"/>
      <w:divBdr>
        <w:top w:val="none" w:sz="0" w:space="0" w:color="auto"/>
        <w:left w:val="none" w:sz="0" w:space="0" w:color="auto"/>
        <w:bottom w:val="none" w:sz="0" w:space="0" w:color="auto"/>
        <w:right w:val="none" w:sz="0" w:space="0" w:color="auto"/>
      </w:divBdr>
    </w:div>
    <w:div w:id="1671174752">
      <w:marLeft w:val="0"/>
      <w:marRight w:val="0"/>
      <w:marTop w:val="0"/>
      <w:marBottom w:val="0"/>
      <w:divBdr>
        <w:top w:val="none" w:sz="0" w:space="0" w:color="auto"/>
        <w:left w:val="none" w:sz="0" w:space="0" w:color="auto"/>
        <w:bottom w:val="none" w:sz="0" w:space="0" w:color="auto"/>
        <w:right w:val="none" w:sz="0" w:space="0" w:color="auto"/>
      </w:divBdr>
    </w:div>
    <w:div w:id="1695306557">
      <w:marLeft w:val="0"/>
      <w:marRight w:val="0"/>
      <w:marTop w:val="0"/>
      <w:marBottom w:val="0"/>
      <w:divBdr>
        <w:top w:val="none" w:sz="0" w:space="0" w:color="auto"/>
        <w:left w:val="none" w:sz="0" w:space="0" w:color="auto"/>
        <w:bottom w:val="none" w:sz="0" w:space="0" w:color="auto"/>
        <w:right w:val="none" w:sz="0" w:space="0" w:color="auto"/>
      </w:divBdr>
    </w:div>
    <w:div w:id="1696080537">
      <w:marLeft w:val="0"/>
      <w:marRight w:val="0"/>
      <w:marTop w:val="0"/>
      <w:marBottom w:val="0"/>
      <w:divBdr>
        <w:top w:val="none" w:sz="0" w:space="0" w:color="auto"/>
        <w:left w:val="none" w:sz="0" w:space="0" w:color="auto"/>
        <w:bottom w:val="none" w:sz="0" w:space="0" w:color="auto"/>
        <w:right w:val="none" w:sz="0" w:space="0" w:color="auto"/>
      </w:divBdr>
    </w:div>
    <w:div w:id="1708144413">
      <w:marLeft w:val="0"/>
      <w:marRight w:val="0"/>
      <w:marTop w:val="0"/>
      <w:marBottom w:val="0"/>
      <w:divBdr>
        <w:top w:val="none" w:sz="0" w:space="0" w:color="auto"/>
        <w:left w:val="none" w:sz="0" w:space="0" w:color="auto"/>
        <w:bottom w:val="none" w:sz="0" w:space="0" w:color="auto"/>
        <w:right w:val="none" w:sz="0" w:space="0" w:color="auto"/>
      </w:divBdr>
    </w:div>
    <w:div w:id="1720667032">
      <w:marLeft w:val="0"/>
      <w:marRight w:val="0"/>
      <w:marTop w:val="0"/>
      <w:marBottom w:val="0"/>
      <w:divBdr>
        <w:top w:val="none" w:sz="0" w:space="0" w:color="auto"/>
        <w:left w:val="none" w:sz="0" w:space="0" w:color="auto"/>
        <w:bottom w:val="none" w:sz="0" w:space="0" w:color="auto"/>
        <w:right w:val="none" w:sz="0" w:space="0" w:color="auto"/>
      </w:divBdr>
    </w:div>
    <w:div w:id="1723674341">
      <w:marLeft w:val="0"/>
      <w:marRight w:val="0"/>
      <w:marTop w:val="0"/>
      <w:marBottom w:val="0"/>
      <w:divBdr>
        <w:top w:val="none" w:sz="0" w:space="0" w:color="auto"/>
        <w:left w:val="none" w:sz="0" w:space="0" w:color="auto"/>
        <w:bottom w:val="none" w:sz="0" w:space="0" w:color="auto"/>
        <w:right w:val="none" w:sz="0" w:space="0" w:color="auto"/>
      </w:divBdr>
    </w:div>
    <w:div w:id="1739672706">
      <w:marLeft w:val="0"/>
      <w:marRight w:val="0"/>
      <w:marTop w:val="0"/>
      <w:marBottom w:val="0"/>
      <w:divBdr>
        <w:top w:val="none" w:sz="0" w:space="0" w:color="auto"/>
        <w:left w:val="none" w:sz="0" w:space="0" w:color="auto"/>
        <w:bottom w:val="none" w:sz="0" w:space="0" w:color="auto"/>
        <w:right w:val="none" w:sz="0" w:space="0" w:color="auto"/>
      </w:divBdr>
    </w:div>
    <w:div w:id="1740517504">
      <w:marLeft w:val="0"/>
      <w:marRight w:val="0"/>
      <w:marTop w:val="0"/>
      <w:marBottom w:val="0"/>
      <w:divBdr>
        <w:top w:val="none" w:sz="0" w:space="0" w:color="auto"/>
        <w:left w:val="none" w:sz="0" w:space="0" w:color="auto"/>
        <w:bottom w:val="none" w:sz="0" w:space="0" w:color="auto"/>
        <w:right w:val="none" w:sz="0" w:space="0" w:color="auto"/>
      </w:divBdr>
    </w:div>
    <w:div w:id="1751543139">
      <w:marLeft w:val="0"/>
      <w:marRight w:val="0"/>
      <w:marTop w:val="0"/>
      <w:marBottom w:val="0"/>
      <w:divBdr>
        <w:top w:val="none" w:sz="0" w:space="0" w:color="auto"/>
        <w:left w:val="none" w:sz="0" w:space="0" w:color="auto"/>
        <w:bottom w:val="none" w:sz="0" w:space="0" w:color="auto"/>
        <w:right w:val="none" w:sz="0" w:space="0" w:color="auto"/>
      </w:divBdr>
    </w:div>
    <w:div w:id="1762531226">
      <w:marLeft w:val="0"/>
      <w:marRight w:val="0"/>
      <w:marTop w:val="0"/>
      <w:marBottom w:val="0"/>
      <w:divBdr>
        <w:top w:val="none" w:sz="0" w:space="0" w:color="auto"/>
        <w:left w:val="none" w:sz="0" w:space="0" w:color="auto"/>
        <w:bottom w:val="none" w:sz="0" w:space="0" w:color="auto"/>
        <w:right w:val="none" w:sz="0" w:space="0" w:color="auto"/>
      </w:divBdr>
    </w:div>
    <w:div w:id="1763799226">
      <w:marLeft w:val="0"/>
      <w:marRight w:val="0"/>
      <w:marTop w:val="0"/>
      <w:marBottom w:val="0"/>
      <w:divBdr>
        <w:top w:val="none" w:sz="0" w:space="0" w:color="auto"/>
        <w:left w:val="none" w:sz="0" w:space="0" w:color="auto"/>
        <w:bottom w:val="none" w:sz="0" w:space="0" w:color="auto"/>
        <w:right w:val="none" w:sz="0" w:space="0" w:color="auto"/>
      </w:divBdr>
    </w:div>
    <w:div w:id="1784885467">
      <w:marLeft w:val="0"/>
      <w:marRight w:val="0"/>
      <w:marTop w:val="0"/>
      <w:marBottom w:val="0"/>
      <w:divBdr>
        <w:top w:val="none" w:sz="0" w:space="0" w:color="auto"/>
        <w:left w:val="none" w:sz="0" w:space="0" w:color="auto"/>
        <w:bottom w:val="none" w:sz="0" w:space="0" w:color="auto"/>
        <w:right w:val="none" w:sz="0" w:space="0" w:color="auto"/>
      </w:divBdr>
    </w:div>
    <w:div w:id="1792237869">
      <w:marLeft w:val="0"/>
      <w:marRight w:val="0"/>
      <w:marTop w:val="0"/>
      <w:marBottom w:val="0"/>
      <w:divBdr>
        <w:top w:val="none" w:sz="0" w:space="0" w:color="auto"/>
        <w:left w:val="none" w:sz="0" w:space="0" w:color="auto"/>
        <w:bottom w:val="none" w:sz="0" w:space="0" w:color="auto"/>
        <w:right w:val="none" w:sz="0" w:space="0" w:color="auto"/>
      </w:divBdr>
    </w:div>
    <w:div w:id="1797408903">
      <w:marLeft w:val="0"/>
      <w:marRight w:val="0"/>
      <w:marTop w:val="0"/>
      <w:marBottom w:val="0"/>
      <w:divBdr>
        <w:top w:val="none" w:sz="0" w:space="0" w:color="auto"/>
        <w:left w:val="none" w:sz="0" w:space="0" w:color="auto"/>
        <w:bottom w:val="none" w:sz="0" w:space="0" w:color="auto"/>
        <w:right w:val="none" w:sz="0" w:space="0" w:color="auto"/>
      </w:divBdr>
    </w:div>
    <w:div w:id="1806314074">
      <w:marLeft w:val="0"/>
      <w:marRight w:val="0"/>
      <w:marTop w:val="0"/>
      <w:marBottom w:val="0"/>
      <w:divBdr>
        <w:top w:val="none" w:sz="0" w:space="0" w:color="auto"/>
        <w:left w:val="none" w:sz="0" w:space="0" w:color="auto"/>
        <w:bottom w:val="none" w:sz="0" w:space="0" w:color="auto"/>
        <w:right w:val="none" w:sz="0" w:space="0" w:color="auto"/>
      </w:divBdr>
    </w:div>
    <w:div w:id="1825203012">
      <w:marLeft w:val="0"/>
      <w:marRight w:val="0"/>
      <w:marTop w:val="0"/>
      <w:marBottom w:val="0"/>
      <w:divBdr>
        <w:top w:val="none" w:sz="0" w:space="0" w:color="auto"/>
        <w:left w:val="none" w:sz="0" w:space="0" w:color="auto"/>
        <w:bottom w:val="none" w:sz="0" w:space="0" w:color="auto"/>
        <w:right w:val="none" w:sz="0" w:space="0" w:color="auto"/>
      </w:divBdr>
    </w:div>
    <w:div w:id="1845388621">
      <w:marLeft w:val="0"/>
      <w:marRight w:val="0"/>
      <w:marTop w:val="0"/>
      <w:marBottom w:val="0"/>
      <w:divBdr>
        <w:top w:val="none" w:sz="0" w:space="0" w:color="auto"/>
        <w:left w:val="none" w:sz="0" w:space="0" w:color="auto"/>
        <w:bottom w:val="none" w:sz="0" w:space="0" w:color="auto"/>
        <w:right w:val="none" w:sz="0" w:space="0" w:color="auto"/>
      </w:divBdr>
    </w:div>
    <w:div w:id="1874415863">
      <w:marLeft w:val="0"/>
      <w:marRight w:val="0"/>
      <w:marTop w:val="0"/>
      <w:marBottom w:val="0"/>
      <w:divBdr>
        <w:top w:val="none" w:sz="0" w:space="0" w:color="auto"/>
        <w:left w:val="none" w:sz="0" w:space="0" w:color="auto"/>
        <w:bottom w:val="none" w:sz="0" w:space="0" w:color="auto"/>
        <w:right w:val="none" w:sz="0" w:space="0" w:color="auto"/>
      </w:divBdr>
    </w:div>
    <w:div w:id="1875190328">
      <w:marLeft w:val="0"/>
      <w:marRight w:val="0"/>
      <w:marTop w:val="0"/>
      <w:marBottom w:val="0"/>
      <w:divBdr>
        <w:top w:val="none" w:sz="0" w:space="0" w:color="auto"/>
        <w:left w:val="none" w:sz="0" w:space="0" w:color="auto"/>
        <w:bottom w:val="none" w:sz="0" w:space="0" w:color="auto"/>
        <w:right w:val="none" w:sz="0" w:space="0" w:color="auto"/>
      </w:divBdr>
    </w:div>
    <w:div w:id="1914470221">
      <w:marLeft w:val="0"/>
      <w:marRight w:val="0"/>
      <w:marTop w:val="0"/>
      <w:marBottom w:val="0"/>
      <w:divBdr>
        <w:top w:val="none" w:sz="0" w:space="0" w:color="auto"/>
        <w:left w:val="none" w:sz="0" w:space="0" w:color="auto"/>
        <w:bottom w:val="none" w:sz="0" w:space="0" w:color="auto"/>
        <w:right w:val="none" w:sz="0" w:space="0" w:color="auto"/>
      </w:divBdr>
    </w:div>
    <w:div w:id="1915044839">
      <w:marLeft w:val="0"/>
      <w:marRight w:val="0"/>
      <w:marTop w:val="0"/>
      <w:marBottom w:val="0"/>
      <w:divBdr>
        <w:top w:val="none" w:sz="0" w:space="0" w:color="auto"/>
        <w:left w:val="none" w:sz="0" w:space="0" w:color="auto"/>
        <w:bottom w:val="none" w:sz="0" w:space="0" w:color="auto"/>
        <w:right w:val="none" w:sz="0" w:space="0" w:color="auto"/>
      </w:divBdr>
    </w:div>
    <w:div w:id="1930887385">
      <w:marLeft w:val="0"/>
      <w:marRight w:val="0"/>
      <w:marTop w:val="0"/>
      <w:marBottom w:val="0"/>
      <w:divBdr>
        <w:top w:val="none" w:sz="0" w:space="0" w:color="auto"/>
        <w:left w:val="none" w:sz="0" w:space="0" w:color="auto"/>
        <w:bottom w:val="none" w:sz="0" w:space="0" w:color="auto"/>
        <w:right w:val="none" w:sz="0" w:space="0" w:color="auto"/>
      </w:divBdr>
    </w:div>
    <w:div w:id="1945305231">
      <w:marLeft w:val="0"/>
      <w:marRight w:val="0"/>
      <w:marTop w:val="0"/>
      <w:marBottom w:val="0"/>
      <w:divBdr>
        <w:top w:val="none" w:sz="0" w:space="0" w:color="auto"/>
        <w:left w:val="none" w:sz="0" w:space="0" w:color="auto"/>
        <w:bottom w:val="none" w:sz="0" w:space="0" w:color="auto"/>
        <w:right w:val="none" w:sz="0" w:space="0" w:color="auto"/>
      </w:divBdr>
    </w:div>
    <w:div w:id="1951355265">
      <w:marLeft w:val="0"/>
      <w:marRight w:val="0"/>
      <w:marTop w:val="0"/>
      <w:marBottom w:val="0"/>
      <w:divBdr>
        <w:top w:val="none" w:sz="0" w:space="0" w:color="auto"/>
        <w:left w:val="none" w:sz="0" w:space="0" w:color="auto"/>
        <w:bottom w:val="none" w:sz="0" w:space="0" w:color="auto"/>
        <w:right w:val="none" w:sz="0" w:space="0" w:color="auto"/>
      </w:divBdr>
    </w:div>
    <w:div w:id="1952591923">
      <w:marLeft w:val="0"/>
      <w:marRight w:val="0"/>
      <w:marTop w:val="0"/>
      <w:marBottom w:val="0"/>
      <w:divBdr>
        <w:top w:val="none" w:sz="0" w:space="0" w:color="auto"/>
        <w:left w:val="none" w:sz="0" w:space="0" w:color="auto"/>
        <w:bottom w:val="none" w:sz="0" w:space="0" w:color="auto"/>
        <w:right w:val="none" w:sz="0" w:space="0" w:color="auto"/>
      </w:divBdr>
    </w:div>
    <w:div w:id="1964388078">
      <w:marLeft w:val="0"/>
      <w:marRight w:val="0"/>
      <w:marTop w:val="0"/>
      <w:marBottom w:val="0"/>
      <w:divBdr>
        <w:top w:val="none" w:sz="0" w:space="0" w:color="auto"/>
        <w:left w:val="none" w:sz="0" w:space="0" w:color="auto"/>
        <w:bottom w:val="none" w:sz="0" w:space="0" w:color="auto"/>
        <w:right w:val="none" w:sz="0" w:space="0" w:color="auto"/>
      </w:divBdr>
    </w:div>
    <w:div w:id="1965235266">
      <w:marLeft w:val="0"/>
      <w:marRight w:val="0"/>
      <w:marTop w:val="0"/>
      <w:marBottom w:val="0"/>
      <w:divBdr>
        <w:top w:val="none" w:sz="0" w:space="0" w:color="auto"/>
        <w:left w:val="none" w:sz="0" w:space="0" w:color="auto"/>
        <w:bottom w:val="none" w:sz="0" w:space="0" w:color="auto"/>
        <w:right w:val="none" w:sz="0" w:space="0" w:color="auto"/>
      </w:divBdr>
    </w:div>
    <w:div w:id="1968313966">
      <w:marLeft w:val="0"/>
      <w:marRight w:val="0"/>
      <w:marTop w:val="0"/>
      <w:marBottom w:val="0"/>
      <w:divBdr>
        <w:top w:val="none" w:sz="0" w:space="0" w:color="auto"/>
        <w:left w:val="none" w:sz="0" w:space="0" w:color="auto"/>
        <w:bottom w:val="none" w:sz="0" w:space="0" w:color="auto"/>
        <w:right w:val="none" w:sz="0" w:space="0" w:color="auto"/>
      </w:divBdr>
    </w:div>
    <w:div w:id="1972010673">
      <w:marLeft w:val="0"/>
      <w:marRight w:val="0"/>
      <w:marTop w:val="0"/>
      <w:marBottom w:val="0"/>
      <w:divBdr>
        <w:top w:val="none" w:sz="0" w:space="0" w:color="auto"/>
        <w:left w:val="none" w:sz="0" w:space="0" w:color="auto"/>
        <w:bottom w:val="none" w:sz="0" w:space="0" w:color="auto"/>
        <w:right w:val="none" w:sz="0" w:space="0" w:color="auto"/>
      </w:divBdr>
    </w:div>
    <w:div w:id="1989744487">
      <w:marLeft w:val="0"/>
      <w:marRight w:val="0"/>
      <w:marTop w:val="0"/>
      <w:marBottom w:val="0"/>
      <w:divBdr>
        <w:top w:val="none" w:sz="0" w:space="0" w:color="auto"/>
        <w:left w:val="none" w:sz="0" w:space="0" w:color="auto"/>
        <w:bottom w:val="none" w:sz="0" w:space="0" w:color="auto"/>
        <w:right w:val="none" w:sz="0" w:space="0" w:color="auto"/>
      </w:divBdr>
    </w:div>
    <w:div w:id="2006198606">
      <w:marLeft w:val="0"/>
      <w:marRight w:val="0"/>
      <w:marTop w:val="0"/>
      <w:marBottom w:val="0"/>
      <w:divBdr>
        <w:top w:val="none" w:sz="0" w:space="0" w:color="auto"/>
        <w:left w:val="none" w:sz="0" w:space="0" w:color="auto"/>
        <w:bottom w:val="none" w:sz="0" w:space="0" w:color="auto"/>
        <w:right w:val="none" w:sz="0" w:space="0" w:color="auto"/>
      </w:divBdr>
    </w:div>
    <w:div w:id="2010055395">
      <w:marLeft w:val="0"/>
      <w:marRight w:val="0"/>
      <w:marTop w:val="0"/>
      <w:marBottom w:val="0"/>
      <w:divBdr>
        <w:top w:val="none" w:sz="0" w:space="0" w:color="auto"/>
        <w:left w:val="none" w:sz="0" w:space="0" w:color="auto"/>
        <w:bottom w:val="none" w:sz="0" w:space="0" w:color="auto"/>
        <w:right w:val="none" w:sz="0" w:space="0" w:color="auto"/>
      </w:divBdr>
    </w:div>
    <w:div w:id="2053725146">
      <w:marLeft w:val="0"/>
      <w:marRight w:val="0"/>
      <w:marTop w:val="0"/>
      <w:marBottom w:val="0"/>
      <w:divBdr>
        <w:top w:val="none" w:sz="0" w:space="0" w:color="auto"/>
        <w:left w:val="none" w:sz="0" w:space="0" w:color="auto"/>
        <w:bottom w:val="none" w:sz="0" w:space="0" w:color="auto"/>
        <w:right w:val="none" w:sz="0" w:space="0" w:color="auto"/>
      </w:divBdr>
    </w:div>
    <w:div w:id="2057006326">
      <w:marLeft w:val="0"/>
      <w:marRight w:val="0"/>
      <w:marTop w:val="0"/>
      <w:marBottom w:val="0"/>
      <w:divBdr>
        <w:top w:val="none" w:sz="0" w:space="0" w:color="auto"/>
        <w:left w:val="none" w:sz="0" w:space="0" w:color="auto"/>
        <w:bottom w:val="none" w:sz="0" w:space="0" w:color="auto"/>
        <w:right w:val="none" w:sz="0" w:space="0" w:color="auto"/>
      </w:divBdr>
    </w:div>
    <w:div w:id="2066950642">
      <w:marLeft w:val="0"/>
      <w:marRight w:val="0"/>
      <w:marTop w:val="0"/>
      <w:marBottom w:val="0"/>
      <w:divBdr>
        <w:top w:val="none" w:sz="0" w:space="0" w:color="auto"/>
        <w:left w:val="none" w:sz="0" w:space="0" w:color="auto"/>
        <w:bottom w:val="none" w:sz="0" w:space="0" w:color="auto"/>
        <w:right w:val="none" w:sz="0" w:space="0" w:color="auto"/>
      </w:divBdr>
    </w:div>
    <w:div w:id="2072384791">
      <w:marLeft w:val="0"/>
      <w:marRight w:val="0"/>
      <w:marTop w:val="0"/>
      <w:marBottom w:val="0"/>
      <w:divBdr>
        <w:top w:val="none" w:sz="0" w:space="0" w:color="auto"/>
        <w:left w:val="none" w:sz="0" w:space="0" w:color="auto"/>
        <w:bottom w:val="none" w:sz="0" w:space="0" w:color="auto"/>
        <w:right w:val="none" w:sz="0" w:space="0" w:color="auto"/>
      </w:divBdr>
    </w:div>
    <w:div w:id="2074812462">
      <w:marLeft w:val="0"/>
      <w:marRight w:val="0"/>
      <w:marTop w:val="0"/>
      <w:marBottom w:val="0"/>
      <w:divBdr>
        <w:top w:val="none" w:sz="0" w:space="0" w:color="auto"/>
        <w:left w:val="none" w:sz="0" w:space="0" w:color="auto"/>
        <w:bottom w:val="none" w:sz="0" w:space="0" w:color="auto"/>
        <w:right w:val="none" w:sz="0" w:space="0" w:color="auto"/>
      </w:divBdr>
    </w:div>
    <w:div w:id="2083409572">
      <w:marLeft w:val="0"/>
      <w:marRight w:val="0"/>
      <w:marTop w:val="0"/>
      <w:marBottom w:val="0"/>
      <w:divBdr>
        <w:top w:val="none" w:sz="0" w:space="0" w:color="auto"/>
        <w:left w:val="none" w:sz="0" w:space="0" w:color="auto"/>
        <w:bottom w:val="none" w:sz="0" w:space="0" w:color="auto"/>
        <w:right w:val="none" w:sz="0" w:space="0" w:color="auto"/>
      </w:divBdr>
    </w:div>
    <w:div w:id="2091998162">
      <w:marLeft w:val="0"/>
      <w:marRight w:val="0"/>
      <w:marTop w:val="0"/>
      <w:marBottom w:val="0"/>
      <w:divBdr>
        <w:top w:val="none" w:sz="0" w:space="0" w:color="auto"/>
        <w:left w:val="none" w:sz="0" w:space="0" w:color="auto"/>
        <w:bottom w:val="none" w:sz="0" w:space="0" w:color="auto"/>
        <w:right w:val="none" w:sz="0" w:space="0" w:color="auto"/>
      </w:divBdr>
    </w:div>
    <w:div w:id="2094933064">
      <w:marLeft w:val="0"/>
      <w:marRight w:val="0"/>
      <w:marTop w:val="0"/>
      <w:marBottom w:val="0"/>
      <w:divBdr>
        <w:top w:val="none" w:sz="0" w:space="0" w:color="auto"/>
        <w:left w:val="none" w:sz="0" w:space="0" w:color="auto"/>
        <w:bottom w:val="none" w:sz="0" w:space="0" w:color="auto"/>
        <w:right w:val="none" w:sz="0" w:space="0" w:color="auto"/>
      </w:divBdr>
    </w:div>
    <w:div w:id="2139181877">
      <w:marLeft w:val="0"/>
      <w:marRight w:val="0"/>
      <w:marTop w:val="0"/>
      <w:marBottom w:val="0"/>
      <w:divBdr>
        <w:top w:val="none" w:sz="0" w:space="0" w:color="auto"/>
        <w:left w:val="none" w:sz="0" w:space="0" w:color="auto"/>
        <w:bottom w:val="none" w:sz="0" w:space="0" w:color="auto"/>
        <w:right w:val="none" w:sz="0" w:space="0" w:color="auto"/>
      </w:divBdr>
    </w:div>
    <w:div w:id="214546101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obileonline.garant.ru" TargetMode="External"/><Relationship Id="rId21"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42" Type="http://schemas.openxmlformats.org/officeDocument/2006/relationships/hyperlink" Target="http://mobileonline.garant.ru" TargetMode="External"/><Relationship Id="rId47"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mobileonline.garant.ru" TargetMode="External"/><Relationship Id="rId63" Type="http://schemas.openxmlformats.org/officeDocument/2006/relationships/hyperlink" Target="http://mobileonline.garant.ru" TargetMode="External"/><Relationship Id="rId68" Type="http://schemas.openxmlformats.org/officeDocument/2006/relationships/hyperlink" Target="http://mobileonline.garant.ru" TargetMode="External"/><Relationship Id="rId76" Type="http://schemas.openxmlformats.org/officeDocument/2006/relationships/hyperlink" Target="http://mobileonline.garant.ru" TargetMode="External"/><Relationship Id="rId84" Type="http://schemas.openxmlformats.org/officeDocument/2006/relationships/hyperlink" Target="http://mobileonline.garant.ru" TargetMode="External"/><Relationship Id="rId89" Type="http://schemas.openxmlformats.org/officeDocument/2006/relationships/hyperlink" Target="http://mobileonline.garant.ru" TargetMode="External"/><Relationship Id="rId97" Type="http://schemas.openxmlformats.org/officeDocument/2006/relationships/hyperlink" Target="http://mobileonline.garant.ru" TargetMode="External"/><Relationship Id="rId7" Type="http://schemas.openxmlformats.org/officeDocument/2006/relationships/hyperlink" Target="http://mobileonline.garant.ru" TargetMode="External"/><Relationship Id="rId71" Type="http://schemas.openxmlformats.org/officeDocument/2006/relationships/hyperlink" Target="garantf1://70003036.9" TargetMode="External"/><Relationship Id="rId92" Type="http://schemas.openxmlformats.org/officeDocument/2006/relationships/hyperlink" Target="http://mobileonline.garant.ru" TargetMode="External"/><Relationship Id="rId2" Type="http://schemas.openxmlformats.org/officeDocument/2006/relationships/styles" Target="styles.xml"/><Relationship Id="rId16" Type="http://schemas.openxmlformats.org/officeDocument/2006/relationships/hyperlink" Target="http://mobileonline.garant.ru" TargetMode="External"/><Relationship Id="rId29" Type="http://schemas.openxmlformats.org/officeDocument/2006/relationships/hyperlink" Target="http://mobileonline.garant.ru" TargetMode="External"/><Relationship Id="rId11"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32" Type="http://schemas.openxmlformats.org/officeDocument/2006/relationships/hyperlink" Target="http://mobileonline.garant.ru" TargetMode="External"/><Relationship Id="rId37" Type="http://schemas.openxmlformats.org/officeDocument/2006/relationships/hyperlink" Target="http://mobileonline.garant.ru" TargetMode="External"/><Relationship Id="rId40" Type="http://schemas.openxmlformats.org/officeDocument/2006/relationships/hyperlink" Target="http://service.garant.ru/constructor/contracts/polojenie_inventarizaciya_2021.html"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hyperlink" Target="http://mobileonline.garant.ru" TargetMode="External"/><Relationship Id="rId66" Type="http://schemas.openxmlformats.org/officeDocument/2006/relationships/hyperlink" Target="http://mobileonline.garant.ru" TargetMode="External"/><Relationship Id="rId74" Type="http://schemas.openxmlformats.org/officeDocument/2006/relationships/hyperlink" Target="http://mobileonline.garant.ru" TargetMode="External"/><Relationship Id="rId79" Type="http://schemas.openxmlformats.org/officeDocument/2006/relationships/hyperlink" Target="http://mobileonline.garant.ru" TargetMode="External"/><Relationship Id="rId87" Type="http://schemas.openxmlformats.org/officeDocument/2006/relationships/hyperlink" Target="http://mobileonline.garant.ru" TargetMode="External"/><Relationship Id="rId5" Type="http://schemas.openxmlformats.org/officeDocument/2006/relationships/webSettings" Target="webSettings.xml"/><Relationship Id="rId61" Type="http://schemas.openxmlformats.org/officeDocument/2006/relationships/hyperlink" Target="http://mobileonline.garant.ru" TargetMode="External"/><Relationship Id="rId82" Type="http://schemas.openxmlformats.org/officeDocument/2006/relationships/hyperlink" Target="http://mobileonline.garant.ru" TargetMode="External"/><Relationship Id="rId90" Type="http://schemas.openxmlformats.org/officeDocument/2006/relationships/hyperlink" Target="http://mobileonline.garant.ru" TargetMode="External"/><Relationship Id="rId95" Type="http://schemas.openxmlformats.org/officeDocument/2006/relationships/hyperlink" Target="http://mobileonline.garant.ru" TargetMode="External"/><Relationship Id="rId19" Type="http://schemas.openxmlformats.org/officeDocument/2006/relationships/hyperlink" Target="http://mobileonline.garant.ru" TargetMode="External"/><Relationship Id="rId14" Type="http://schemas.openxmlformats.org/officeDocument/2006/relationships/hyperlink" Target="http://service.garant.ru/constructor/contracts/polojenie_vnutrennii_control_2021.html"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56" Type="http://schemas.openxmlformats.org/officeDocument/2006/relationships/hyperlink" Target="http://mobileonline.garant.ru" TargetMode="External"/><Relationship Id="rId64" Type="http://schemas.openxmlformats.org/officeDocument/2006/relationships/hyperlink" Target="http://mobileonline.garant.ru" TargetMode="External"/><Relationship Id="rId69" Type="http://schemas.openxmlformats.org/officeDocument/2006/relationships/hyperlink" Target="http://mobileonline.garant.ru" TargetMode="External"/><Relationship Id="rId77" Type="http://schemas.openxmlformats.org/officeDocument/2006/relationships/hyperlink" Target="http://mobileonline.garant.ru" TargetMode="External"/><Relationship Id="rId100" Type="http://schemas.openxmlformats.org/officeDocument/2006/relationships/theme" Target="theme/theme1.xml"/><Relationship Id="rId8" Type="http://schemas.openxmlformats.org/officeDocument/2006/relationships/hyperlink" Target="http://mobileonline.garant.ru" TargetMode="External"/><Relationship Id="rId51" Type="http://schemas.openxmlformats.org/officeDocument/2006/relationships/hyperlink" Target="http://mobileonline.garant.ru" TargetMode="External"/><Relationship Id="rId72" Type="http://schemas.openxmlformats.org/officeDocument/2006/relationships/hyperlink" Target="http://mobileonline.garant.ru" TargetMode="External"/><Relationship Id="rId80" Type="http://schemas.openxmlformats.org/officeDocument/2006/relationships/hyperlink" Target="http://mobileonline.garant.ru" TargetMode="External"/><Relationship Id="rId85" Type="http://schemas.openxmlformats.org/officeDocument/2006/relationships/hyperlink" Target="http://mobileonline.garant.ru" TargetMode="External"/><Relationship Id="rId93" Type="http://schemas.openxmlformats.org/officeDocument/2006/relationships/hyperlink" Target="http://mobileonline.garant.ru" TargetMode="External"/><Relationship Id="rId98" Type="http://schemas.openxmlformats.org/officeDocument/2006/relationships/hyperlink" Target="http://mobileonline.garant.ru" TargetMode="External"/><Relationship Id="rId3" Type="http://schemas.microsoft.com/office/2007/relationships/stylesWithEffects" Target="stylesWithEffect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46" Type="http://schemas.openxmlformats.org/officeDocument/2006/relationships/hyperlink" Target="http://service.garant.ru/constructor/contracts/poryadok_vidachi_ispolzovaniya_doverennostei_matcennosti_2021.html" TargetMode="External"/><Relationship Id="rId59" Type="http://schemas.openxmlformats.org/officeDocument/2006/relationships/hyperlink" Target="http://mobileonline.garant.ru" TargetMode="External"/><Relationship Id="rId67"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41" Type="http://schemas.openxmlformats.org/officeDocument/2006/relationships/hyperlink" Target="http://mobileonline.garant.ru" TargetMode="External"/><Relationship Id="rId54" Type="http://schemas.openxmlformats.org/officeDocument/2006/relationships/hyperlink" Target="http://mobileonline.garant.ru" TargetMode="External"/><Relationship Id="rId62" Type="http://schemas.openxmlformats.org/officeDocument/2006/relationships/hyperlink" Target="http://mobileonline.garant.ru" TargetMode="External"/><Relationship Id="rId70" Type="http://schemas.openxmlformats.org/officeDocument/2006/relationships/hyperlink" Target="garantf1://12081350.4017" TargetMode="External"/><Relationship Id="rId75" Type="http://schemas.openxmlformats.org/officeDocument/2006/relationships/hyperlink" Target="http://mobileonline.garant.ru" TargetMode="External"/><Relationship Id="rId83" Type="http://schemas.openxmlformats.org/officeDocument/2006/relationships/hyperlink" Target="http://mobileonline.garant.ru" TargetMode="External"/><Relationship Id="rId88" Type="http://schemas.openxmlformats.org/officeDocument/2006/relationships/hyperlink" Target="http://mobileonline.garant.ru" TargetMode="External"/><Relationship Id="rId91" Type="http://schemas.openxmlformats.org/officeDocument/2006/relationships/hyperlink" Target="http://mobileonline.garant.ru" TargetMode="External"/><Relationship Id="rId96" Type="http://schemas.openxmlformats.org/officeDocument/2006/relationships/hyperlink" Target="http://mobileonline.garant.ru" TargetMode="External"/><Relationship Id="rId1" Type="http://schemas.openxmlformats.org/officeDocument/2006/relationships/numbering" Target="numbering.xml"/><Relationship Id="rId6" Type="http://schemas.openxmlformats.org/officeDocument/2006/relationships/hyperlink" Target="http://mobileonline.garant.ru" TargetMode="Externa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hyperlink" Target="http://mobileonline.garant.ru" TargetMode="External"/><Relationship Id="rId49" Type="http://schemas.openxmlformats.org/officeDocument/2006/relationships/hyperlink" Target="http://mobileonline.garant.ru" TargetMode="External"/><Relationship Id="rId57"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73" Type="http://schemas.openxmlformats.org/officeDocument/2006/relationships/hyperlink" Target="http://service.garant.ru/constructor/contracts/formirovanie_rezervov_2021.html" TargetMode="External"/><Relationship Id="rId78" Type="http://schemas.openxmlformats.org/officeDocument/2006/relationships/hyperlink" Target="http://mobileonline.garant.ru" TargetMode="External"/><Relationship Id="rId81" Type="http://schemas.openxmlformats.org/officeDocument/2006/relationships/hyperlink" Target="http://mobileonline.garant.ru" TargetMode="External"/><Relationship Id="rId86" Type="http://schemas.openxmlformats.org/officeDocument/2006/relationships/hyperlink" Target="http://mobileonline.garant.ru" TargetMode="External"/><Relationship Id="rId94" Type="http://schemas.openxmlformats.org/officeDocument/2006/relationships/hyperlink" Target="http://mobileonline.garant.ru"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bileonline.garant.ru" TargetMode="External"/><Relationship Id="rId13" Type="http://schemas.openxmlformats.org/officeDocument/2006/relationships/hyperlink" Target="http://service.garant.ru/constructor/contracts/polojenie_komissiya_aktivi_2021.html" TargetMode="External"/><Relationship Id="rId18" Type="http://schemas.openxmlformats.org/officeDocument/2006/relationships/hyperlink" Target="http://mobileonline.garant.ru" TargetMode="External"/><Relationship Id="rId39"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50</Pages>
  <Words>18829</Words>
  <Characters>107331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cp:lastPrinted>2022-02-25T05:04:00Z</cp:lastPrinted>
  <dcterms:created xsi:type="dcterms:W3CDTF">2021-04-08T07:55:00Z</dcterms:created>
  <dcterms:modified xsi:type="dcterms:W3CDTF">2022-02-25T05:09:00Z</dcterms:modified>
</cp:coreProperties>
</file>