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22D37">
        <w:rPr>
          <w:b/>
          <w:sz w:val="28"/>
          <w:szCs w:val="28"/>
        </w:rPr>
        <w:t>1</w:t>
      </w:r>
      <w:r w:rsidR="00224F04">
        <w:rPr>
          <w:b/>
          <w:sz w:val="28"/>
          <w:szCs w:val="28"/>
        </w:rPr>
        <w:t>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E94836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224F04">
        <w:rPr>
          <w:rFonts w:cs="Times New Roman"/>
          <w:sz w:val="28"/>
          <w:szCs w:val="28"/>
        </w:rPr>
        <w:t xml:space="preserve">решения Совета </w:t>
      </w:r>
      <w:r w:rsidR="00245BC9" w:rsidRPr="00245BC9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224F04">
        <w:rPr>
          <w:rFonts w:cs="Times New Roman"/>
          <w:sz w:val="28"/>
          <w:szCs w:val="28"/>
        </w:rPr>
        <w:t>«</w:t>
      </w:r>
      <w:r w:rsidR="00224F04" w:rsidRPr="00224F04">
        <w:rPr>
          <w:rFonts w:cs="Times New Roman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24 октября 2014 года № 16 «Об установлении земельного налога</w:t>
      </w:r>
      <w:r w:rsidR="00245BC9" w:rsidRPr="00224F04">
        <w:rPr>
          <w:rFonts w:cs="Times New Roman"/>
          <w:sz w:val="28"/>
          <w:szCs w:val="28"/>
        </w:rPr>
        <w:t>»</w:t>
      </w:r>
      <w:r w:rsidR="00C2136C" w:rsidRPr="00224F04">
        <w:rPr>
          <w:rFonts w:cs="Times New Roman"/>
          <w:sz w:val="28"/>
          <w:szCs w:val="28"/>
        </w:rPr>
        <w:t>.</w:t>
      </w:r>
    </w:p>
    <w:p w:rsidR="00DF39E0" w:rsidRPr="00265F92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>
        <w:rPr>
          <w:sz w:val="28"/>
          <w:szCs w:val="28"/>
        </w:rPr>
        <w:t>уполномоченное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224F04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224F04">
        <w:rPr>
          <w:rFonts w:cs="Times New Roman"/>
          <w:sz w:val="28"/>
          <w:szCs w:val="28"/>
        </w:rPr>
        <w:t>решения Совета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224F04">
        <w:rPr>
          <w:rFonts w:cs="Times New Roman"/>
          <w:sz w:val="28"/>
          <w:szCs w:val="28"/>
        </w:rPr>
        <w:t>«</w:t>
      </w:r>
      <w:r w:rsidR="00224F04" w:rsidRPr="00224F04">
        <w:rPr>
          <w:rFonts w:cs="Times New Roman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24 октября 2014 года № 16 «Об установлении земельного налога</w:t>
      </w:r>
      <w:r w:rsidR="002B70C0" w:rsidRPr="00224F04">
        <w:rPr>
          <w:rFonts w:cs="Times New Roman"/>
          <w:sz w:val="28"/>
          <w:szCs w:val="28"/>
        </w:rPr>
        <w:t>»</w:t>
      </w:r>
      <w:r w:rsidR="00437B01" w:rsidRPr="00224F04">
        <w:rPr>
          <w:rFonts w:cs="Times New Roman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E82" w:rsidRDefault="00046E82">
      <w:r>
        <w:separator/>
      </w:r>
    </w:p>
  </w:endnote>
  <w:endnote w:type="continuationSeparator" w:id="0">
    <w:p w:rsidR="00046E82" w:rsidRDefault="0004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E82" w:rsidRDefault="00046E82">
      <w:r>
        <w:separator/>
      </w:r>
    </w:p>
  </w:footnote>
  <w:footnote w:type="continuationSeparator" w:id="0">
    <w:p w:rsidR="00046E82" w:rsidRDefault="00046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46E8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24F04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46E8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6BEA"/>
    <w:rsid w:val="00335F0C"/>
    <w:rsid w:val="00340163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434E1"/>
    <w:rsid w:val="009544B5"/>
    <w:rsid w:val="00971DB5"/>
    <w:rsid w:val="00981850"/>
    <w:rsid w:val="00985BEB"/>
    <w:rsid w:val="0098624E"/>
    <w:rsid w:val="00987603"/>
    <w:rsid w:val="00993338"/>
    <w:rsid w:val="00993534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4836"/>
    <w:rsid w:val="00E96043"/>
    <w:rsid w:val="00EB7B32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61</cp:revision>
  <dcterms:created xsi:type="dcterms:W3CDTF">2016-05-30T08:18:00Z</dcterms:created>
  <dcterms:modified xsi:type="dcterms:W3CDTF">2018-03-26T11:53:00Z</dcterms:modified>
</cp:coreProperties>
</file>