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4A" w:rsidRPr="00B32711" w:rsidRDefault="00394635" w:rsidP="00B3414A">
      <w:pPr>
        <w:jc w:val="center"/>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51.05pt">
            <v:imagedata r:id="rId6" o:title=""/>
          </v:shape>
        </w:pict>
      </w:r>
    </w:p>
    <w:p w:rsidR="00B3414A" w:rsidRPr="00B32711" w:rsidRDefault="00B3414A" w:rsidP="00B3414A">
      <w:pPr>
        <w:jc w:val="center"/>
        <w:rPr>
          <w:szCs w:val="28"/>
          <w:lang w:val="en-US"/>
        </w:rPr>
      </w:pPr>
    </w:p>
    <w:p w:rsidR="00B3414A" w:rsidRPr="00B32711" w:rsidRDefault="00B3414A" w:rsidP="00B3414A">
      <w:pPr>
        <w:jc w:val="center"/>
        <w:rPr>
          <w:b/>
          <w:caps/>
          <w:sz w:val="28"/>
          <w:szCs w:val="28"/>
        </w:rPr>
      </w:pPr>
      <w:r w:rsidRPr="00B32711">
        <w:rPr>
          <w:b/>
          <w:sz w:val="28"/>
          <w:szCs w:val="28"/>
        </w:rPr>
        <w:t xml:space="preserve">АДМИНИСТРАЦИЯ </w:t>
      </w:r>
      <w:r w:rsidRPr="00B32711">
        <w:rPr>
          <w:b/>
          <w:caps/>
          <w:sz w:val="28"/>
          <w:szCs w:val="28"/>
        </w:rPr>
        <w:t xml:space="preserve">Новодеревянковского </w:t>
      </w:r>
    </w:p>
    <w:p w:rsidR="00B3414A" w:rsidRPr="00B32711" w:rsidRDefault="00B3414A" w:rsidP="00B3414A">
      <w:pPr>
        <w:jc w:val="center"/>
        <w:rPr>
          <w:b/>
          <w:sz w:val="28"/>
          <w:szCs w:val="28"/>
        </w:rPr>
      </w:pPr>
      <w:r w:rsidRPr="00B32711">
        <w:rPr>
          <w:b/>
          <w:sz w:val="28"/>
          <w:szCs w:val="28"/>
        </w:rPr>
        <w:t xml:space="preserve">СЕЛЬСКОГО ПОСЕЛЕНИЯ КАНЕВСКОГО РАЙОНА  </w:t>
      </w:r>
    </w:p>
    <w:p w:rsidR="00B3414A" w:rsidRPr="00B32711" w:rsidRDefault="00B3414A" w:rsidP="00B3414A">
      <w:pPr>
        <w:jc w:val="center"/>
        <w:rPr>
          <w:b/>
          <w:szCs w:val="28"/>
        </w:rPr>
      </w:pPr>
    </w:p>
    <w:p w:rsidR="00B3414A" w:rsidRPr="00B32711" w:rsidRDefault="00B3414A" w:rsidP="00B3414A">
      <w:pPr>
        <w:keepNext/>
        <w:jc w:val="center"/>
        <w:outlineLvl w:val="0"/>
        <w:rPr>
          <w:b/>
          <w:caps/>
          <w:sz w:val="32"/>
          <w:szCs w:val="32"/>
        </w:rPr>
      </w:pPr>
      <w:r w:rsidRPr="00B32711">
        <w:rPr>
          <w:b/>
          <w:caps/>
          <w:sz w:val="32"/>
          <w:szCs w:val="32"/>
        </w:rPr>
        <w:t xml:space="preserve">ПОСТАНОВЛЕНИЕ </w:t>
      </w:r>
    </w:p>
    <w:p w:rsidR="00B3414A" w:rsidRPr="00B32711" w:rsidRDefault="00B3414A" w:rsidP="00B3414A">
      <w:pPr>
        <w:jc w:val="center"/>
        <w:rPr>
          <w:sz w:val="28"/>
          <w:szCs w:val="28"/>
        </w:rPr>
      </w:pPr>
    </w:p>
    <w:p w:rsidR="00B3414A" w:rsidRPr="00B32711" w:rsidRDefault="00B3414A" w:rsidP="00B3414A">
      <w:pPr>
        <w:jc w:val="center"/>
        <w:rPr>
          <w:sz w:val="28"/>
        </w:rPr>
      </w:pPr>
      <w:r w:rsidRPr="00B32711">
        <w:rPr>
          <w:sz w:val="28"/>
        </w:rPr>
        <w:t>от</w:t>
      </w:r>
      <w:r w:rsidRPr="00B32711">
        <w:rPr>
          <w:sz w:val="28"/>
        </w:rPr>
        <w:tab/>
      </w:r>
      <w:r w:rsidRPr="00B32711">
        <w:rPr>
          <w:sz w:val="28"/>
        </w:rPr>
        <w:tab/>
      </w:r>
      <w:r w:rsidRPr="00B32711">
        <w:rPr>
          <w:sz w:val="28"/>
        </w:rPr>
        <w:tab/>
      </w:r>
      <w:r w:rsidRPr="00B32711">
        <w:rPr>
          <w:sz w:val="28"/>
        </w:rPr>
        <w:tab/>
      </w:r>
      <w:r w:rsidRPr="00B32711">
        <w:rPr>
          <w:sz w:val="28"/>
        </w:rPr>
        <w:tab/>
      </w:r>
      <w:r w:rsidRPr="00B32711">
        <w:rPr>
          <w:sz w:val="28"/>
        </w:rPr>
        <w:tab/>
        <w:t xml:space="preserve">                        № </w:t>
      </w:r>
    </w:p>
    <w:p w:rsidR="00B3414A" w:rsidRPr="00B32711" w:rsidRDefault="00B3414A" w:rsidP="00B3414A">
      <w:pPr>
        <w:jc w:val="center"/>
        <w:rPr>
          <w:sz w:val="28"/>
        </w:rPr>
      </w:pPr>
      <w:proofErr w:type="spellStart"/>
      <w:r w:rsidRPr="00B32711">
        <w:rPr>
          <w:sz w:val="28"/>
        </w:rPr>
        <w:t>ст-ца</w:t>
      </w:r>
      <w:proofErr w:type="spellEnd"/>
      <w:r w:rsidRPr="00B32711">
        <w:rPr>
          <w:sz w:val="28"/>
        </w:rPr>
        <w:t xml:space="preserve">  Новодеревянковская</w:t>
      </w:r>
    </w:p>
    <w:p w:rsidR="00B3414A" w:rsidRPr="00B32711" w:rsidRDefault="00B3414A" w:rsidP="00B3414A">
      <w:pPr>
        <w:jc w:val="center"/>
        <w:rPr>
          <w:rFonts w:eastAsia="Calibri"/>
          <w:lang w:eastAsia="en-US"/>
        </w:rPr>
      </w:pPr>
    </w:p>
    <w:p w:rsidR="00B3414A" w:rsidRPr="00357C64" w:rsidRDefault="00B3414A" w:rsidP="00B3414A">
      <w:pPr>
        <w:ind w:firstLine="709"/>
        <w:jc w:val="center"/>
        <w:rPr>
          <w:sz w:val="28"/>
          <w:szCs w:val="28"/>
        </w:rPr>
      </w:pPr>
      <w:r w:rsidRPr="00357C64">
        <w:rPr>
          <w:b/>
          <w:bCs/>
          <w:color w:val="000000"/>
          <w:sz w:val="28"/>
          <w:szCs w:val="28"/>
          <w:shd w:val="clear" w:color="auto" w:fill="FFFFFF"/>
        </w:rPr>
        <w:t>Об организации сбора и определении места первичного сбора и размещения отработанных ртутьсодержащих ламп</w:t>
      </w:r>
    </w:p>
    <w:p w:rsidR="00B3414A" w:rsidRPr="00357C64" w:rsidRDefault="00B3414A" w:rsidP="00B3414A">
      <w:pPr>
        <w:ind w:firstLine="709"/>
        <w:jc w:val="both"/>
        <w:rPr>
          <w:sz w:val="28"/>
          <w:szCs w:val="28"/>
        </w:rPr>
      </w:pPr>
    </w:p>
    <w:p w:rsidR="00B3414A"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proofErr w:type="gramStart"/>
      <w:r w:rsidR="00B3414A" w:rsidRPr="00430E85">
        <w:rPr>
          <w:rFonts w:ascii="Times New Roman" w:hAnsi="Times New Roman" w:cs="Times New Roman"/>
          <w:sz w:val="28"/>
          <w:szCs w:val="28"/>
          <w:shd w:val="clear" w:color="auto" w:fill="FFFFFF"/>
        </w:rPr>
        <w:t>На основании Федеральных законов от 06.10.2003 № 131-ФЗ «Об общих принципах организации местного самоуправления в Российской Федерации», от 24.06.1998 № 89-ФЗ «Об отходах производства и потребления», от 30.03.99 № 52-ФЗ «О санитарно-эпидемиологическом благополучии населения», пункта 8 постановления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w:t>
      </w:r>
      <w:proofErr w:type="gramEnd"/>
      <w:r w:rsidR="00B3414A" w:rsidRPr="00430E85">
        <w:rPr>
          <w:rFonts w:ascii="Times New Roman" w:hAnsi="Times New Roman" w:cs="Times New Roman"/>
          <w:sz w:val="28"/>
          <w:szCs w:val="28"/>
          <w:shd w:val="clear" w:color="auto" w:fill="FFFFFF"/>
        </w:rPr>
        <w:t xml:space="preserve">, транспортирование и размещение которых может повлечь причинение вреда жизни, здоровью граждан, вреда животным, растениям и окружающей среде» (далее – Правила), в целях обеспечения экологического и санитарно-эпидемиологического благополучия населения, предотвращение вредного воздействия на здоровье населения и обеспечения экологической безопасности при обращении со ртутьсодержащими отходами </w:t>
      </w:r>
      <w:proofErr w:type="gramStart"/>
      <w:r w:rsidR="00B3414A" w:rsidRPr="00430E85">
        <w:rPr>
          <w:rFonts w:ascii="Times New Roman" w:hAnsi="Times New Roman" w:cs="Times New Roman"/>
          <w:sz w:val="28"/>
          <w:szCs w:val="28"/>
          <w:shd w:val="clear" w:color="auto" w:fill="FFFFFF"/>
        </w:rPr>
        <w:t>п</w:t>
      </w:r>
      <w:proofErr w:type="gramEnd"/>
      <w:r w:rsidR="00B3414A" w:rsidRPr="00430E85">
        <w:rPr>
          <w:rFonts w:ascii="Times New Roman" w:hAnsi="Times New Roman" w:cs="Times New Roman"/>
          <w:sz w:val="28"/>
          <w:szCs w:val="28"/>
          <w:shd w:val="clear" w:color="auto" w:fill="FFFFFF"/>
        </w:rPr>
        <w:t xml:space="preserve"> о с т а н о в л я ю:</w:t>
      </w:r>
    </w:p>
    <w:p w:rsidR="00B3414A"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3414A" w:rsidRPr="00430E85">
        <w:rPr>
          <w:rFonts w:ascii="Times New Roman" w:hAnsi="Times New Roman" w:cs="Times New Roman"/>
          <w:sz w:val="28"/>
          <w:szCs w:val="28"/>
        </w:rPr>
        <w:t>1. Определить на территории  Новодеревянковского сельского поселения Каневского района  место первичного сбора и размещения отработанных ртутьсодержащих ламп у потребителей ртутьсодержащих ламп железный контейнер, расположенный у здания администрации  по адресу: ст. Новодеревянковская, ул. Ленина, 108.</w:t>
      </w:r>
    </w:p>
    <w:p w:rsidR="00430E85"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3414A" w:rsidRPr="00430E85">
        <w:rPr>
          <w:rFonts w:ascii="Times New Roman" w:hAnsi="Times New Roman" w:cs="Times New Roman"/>
          <w:sz w:val="28"/>
          <w:szCs w:val="28"/>
        </w:rPr>
        <w:t xml:space="preserve">2. </w:t>
      </w:r>
      <w:r w:rsidR="00A83FA1" w:rsidRPr="00430E85">
        <w:rPr>
          <w:rFonts w:ascii="Times New Roman" w:hAnsi="Times New Roman" w:cs="Times New Roman"/>
          <w:sz w:val="28"/>
          <w:szCs w:val="28"/>
        </w:rPr>
        <w:t>Директору МКУ Новодеревянковского сельского поселения «Благоустройство» (</w:t>
      </w:r>
      <w:r w:rsidR="000C7E44">
        <w:rPr>
          <w:rFonts w:ascii="Times New Roman" w:hAnsi="Times New Roman" w:cs="Times New Roman"/>
          <w:sz w:val="28"/>
          <w:szCs w:val="28"/>
        </w:rPr>
        <w:t>Харитонов</w:t>
      </w:r>
      <w:r w:rsidR="00A83FA1" w:rsidRPr="00430E85">
        <w:rPr>
          <w:rFonts w:ascii="Times New Roman" w:hAnsi="Times New Roman" w:cs="Times New Roman"/>
          <w:sz w:val="28"/>
          <w:szCs w:val="28"/>
        </w:rPr>
        <w:t>)</w:t>
      </w:r>
      <w:r w:rsidRPr="00430E85">
        <w:rPr>
          <w:rFonts w:ascii="Times New Roman" w:hAnsi="Times New Roman" w:cs="Times New Roman"/>
          <w:sz w:val="28"/>
          <w:szCs w:val="28"/>
        </w:rPr>
        <w:t>:</w:t>
      </w:r>
    </w:p>
    <w:p w:rsidR="00B3414A"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2.1. О</w:t>
      </w:r>
      <w:r w:rsidR="00B3414A" w:rsidRPr="00430E85">
        <w:rPr>
          <w:rFonts w:ascii="Times New Roman" w:hAnsi="Times New Roman" w:cs="Times New Roman"/>
          <w:sz w:val="28"/>
          <w:szCs w:val="28"/>
        </w:rPr>
        <w:t>рганизовать сбор ртутьсодержащих ламп по следующему графику:</w:t>
      </w:r>
    </w:p>
    <w:p w:rsidR="00B3414A" w:rsidRPr="00430E85" w:rsidRDefault="00B3414A" w:rsidP="00430E85">
      <w:pPr>
        <w:pStyle w:val="a3"/>
        <w:jc w:val="both"/>
        <w:rPr>
          <w:rFonts w:ascii="Times New Roman" w:hAnsi="Times New Roman" w:cs="Times New Roman"/>
          <w:sz w:val="28"/>
          <w:szCs w:val="28"/>
        </w:rPr>
      </w:pPr>
      <w:r w:rsidRPr="00430E85">
        <w:rPr>
          <w:rFonts w:ascii="Times New Roman" w:hAnsi="Times New Roman" w:cs="Times New Roman"/>
          <w:sz w:val="28"/>
          <w:szCs w:val="28"/>
        </w:rPr>
        <w:t>- каждый понедельник месяца с 9-00 часов до 11-00 часов.</w:t>
      </w:r>
    </w:p>
    <w:p w:rsidR="00430E85"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2.2. Заключить договор на оказание услуг по утилизации ртутьсодержащих ламп  с организацией, имеющей соответствующую лицензию.</w:t>
      </w:r>
    </w:p>
    <w:p w:rsidR="00430E85"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30E85">
        <w:rPr>
          <w:rFonts w:ascii="Times New Roman" w:hAnsi="Times New Roman" w:cs="Times New Roman"/>
          <w:sz w:val="28"/>
          <w:szCs w:val="28"/>
        </w:rPr>
        <w:t xml:space="preserve">3. </w:t>
      </w:r>
      <w:r w:rsidR="004078A2">
        <w:rPr>
          <w:rFonts w:ascii="Times New Roman" w:hAnsi="Times New Roman" w:cs="Times New Roman"/>
          <w:sz w:val="28"/>
          <w:szCs w:val="28"/>
        </w:rPr>
        <w:t>У</w:t>
      </w:r>
      <w:r w:rsidR="004B49B5">
        <w:rPr>
          <w:rFonts w:ascii="Times New Roman" w:hAnsi="Times New Roman" w:cs="Times New Roman"/>
          <w:sz w:val="28"/>
          <w:szCs w:val="28"/>
        </w:rPr>
        <w:t>твердить</w:t>
      </w:r>
      <w:r w:rsidRPr="00430E85">
        <w:rPr>
          <w:rFonts w:ascii="Times New Roman" w:hAnsi="Times New Roman" w:cs="Times New Roman"/>
          <w:sz w:val="28"/>
          <w:szCs w:val="28"/>
        </w:rPr>
        <w:t xml:space="preserve"> типовую инструкцию </w:t>
      </w:r>
      <w:r w:rsidR="004078A2" w:rsidRPr="004078A2">
        <w:rPr>
          <w:rFonts w:ascii="Times New Roman" w:hAnsi="Times New Roman" w:cs="Times New Roman"/>
          <w:sz w:val="28"/>
          <w:szCs w:val="28"/>
        </w:rPr>
        <w:t>по организации сбора, накопления, использования, обезвреживания и размещения отработанных ртутьсодержащих ламп</w:t>
      </w:r>
      <w:r w:rsidRPr="00430E85">
        <w:rPr>
          <w:rFonts w:ascii="Times New Roman" w:hAnsi="Times New Roman" w:cs="Times New Roman"/>
          <w:sz w:val="28"/>
          <w:szCs w:val="28"/>
        </w:rPr>
        <w:t xml:space="preserve"> (приложение).</w:t>
      </w:r>
    </w:p>
    <w:p w:rsidR="00430E85"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 xml:space="preserve">4. </w:t>
      </w:r>
      <w:proofErr w:type="gramStart"/>
      <w:r w:rsidRPr="00430E85">
        <w:rPr>
          <w:rFonts w:ascii="Times New Roman" w:hAnsi="Times New Roman" w:cs="Times New Roman"/>
          <w:sz w:val="28"/>
          <w:szCs w:val="28"/>
        </w:rPr>
        <w:t>Рекомендовать юридическим лицам (независимо от организационно-правовой формы) и индивидуальным предпринимателям, являющимся потребителями ртутьсодержащих ламп, в соответствии с утвержденными Правительством Российской Федерации Правилами, разработать инструкции по организации сбора, накопления, использования, обезвреживания, транспортирования и размещения отработанных ртутьсодержащих ламп и назначить ответственных лиц за обращение с указанными отходами.</w:t>
      </w:r>
      <w:proofErr w:type="gramEnd"/>
    </w:p>
    <w:p w:rsidR="00430E85"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5. Рекомендовать юридическим лицам (независимо от организационно-правовой формы) и индивидуальным предпринимателям заключить договор на сбор отработанных ртутьсодержащих ламп с юридическими лицами или индивидуальными предпринимателями, осуществляющими сбор, использование, обезвреживание, транспортирование и размещение отработанных ртуть содержащих ламп, имеющими лицензии на осуществление деятельности по обезвреживанию и размещению отходов I - IV класса опасности.</w:t>
      </w:r>
    </w:p>
    <w:p w:rsidR="00B3414A"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6</w:t>
      </w:r>
      <w:r w:rsidR="00B3414A" w:rsidRPr="00430E85">
        <w:rPr>
          <w:rFonts w:ascii="Times New Roman" w:hAnsi="Times New Roman" w:cs="Times New Roman"/>
          <w:sz w:val="28"/>
          <w:szCs w:val="28"/>
        </w:rPr>
        <w:t xml:space="preserve">. Общему отделу администрации Новодеревянковского сельского поселения Каневского района (Трубенко) </w:t>
      </w:r>
      <w:proofErr w:type="gramStart"/>
      <w:r w:rsidR="00B3414A" w:rsidRPr="00430E85">
        <w:rPr>
          <w:rFonts w:ascii="Times New Roman" w:hAnsi="Times New Roman" w:cs="Times New Roman"/>
          <w:sz w:val="28"/>
          <w:szCs w:val="28"/>
        </w:rPr>
        <w:t>разместить</w:t>
      </w:r>
      <w:proofErr w:type="gramEnd"/>
      <w:r w:rsidR="00B3414A" w:rsidRPr="00430E85">
        <w:rPr>
          <w:rFonts w:ascii="Times New Roman" w:hAnsi="Times New Roman" w:cs="Times New Roman"/>
          <w:sz w:val="28"/>
          <w:szCs w:val="28"/>
        </w:rPr>
        <w:t xml:space="preserve"> настоящее постановление на официальном сайте Новодеревянковского сельского поселения Каневского района в информационно-телекоммуникационной сети «Интернет» (</w:t>
      </w:r>
      <w:hyperlink r:id="rId7" w:history="1">
        <w:r w:rsidR="00B3414A" w:rsidRPr="00430E85">
          <w:rPr>
            <w:rFonts w:ascii="Times New Roman" w:eastAsia="MS Mincho" w:hAnsi="Times New Roman" w:cs="Times New Roman"/>
            <w:color w:val="0000FF"/>
            <w:sz w:val="28"/>
            <w:szCs w:val="28"/>
            <w:u w:val="single"/>
          </w:rPr>
          <w:t>http://www.</w:t>
        </w:r>
        <w:proofErr w:type="spellStart"/>
        <w:r w:rsidR="00B3414A" w:rsidRPr="00430E85">
          <w:rPr>
            <w:rFonts w:ascii="Times New Roman" w:eastAsia="MS Mincho" w:hAnsi="Times New Roman" w:cs="Times New Roman"/>
            <w:color w:val="0000FF"/>
            <w:sz w:val="28"/>
            <w:szCs w:val="28"/>
            <w:u w:val="single"/>
            <w:lang w:val="en-US"/>
          </w:rPr>
          <w:t>novderevnya</w:t>
        </w:r>
        <w:proofErr w:type="spellEnd"/>
        <w:r w:rsidR="00B3414A" w:rsidRPr="00430E85">
          <w:rPr>
            <w:rFonts w:ascii="Times New Roman" w:eastAsia="MS Mincho" w:hAnsi="Times New Roman" w:cs="Times New Roman"/>
            <w:color w:val="0000FF"/>
            <w:sz w:val="28"/>
            <w:szCs w:val="28"/>
            <w:u w:val="single"/>
          </w:rPr>
          <w:t>.</w:t>
        </w:r>
        <w:proofErr w:type="spellStart"/>
        <w:r w:rsidR="00B3414A" w:rsidRPr="00430E85">
          <w:rPr>
            <w:rFonts w:ascii="Times New Roman" w:eastAsia="MS Mincho" w:hAnsi="Times New Roman" w:cs="Times New Roman"/>
            <w:color w:val="0000FF"/>
            <w:sz w:val="28"/>
            <w:szCs w:val="28"/>
            <w:u w:val="single"/>
          </w:rPr>
          <w:t>ru</w:t>
        </w:r>
        <w:proofErr w:type="spellEnd"/>
        <w:r w:rsidR="00B3414A" w:rsidRPr="00430E85">
          <w:rPr>
            <w:rFonts w:ascii="Times New Roman" w:eastAsia="MS Mincho" w:hAnsi="Times New Roman" w:cs="Times New Roman"/>
            <w:color w:val="0000FF"/>
            <w:sz w:val="28"/>
            <w:szCs w:val="28"/>
            <w:u w:val="single"/>
          </w:rPr>
          <w:t>/</w:t>
        </w:r>
        <w:r w:rsidR="00B3414A" w:rsidRPr="00430E85">
          <w:rPr>
            <w:rFonts w:ascii="Times New Roman" w:hAnsi="Times New Roman" w:cs="Times New Roman"/>
            <w:color w:val="0000FF"/>
            <w:sz w:val="28"/>
            <w:szCs w:val="28"/>
            <w:u w:val="single"/>
          </w:rPr>
          <w:t>).»</w:t>
        </w:r>
      </w:hyperlink>
    </w:p>
    <w:p w:rsidR="00B3414A"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7</w:t>
      </w:r>
      <w:r w:rsidR="00B3414A" w:rsidRPr="00430E85">
        <w:rPr>
          <w:rFonts w:ascii="Times New Roman" w:hAnsi="Times New Roman" w:cs="Times New Roman"/>
          <w:sz w:val="28"/>
          <w:szCs w:val="28"/>
        </w:rPr>
        <w:t xml:space="preserve">. </w:t>
      </w:r>
      <w:proofErr w:type="gramStart"/>
      <w:r w:rsidR="00B3414A" w:rsidRPr="00430E85">
        <w:rPr>
          <w:rFonts w:ascii="Times New Roman" w:hAnsi="Times New Roman" w:cs="Times New Roman"/>
          <w:sz w:val="28"/>
          <w:szCs w:val="28"/>
        </w:rPr>
        <w:t>Контроль за</w:t>
      </w:r>
      <w:proofErr w:type="gramEnd"/>
      <w:r w:rsidR="00B3414A" w:rsidRPr="00430E85">
        <w:rPr>
          <w:rFonts w:ascii="Times New Roman" w:hAnsi="Times New Roman" w:cs="Times New Roman"/>
          <w:sz w:val="28"/>
          <w:szCs w:val="28"/>
        </w:rPr>
        <w:t xml:space="preserve"> выполнением настоящего постановления возложить на заместителя главы Новодеревянковского </w:t>
      </w:r>
      <w:r w:rsidR="00357C64" w:rsidRPr="00430E85">
        <w:rPr>
          <w:rFonts w:ascii="Times New Roman" w:hAnsi="Times New Roman" w:cs="Times New Roman"/>
          <w:sz w:val="28"/>
          <w:szCs w:val="28"/>
        </w:rPr>
        <w:t xml:space="preserve">сельского поселения </w:t>
      </w:r>
      <w:proofErr w:type="spellStart"/>
      <w:r w:rsidR="00357C64" w:rsidRPr="00430E85">
        <w:rPr>
          <w:rFonts w:ascii="Times New Roman" w:hAnsi="Times New Roman" w:cs="Times New Roman"/>
          <w:sz w:val="28"/>
          <w:szCs w:val="28"/>
        </w:rPr>
        <w:t>Афонченко</w:t>
      </w:r>
      <w:proofErr w:type="spellEnd"/>
      <w:r w:rsidR="00357C64" w:rsidRPr="00430E85">
        <w:rPr>
          <w:rFonts w:ascii="Times New Roman" w:hAnsi="Times New Roman" w:cs="Times New Roman"/>
          <w:sz w:val="28"/>
          <w:szCs w:val="28"/>
        </w:rPr>
        <w:t xml:space="preserve"> А.М.</w:t>
      </w:r>
    </w:p>
    <w:p w:rsidR="00B3414A" w:rsidRPr="00430E85" w:rsidRDefault="00430E85" w:rsidP="00430E8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30E85">
        <w:rPr>
          <w:rFonts w:ascii="Times New Roman" w:hAnsi="Times New Roman" w:cs="Times New Roman"/>
          <w:sz w:val="28"/>
          <w:szCs w:val="28"/>
        </w:rPr>
        <w:t>8</w:t>
      </w:r>
      <w:r w:rsidR="00B3414A" w:rsidRPr="00430E85">
        <w:rPr>
          <w:rFonts w:ascii="Times New Roman" w:hAnsi="Times New Roman" w:cs="Times New Roman"/>
          <w:sz w:val="28"/>
          <w:szCs w:val="28"/>
        </w:rPr>
        <w:t xml:space="preserve">. Настоящее постановление вступает в силу со дня его </w:t>
      </w:r>
      <w:r w:rsidRPr="00430E85">
        <w:rPr>
          <w:rFonts w:ascii="Times New Roman" w:hAnsi="Times New Roman" w:cs="Times New Roman"/>
          <w:sz w:val="28"/>
          <w:szCs w:val="28"/>
        </w:rPr>
        <w:t>обнародования</w:t>
      </w:r>
      <w:r w:rsidR="00B3414A" w:rsidRPr="00430E85">
        <w:rPr>
          <w:rFonts w:ascii="Times New Roman" w:hAnsi="Times New Roman" w:cs="Times New Roman"/>
          <w:sz w:val="28"/>
          <w:szCs w:val="28"/>
        </w:rPr>
        <w:t>.</w:t>
      </w:r>
    </w:p>
    <w:p w:rsidR="00B3414A" w:rsidRPr="00430E85" w:rsidRDefault="00B3414A" w:rsidP="00430E85">
      <w:pPr>
        <w:pStyle w:val="a3"/>
        <w:jc w:val="both"/>
        <w:rPr>
          <w:rFonts w:ascii="Times New Roman" w:hAnsi="Times New Roman" w:cs="Times New Roman"/>
          <w:sz w:val="28"/>
          <w:szCs w:val="28"/>
        </w:rPr>
      </w:pPr>
    </w:p>
    <w:p w:rsidR="00B3414A" w:rsidRPr="00430E85" w:rsidRDefault="00B3414A" w:rsidP="00430E85">
      <w:pPr>
        <w:pStyle w:val="a3"/>
        <w:jc w:val="both"/>
        <w:rPr>
          <w:rFonts w:ascii="Times New Roman" w:hAnsi="Times New Roman" w:cs="Times New Roman"/>
          <w:sz w:val="28"/>
          <w:szCs w:val="28"/>
        </w:rPr>
      </w:pPr>
    </w:p>
    <w:p w:rsidR="00B3414A" w:rsidRPr="00357C64" w:rsidRDefault="00B3414A" w:rsidP="00B3414A">
      <w:pPr>
        <w:widowControl w:val="0"/>
        <w:autoSpaceDE w:val="0"/>
        <w:autoSpaceDN w:val="0"/>
        <w:adjustRightInd w:val="0"/>
        <w:jc w:val="both"/>
        <w:rPr>
          <w:sz w:val="28"/>
          <w:szCs w:val="28"/>
        </w:rPr>
      </w:pPr>
      <w:r w:rsidRPr="00357C64">
        <w:rPr>
          <w:sz w:val="28"/>
          <w:szCs w:val="28"/>
        </w:rPr>
        <w:t xml:space="preserve">Глава Новодеревянковского </w:t>
      </w:r>
      <w:proofErr w:type="gramStart"/>
      <w:r w:rsidRPr="00357C64">
        <w:rPr>
          <w:sz w:val="28"/>
          <w:szCs w:val="28"/>
        </w:rPr>
        <w:t>сельского</w:t>
      </w:r>
      <w:proofErr w:type="gramEnd"/>
    </w:p>
    <w:p w:rsidR="00B3414A" w:rsidRDefault="00B3414A" w:rsidP="00B3414A">
      <w:pPr>
        <w:widowControl w:val="0"/>
        <w:autoSpaceDE w:val="0"/>
        <w:autoSpaceDN w:val="0"/>
        <w:adjustRightInd w:val="0"/>
        <w:jc w:val="both"/>
        <w:rPr>
          <w:sz w:val="28"/>
          <w:szCs w:val="28"/>
        </w:rPr>
      </w:pPr>
      <w:r w:rsidRPr="00357C64">
        <w:rPr>
          <w:sz w:val="28"/>
          <w:szCs w:val="28"/>
        </w:rPr>
        <w:t>поселения Каневского района                                          А.С. Рокотянский</w:t>
      </w: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4B49B5">
      <w:pPr>
        <w:widowControl w:val="0"/>
        <w:autoSpaceDE w:val="0"/>
        <w:autoSpaceDN w:val="0"/>
        <w:adjustRightInd w:val="0"/>
        <w:jc w:val="right"/>
        <w:rPr>
          <w:sz w:val="28"/>
          <w:szCs w:val="28"/>
        </w:rPr>
      </w:pPr>
      <w:r>
        <w:rPr>
          <w:sz w:val="28"/>
          <w:szCs w:val="28"/>
        </w:rPr>
        <w:t xml:space="preserve">Приложение </w:t>
      </w:r>
    </w:p>
    <w:p w:rsidR="004B49B5" w:rsidRDefault="004B49B5" w:rsidP="004B49B5">
      <w:pPr>
        <w:widowControl w:val="0"/>
        <w:autoSpaceDE w:val="0"/>
        <w:autoSpaceDN w:val="0"/>
        <w:adjustRightInd w:val="0"/>
        <w:jc w:val="right"/>
        <w:rPr>
          <w:sz w:val="28"/>
          <w:szCs w:val="28"/>
        </w:rPr>
      </w:pPr>
      <w:r>
        <w:rPr>
          <w:sz w:val="28"/>
          <w:szCs w:val="28"/>
        </w:rPr>
        <w:t xml:space="preserve">к постановлению администрации </w:t>
      </w:r>
    </w:p>
    <w:p w:rsidR="004B49B5" w:rsidRDefault="004B49B5" w:rsidP="004B49B5">
      <w:pPr>
        <w:widowControl w:val="0"/>
        <w:autoSpaceDE w:val="0"/>
        <w:autoSpaceDN w:val="0"/>
        <w:adjustRightInd w:val="0"/>
        <w:jc w:val="right"/>
        <w:rPr>
          <w:sz w:val="28"/>
          <w:szCs w:val="28"/>
        </w:rPr>
      </w:pPr>
      <w:r>
        <w:rPr>
          <w:sz w:val="28"/>
          <w:szCs w:val="28"/>
        </w:rPr>
        <w:t xml:space="preserve">Новодеревянковского сельского поселения </w:t>
      </w:r>
    </w:p>
    <w:p w:rsidR="004B49B5" w:rsidRDefault="004B49B5" w:rsidP="004B49B5">
      <w:pPr>
        <w:widowControl w:val="0"/>
        <w:autoSpaceDE w:val="0"/>
        <w:autoSpaceDN w:val="0"/>
        <w:adjustRightInd w:val="0"/>
        <w:jc w:val="right"/>
        <w:rPr>
          <w:sz w:val="28"/>
          <w:szCs w:val="28"/>
        </w:rPr>
      </w:pPr>
      <w:r>
        <w:rPr>
          <w:sz w:val="28"/>
          <w:szCs w:val="28"/>
        </w:rPr>
        <w:t>Каневского района от ____ 2018 №</w:t>
      </w: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B49B5" w:rsidRDefault="004B49B5" w:rsidP="00B3414A">
      <w:pPr>
        <w:widowControl w:val="0"/>
        <w:autoSpaceDE w:val="0"/>
        <w:autoSpaceDN w:val="0"/>
        <w:adjustRightInd w:val="0"/>
        <w:jc w:val="both"/>
        <w:rPr>
          <w:sz w:val="28"/>
          <w:szCs w:val="28"/>
        </w:rPr>
      </w:pPr>
    </w:p>
    <w:p w:rsidR="004078A2" w:rsidRDefault="004078A2" w:rsidP="004B49B5">
      <w:pPr>
        <w:pStyle w:val="a3"/>
        <w:jc w:val="both"/>
        <w:rPr>
          <w:rFonts w:ascii="Times New Roman" w:hAnsi="Times New Roman" w:cs="Times New Roman"/>
          <w:sz w:val="28"/>
          <w:szCs w:val="28"/>
        </w:rPr>
      </w:pPr>
    </w:p>
    <w:p w:rsidR="004078A2" w:rsidRDefault="00394635" w:rsidP="004078A2">
      <w:pPr>
        <w:pStyle w:val="a3"/>
        <w:jc w:val="center"/>
        <w:rPr>
          <w:rFonts w:ascii="Times New Roman" w:hAnsi="Times New Roman" w:cs="Times New Roman"/>
          <w:sz w:val="28"/>
          <w:szCs w:val="28"/>
        </w:rPr>
      </w:pPr>
      <w:r>
        <w:rPr>
          <w:rFonts w:ascii="Times New Roman" w:hAnsi="Times New Roman" w:cs="Times New Roman"/>
          <w:sz w:val="28"/>
          <w:szCs w:val="28"/>
        </w:rPr>
        <w:t xml:space="preserve">ТИПОВАЯ </w:t>
      </w:r>
      <w:bookmarkStart w:id="0" w:name="_GoBack"/>
      <w:bookmarkEnd w:id="0"/>
      <w:r w:rsidR="004078A2" w:rsidRPr="004078A2">
        <w:rPr>
          <w:rFonts w:ascii="Times New Roman" w:hAnsi="Times New Roman" w:cs="Times New Roman"/>
          <w:sz w:val="28"/>
          <w:szCs w:val="28"/>
        </w:rPr>
        <w:t xml:space="preserve">ИНСТРУКЦИЯ </w:t>
      </w:r>
    </w:p>
    <w:p w:rsidR="004078A2" w:rsidRDefault="004078A2" w:rsidP="004078A2">
      <w:pPr>
        <w:pStyle w:val="a3"/>
        <w:jc w:val="center"/>
        <w:rPr>
          <w:rFonts w:ascii="Times New Roman" w:hAnsi="Times New Roman" w:cs="Times New Roman"/>
          <w:sz w:val="28"/>
          <w:szCs w:val="28"/>
        </w:rPr>
      </w:pPr>
      <w:r w:rsidRPr="004078A2">
        <w:rPr>
          <w:rFonts w:ascii="Times New Roman" w:hAnsi="Times New Roman" w:cs="Times New Roman"/>
          <w:sz w:val="28"/>
          <w:szCs w:val="28"/>
        </w:rPr>
        <w:t>по организации сбора, накопления, использования, обезвреживания и размещения отработанных ртутьсодержащих ламп (для организаций, учреждений и предприятий всех форм собственности)</w:t>
      </w:r>
    </w:p>
    <w:p w:rsidR="004078A2" w:rsidRDefault="004078A2" w:rsidP="004078A2">
      <w:pPr>
        <w:pStyle w:val="a3"/>
        <w:jc w:val="center"/>
        <w:rPr>
          <w:rFonts w:ascii="Times New Roman" w:hAnsi="Times New Roman" w:cs="Times New Roman"/>
          <w:sz w:val="28"/>
          <w:szCs w:val="28"/>
        </w:rPr>
      </w:pPr>
    </w:p>
    <w:p w:rsidR="004078A2" w:rsidRDefault="004078A2" w:rsidP="004078A2">
      <w:pPr>
        <w:pStyle w:val="a3"/>
        <w:jc w:val="center"/>
        <w:rPr>
          <w:rFonts w:ascii="Times New Roman" w:hAnsi="Times New Roman" w:cs="Times New Roman"/>
          <w:sz w:val="28"/>
          <w:szCs w:val="28"/>
        </w:rPr>
      </w:pPr>
      <w:r w:rsidRPr="004078A2">
        <w:rPr>
          <w:rFonts w:ascii="Times New Roman" w:hAnsi="Times New Roman" w:cs="Times New Roman"/>
          <w:sz w:val="28"/>
          <w:szCs w:val="28"/>
        </w:rPr>
        <w:t>1. Общие положения</w:t>
      </w:r>
    </w:p>
    <w:p w:rsidR="004078A2" w:rsidRDefault="004078A2" w:rsidP="004078A2">
      <w:pPr>
        <w:pStyle w:val="a3"/>
        <w:jc w:val="both"/>
        <w:rPr>
          <w:rFonts w:ascii="Times New Roman" w:hAnsi="Times New Roman" w:cs="Times New Roman"/>
          <w:sz w:val="28"/>
          <w:szCs w:val="28"/>
        </w:rPr>
      </w:pP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1.1. Данная Инструкция разработана в целях снижения неблагоприятного воздействия на здоровье граждан и среду обитания ртутьсодержащими отходами. </w:t>
      </w: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1.2. Отработанные ртутьсодержащие лампы относятся к первому классу опасности и при неправильном обращении являются источником повышенной опасности в связи с возможностью острых и хронических отравлений парами ртути, а также ртутного загрязнения помещений, территорий, воздуха, почвы, воды. </w:t>
      </w: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1.3. Требования к обращению </w:t>
      </w:r>
      <w:proofErr w:type="gramStart"/>
      <w:r w:rsidRPr="004078A2">
        <w:rPr>
          <w:rFonts w:ascii="Times New Roman" w:hAnsi="Times New Roman" w:cs="Times New Roman"/>
          <w:sz w:val="28"/>
          <w:szCs w:val="28"/>
        </w:rPr>
        <w:t>со</w:t>
      </w:r>
      <w:proofErr w:type="gramEnd"/>
      <w:r w:rsidRPr="004078A2">
        <w:rPr>
          <w:rFonts w:ascii="Times New Roman" w:hAnsi="Times New Roman" w:cs="Times New Roman"/>
          <w:sz w:val="28"/>
          <w:szCs w:val="28"/>
        </w:rPr>
        <w:t xml:space="preserve"> ртутьсодержащими отходами распространяются на все здания и помещения организации, учреждения и предприятий всех форм собственности (далее – Организация). </w:t>
      </w: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1.4. Инструкция разработана в соответствии с Федеральным законом от 24.06.1998 № 89-ФЗ «Об отходах производства и потребления», Государственным стандартом 12.3.031-83 «Система стандартов безопасности труда. Работы </w:t>
      </w:r>
      <w:proofErr w:type="gramStart"/>
      <w:r w:rsidRPr="004078A2">
        <w:rPr>
          <w:rFonts w:ascii="Times New Roman" w:hAnsi="Times New Roman" w:cs="Times New Roman"/>
          <w:sz w:val="28"/>
          <w:szCs w:val="28"/>
        </w:rPr>
        <w:t>со</w:t>
      </w:r>
      <w:proofErr w:type="gramEnd"/>
      <w:r w:rsidRPr="004078A2">
        <w:rPr>
          <w:rFonts w:ascii="Times New Roman" w:hAnsi="Times New Roman" w:cs="Times New Roman"/>
          <w:sz w:val="28"/>
          <w:szCs w:val="28"/>
        </w:rPr>
        <w:t xml:space="preserve"> ртутью. </w:t>
      </w:r>
      <w:proofErr w:type="gramStart"/>
      <w:r w:rsidRPr="004078A2">
        <w:rPr>
          <w:rFonts w:ascii="Times New Roman" w:hAnsi="Times New Roman" w:cs="Times New Roman"/>
          <w:sz w:val="28"/>
          <w:szCs w:val="28"/>
        </w:rPr>
        <w:t>Требования безопасности», утвержденным постановлением Госстандарта СССР от 10.10.83 №</w:t>
      </w:r>
      <w:r w:rsidRPr="004078A2">
        <w:rPr>
          <w:rFonts w:ascii="Times New Roman" w:hAnsi="Times New Roman" w:cs="Times New Roman"/>
          <w:sz w:val="28"/>
          <w:szCs w:val="28"/>
        </w:rPr>
        <w:t xml:space="preserve"> </w:t>
      </w:r>
      <w:r w:rsidRPr="004078A2">
        <w:rPr>
          <w:rFonts w:ascii="Times New Roman" w:hAnsi="Times New Roman" w:cs="Times New Roman"/>
          <w:sz w:val="28"/>
          <w:szCs w:val="28"/>
        </w:rPr>
        <w:t xml:space="preserve">№ 4833,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обеззараживание, транспортирование и размещение которых может повлечь причинение вреда жизни, здоровью граждан, вреда животным, растениям и окружающей среде». </w:t>
      </w:r>
      <w:proofErr w:type="gramEnd"/>
    </w:p>
    <w:p w:rsidR="004078A2" w:rsidRDefault="004078A2" w:rsidP="004078A2">
      <w:pPr>
        <w:pStyle w:val="a3"/>
        <w:jc w:val="both"/>
        <w:rPr>
          <w:rFonts w:ascii="Times New Roman" w:hAnsi="Times New Roman" w:cs="Times New Roman"/>
          <w:sz w:val="28"/>
          <w:szCs w:val="28"/>
        </w:rPr>
      </w:pP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2. Организация сбора отработанных ртуть содержащих ламп. </w:t>
      </w:r>
    </w:p>
    <w:p w:rsidR="004078A2" w:rsidRDefault="004078A2" w:rsidP="004078A2">
      <w:pPr>
        <w:pStyle w:val="a3"/>
        <w:jc w:val="both"/>
        <w:rPr>
          <w:rFonts w:ascii="Times New Roman" w:hAnsi="Times New Roman" w:cs="Times New Roman"/>
          <w:sz w:val="28"/>
          <w:szCs w:val="28"/>
        </w:rPr>
      </w:pP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2.1. Сбору (накоплению) подлежат осветительные устройства и электрические лампы с ртутным заполнением и содержанием ртути не менее </w:t>
      </w:r>
      <w:r w:rsidRPr="004078A2">
        <w:rPr>
          <w:rFonts w:ascii="Times New Roman" w:hAnsi="Times New Roman" w:cs="Times New Roman"/>
          <w:sz w:val="28"/>
          <w:szCs w:val="28"/>
        </w:rPr>
        <w:lastRenderedPageBreak/>
        <w:t xml:space="preserve">0,01 процента, выведенные из эксплуатации и подлежащие передаче для утилизации и (или) переработке специализированной организации. </w:t>
      </w:r>
    </w:p>
    <w:p w:rsidR="004078A2"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2.2. В целях организации постоянного учета получаемых и отработанных осветительных устройств и электрических ламп с ртутным заполнением (далее - РСЛ) заводится специальный «Журнал учета получаемых и отработанных РСЛ» с записями о приходе, расходе, перемещении и приходе их в негодность. </w:t>
      </w:r>
    </w:p>
    <w:p w:rsidR="00394635" w:rsidRDefault="004078A2"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78A2">
        <w:rPr>
          <w:rFonts w:ascii="Times New Roman" w:hAnsi="Times New Roman" w:cs="Times New Roman"/>
          <w:sz w:val="28"/>
          <w:szCs w:val="28"/>
        </w:rPr>
        <w:t xml:space="preserve">2.3. Хранение </w:t>
      </w:r>
      <w:proofErr w:type="gramStart"/>
      <w:r w:rsidRPr="004078A2">
        <w:rPr>
          <w:rFonts w:ascii="Times New Roman" w:hAnsi="Times New Roman" w:cs="Times New Roman"/>
          <w:sz w:val="28"/>
          <w:szCs w:val="28"/>
        </w:rPr>
        <w:t>отработанных</w:t>
      </w:r>
      <w:proofErr w:type="gramEnd"/>
      <w:r w:rsidRPr="004078A2">
        <w:rPr>
          <w:rFonts w:ascii="Times New Roman" w:hAnsi="Times New Roman" w:cs="Times New Roman"/>
          <w:sz w:val="28"/>
          <w:szCs w:val="28"/>
        </w:rPr>
        <w:t xml:space="preserve"> РСЛ производится в специально выделенном контейнере, находящемся на территории внутреннего двора </w:t>
      </w:r>
      <w:r w:rsidR="00394635">
        <w:rPr>
          <w:rFonts w:ascii="Times New Roman" w:hAnsi="Times New Roman" w:cs="Times New Roman"/>
          <w:sz w:val="28"/>
          <w:szCs w:val="28"/>
        </w:rPr>
        <w:t>администрации Новодеревянковского сельского поселения Каневского района,</w:t>
      </w:r>
      <w:r w:rsidRPr="004078A2">
        <w:rPr>
          <w:rFonts w:ascii="Times New Roman" w:hAnsi="Times New Roman" w:cs="Times New Roman"/>
          <w:sz w:val="28"/>
          <w:szCs w:val="28"/>
        </w:rPr>
        <w:t xml:space="preserve"> имеющего надпись «Посторонним вход воспрещен». Накопление неповрежденных отработанных РСЛ</w:t>
      </w:r>
      <w:r w:rsidRPr="004078A2">
        <w:rPr>
          <w:rFonts w:ascii="Times New Roman" w:hAnsi="Times New Roman" w:cs="Times New Roman"/>
          <w:sz w:val="28"/>
          <w:szCs w:val="28"/>
        </w:rPr>
        <w:t xml:space="preserve"> </w:t>
      </w:r>
      <w:r w:rsidRPr="004078A2">
        <w:rPr>
          <w:rFonts w:ascii="Times New Roman" w:hAnsi="Times New Roman" w:cs="Times New Roman"/>
          <w:sz w:val="28"/>
          <w:szCs w:val="28"/>
        </w:rPr>
        <w:t xml:space="preserve">осуществляется в деревянном ящике отдельно от других видов отходов и осуществляется в заводской таре.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2.4. Не допускается хранение </w:t>
      </w:r>
      <w:proofErr w:type="gramStart"/>
      <w:r w:rsidR="004078A2" w:rsidRPr="004078A2">
        <w:rPr>
          <w:rFonts w:ascii="Times New Roman" w:hAnsi="Times New Roman" w:cs="Times New Roman"/>
          <w:sz w:val="28"/>
          <w:szCs w:val="28"/>
        </w:rPr>
        <w:t>поврежденных</w:t>
      </w:r>
      <w:proofErr w:type="gramEnd"/>
      <w:r w:rsidR="004078A2" w:rsidRPr="004078A2">
        <w:rPr>
          <w:rFonts w:ascii="Times New Roman" w:hAnsi="Times New Roman" w:cs="Times New Roman"/>
          <w:sz w:val="28"/>
          <w:szCs w:val="28"/>
        </w:rPr>
        <w:t xml:space="preserve"> и неповрежденных РСЛ в одной таре.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2.5. Хранение поврежденных РСЛ осуществляется в специальной таре, с соблюдением требований и норм безопасности обращения </w:t>
      </w:r>
      <w:proofErr w:type="gramStart"/>
      <w:r w:rsidR="004078A2" w:rsidRPr="004078A2">
        <w:rPr>
          <w:rFonts w:ascii="Times New Roman" w:hAnsi="Times New Roman" w:cs="Times New Roman"/>
          <w:sz w:val="28"/>
          <w:szCs w:val="28"/>
        </w:rPr>
        <w:t>со</w:t>
      </w:r>
      <w:proofErr w:type="gramEnd"/>
      <w:r w:rsidR="004078A2" w:rsidRPr="004078A2">
        <w:rPr>
          <w:rFonts w:ascii="Times New Roman" w:hAnsi="Times New Roman" w:cs="Times New Roman"/>
          <w:sz w:val="28"/>
          <w:szCs w:val="28"/>
        </w:rPr>
        <w:t xml:space="preserve"> ртутью.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2.6. Не допускается самостоятельное обезвреживание, использование, транспортирование и размещение </w:t>
      </w:r>
      <w:proofErr w:type="gramStart"/>
      <w:r w:rsidR="004078A2" w:rsidRPr="004078A2">
        <w:rPr>
          <w:rFonts w:ascii="Times New Roman" w:hAnsi="Times New Roman" w:cs="Times New Roman"/>
          <w:sz w:val="28"/>
          <w:szCs w:val="28"/>
        </w:rPr>
        <w:t>отработанных</w:t>
      </w:r>
      <w:proofErr w:type="gramEnd"/>
      <w:r w:rsidR="004078A2" w:rsidRPr="004078A2">
        <w:rPr>
          <w:rFonts w:ascii="Times New Roman" w:hAnsi="Times New Roman" w:cs="Times New Roman"/>
          <w:sz w:val="28"/>
          <w:szCs w:val="28"/>
        </w:rPr>
        <w:t xml:space="preserve"> РСЛ работниками Организации.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2.7. Обезвреживание, использование, транспортирование, утилизация и переработка </w:t>
      </w:r>
      <w:proofErr w:type="gramStart"/>
      <w:r w:rsidR="004078A2" w:rsidRPr="004078A2">
        <w:rPr>
          <w:rFonts w:ascii="Times New Roman" w:hAnsi="Times New Roman" w:cs="Times New Roman"/>
          <w:sz w:val="28"/>
          <w:szCs w:val="28"/>
        </w:rPr>
        <w:t>отработанных</w:t>
      </w:r>
      <w:proofErr w:type="gramEnd"/>
      <w:r w:rsidR="004078A2" w:rsidRPr="004078A2">
        <w:rPr>
          <w:rFonts w:ascii="Times New Roman" w:hAnsi="Times New Roman" w:cs="Times New Roman"/>
          <w:sz w:val="28"/>
          <w:szCs w:val="28"/>
        </w:rPr>
        <w:t xml:space="preserve"> РСЛ осуществляется специализированной организацией, имеющей лицензию на данный вид деятельности.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2.8. При накоплении отработанных РСЛ запрещается: - выбрасывать лампы в мусорные контейнеры, закапывать в землю, сжигать загрязненную ртутью тару; - хранить лампы вблизи нагревательных или отопительных приборов; - дополнительно разламывать поврежденные ртутные лампы с целью извлечения ртути; - привлекать для работ с отработанными ртутьсодержащими лампами лиц моложе 18 лет. </w:t>
      </w:r>
    </w:p>
    <w:p w:rsidR="00394635" w:rsidRDefault="00394635" w:rsidP="004078A2">
      <w:pPr>
        <w:pStyle w:val="a3"/>
        <w:jc w:val="both"/>
        <w:rPr>
          <w:rFonts w:ascii="Times New Roman" w:hAnsi="Times New Roman" w:cs="Times New Roman"/>
          <w:sz w:val="28"/>
          <w:szCs w:val="28"/>
        </w:rPr>
      </w:pPr>
    </w:p>
    <w:p w:rsidR="00394635" w:rsidRDefault="004078A2" w:rsidP="00394635">
      <w:pPr>
        <w:pStyle w:val="a3"/>
        <w:jc w:val="center"/>
        <w:rPr>
          <w:rFonts w:ascii="Times New Roman" w:hAnsi="Times New Roman" w:cs="Times New Roman"/>
          <w:sz w:val="28"/>
          <w:szCs w:val="28"/>
        </w:rPr>
      </w:pPr>
      <w:r w:rsidRPr="004078A2">
        <w:rPr>
          <w:rFonts w:ascii="Times New Roman" w:hAnsi="Times New Roman" w:cs="Times New Roman"/>
          <w:sz w:val="28"/>
          <w:szCs w:val="28"/>
        </w:rPr>
        <w:t>3. Действия при возникновении аварийной ситуации.</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3.1. В случае повреждения (разбивания) </w:t>
      </w:r>
      <w:proofErr w:type="gramStart"/>
      <w:r w:rsidR="004078A2" w:rsidRPr="004078A2">
        <w:rPr>
          <w:rFonts w:ascii="Times New Roman" w:hAnsi="Times New Roman" w:cs="Times New Roman"/>
          <w:sz w:val="28"/>
          <w:szCs w:val="28"/>
        </w:rPr>
        <w:t>отработанных</w:t>
      </w:r>
      <w:proofErr w:type="gramEnd"/>
      <w:r w:rsidR="004078A2" w:rsidRPr="004078A2">
        <w:rPr>
          <w:rFonts w:ascii="Times New Roman" w:hAnsi="Times New Roman" w:cs="Times New Roman"/>
          <w:sz w:val="28"/>
          <w:szCs w:val="28"/>
        </w:rPr>
        <w:t xml:space="preserve"> РСЛ, необходимые </w:t>
      </w:r>
      <w:proofErr w:type="spellStart"/>
      <w:r w:rsidR="004078A2" w:rsidRPr="004078A2">
        <w:rPr>
          <w:rFonts w:ascii="Times New Roman" w:hAnsi="Times New Roman" w:cs="Times New Roman"/>
          <w:sz w:val="28"/>
          <w:szCs w:val="28"/>
        </w:rPr>
        <w:t>демеркуризационные</w:t>
      </w:r>
      <w:proofErr w:type="spellEnd"/>
      <w:r w:rsidR="004078A2" w:rsidRPr="004078A2">
        <w:rPr>
          <w:rFonts w:ascii="Times New Roman" w:hAnsi="Times New Roman" w:cs="Times New Roman"/>
          <w:sz w:val="28"/>
          <w:szCs w:val="28"/>
        </w:rPr>
        <w:t xml:space="preserve"> работы осуществляются лицом, ответственным за сбор и накопление отработанных РСЛ в Организации</w:t>
      </w:r>
      <w:r w:rsidR="004078A2" w:rsidRPr="004078A2">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(назначается приказом).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 В случае выявления разбитых ртутьсодержащих ламп необходимо: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3.2.1. Поставить в известность руководителя Организации.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3.2.2. Удалить из помещения персонал, не занятый </w:t>
      </w:r>
      <w:proofErr w:type="spellStart"/>
      <w:r w:rsidR="004078A2" w:rsidRPr="004078A2">
        <w:rPr>
          <w:rFonts w:ascii="Times New Roman" w:hAnsi="Times New Roman" w:cs="Times New Roman"/>
          <w:sz w:val="28"/>
          <w:szCs w:val="28"/>
        </w:rPr>
        <w:t>демеркуризационными</w:t>
      </w:r>
      <w:proofErr w:type="spellEnd"/>
      <w:r w:rsidR="004078A2" w:rsidRPr="004078A2">
        <w:rPr>
          <w:rFonts w:ascii="Times New Roman" w:hAnsi="Times New Roman" w:cs="Times New Roman"/>
          <w:sz w:val="28"/>
          <w:szCs w:val="28"/>
        </w:rPr>
        <w:t xml:space="preserve"> работами.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3.2.3. Собрать осколки ламп подручными приспособлениями.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3.2.4. Убедиться, путем тщательного осмотра, в полноте сбора осколков, в том числе учесть наличие щелей в полу.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078A2" w:rsidRPr="004078A2">
        <w:rPr>
          <w:rFonts w:ascii="Times New Roman" w:hAnsi="Times New Roman" w:cs="Times New Roman"/>
          <w:sz w:val="28"/>
          <w:szCs w:val="28"/>
        </w:rPr>
        <w:t xml:space="preserve">3.2.5. Обработать обильно (0,5 - 1,0 л/кв. м) загрязненные места с помощью кисти одним из следующих </w:t>
      </w:r>
      <w:proofErr w:type="spellStart"/>
      <w:r w:rsidR="004078A2" w:rsidRPr="004078A2">
        <w:rPr>
          <w:rFonts w:ascii="Times New Roman" w:hAnsi="Times New Roman" w:cs="Times New Roman"/>
          <w:sz w:val="28"/>
          <w:szCs w:val="28"/>
        </w:rPr>
        <w:t>демеркуризационных</w:t>
      </w:r>
      <w:proofErr w:type="spellEnd"/>
      <w:r w:rsidR="004078A2" w:rsidRPr="004078A2">
        <w:rPr>
          <w:rFonts w:ascii="Times New Roman" w:hAnsi="Times New Roman" w:cs="Times New Roman"/>
          <w:sz w:val="28"/>
          <w:szCs w:val="28"/>
        </w:rPr>
        <w:t xml:space="preserve"> растворов: 20- процентным раствором хлорного железа или 10-процентным раствором перманганата калия, подкисленного 5-процентной соляной кислотой.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3.2.6. Оставить </w:t>
      </w:r>
      <w:proofErr w:type="spellStart"/>
      <w:r w:rsidR="004078A2" w:rsidRPr="004078A2">
        <w:rPr>
          <w:rFonts w:ascii="Times New Roman" w:hAnsi="Times New Roman" w:cs="Times New Roman"/>
          <w:sz w:val="28"/>
          <w:szCs w:val="28"/>
        </w:rPr>
        <w:t>демеркуризационный</w:t>
      </w:r>
      <w:proofErr w:type="spellEnd"/>
      <w:r w:rsidR="004078A2" w:rsidRPr="004078A2">
        <w:rPr>
          <w:rFonts w:ascii="Times New Roman" w:hAnsi="Times New Roman" w:cs="Times New Roman"/>
          <w:sz w:val="28"/>
          <w:szCs w:val="28"/>
        </w:rPr>
        <w:t xml:space="preserve"> раствор на загрязненном месте на 4-6 часов.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3.2.7. Тщательно вымыть загрязненный участок мыльной водой.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3.2.8. После каждого этапа работ тщательно мыть руки. Все работы</w:t>
      </w:r>
      <w:r w:rsidR="004078A2" w:rsidRPr="004078A2">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проводятся в резиновых перчатках и респираторе (марлевой повязке).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3.2.9. Сообщить о происшествии в территориальный отдел Управления </w:t>
      </w:r>
      <w:proofErr w:type="spellStart"/>
      <w:r w:rsidR="004078A2" w:rsidRPr="004078A2">
        <w:rPr>
          <w:rFonts w:ascii="Times New Roman" w:hAnsi="Times New Roman" w:cs="Times New Roman"/>
          <w:sz w:val="28"/>
          <w:szCs w:val="28"/>
        </w:rPr>
        <w:t>Роспотребнадзора</w:t>
      </w:r>
      <w:proofErr w:type="spellEnd"/>
      <w:r w:rsidR="004078A2" w:rsidRPr="004078A2">
        <w:rPr>
          <w:rFonts w:ascii="Times New Roman" w:hAnsi="Times New Roman" w:cs="Times New Roman"/>
          <w:sz w:val="28"/>
          <w:szCs w:val="28"/>
        </w:rPr>
        <w:t xml:space="preserve">.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3.3. Характерными признаками отравления парами ртути являются: металлический привкус во рту, разрыхление десен, сильное слюнотечение. Впоследствии развиваются язвы на деснах, происходит выпадение зубов, поражение пищеварительного тракта и нервной системы. При незначительных концентрациях ртути наблюдается легкая возбудимость, мелкая дрожь частей тела, ослабление памяти. При остром отравлении нарушается деятельность кишечника, возникает рвота, распухают губы, десны, постепенно наступает упадок сердечной деятельности. </w:t>
      </w:r>
    </w:p>
    <w:p w:rsidR="004078A2"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078A2" w:rsidRPr="004078A2">
        <w:rPr>
          <w:rFonts w:ascii="Times New Roman" w:hAnsi="Times New Roman" w:cs="Times New Roman"/>
          <w:sz w:val="28"/>
          <w:szCs w:val="28"/>
        </w:rPr>
        <w:t>3.4. Первая помощь при отравлении парами ртути или попадании внутрь организма солей ртути - полный покой, полоскание рта слабым раствором бертолетовой соли, 5% раствором хлорида цинка, 2% раствором</w:t>
      </w:r>
      <w:r w:rsidR="004078A2" w:rsidRPr="004078A2">
        <w:rPr>
          <w:rFonts w:ascii="Times New Roman" w:hAnsi="Times New Roman" w:cs="Times New Roman"/>
          <w:sz w:val="28"/>
          <w:szCs w:val="28"/>
        </w:rPr>
        <w:t xml:space="preserve"> </w:t>
      </w:r>
      <w:r w:rsidR="004078A2" w:rsidRPr="004078A2">
        <w:rPr>
          <w:rFonts w:ascii="Times New Roman" w:hAnsi="Times New Roman" w:cs="Times New Roman"/>
          <w:sz w:val="28"/>
          <w:szCs w:val="28"/>
        </w:rPr>
        <w:t xml:space="preserve">танина, принятие </w:t>
      </w:r>
      <w:proofErr w:type="spellStart"/>
      <w:r w:rsidR="004078A2" w:rsidRPr="004078A2">
        <w:rPr>
          <w:rFonts w:ascii="Times New Roman" w:hAnsi="Times New Roman" w:cs="Times New Roman"/>
          <w:sz w:val="28"/>
          <w:szCs w:val="28"/>
        </w:rPr>
        <w:t>цистамина</w:t>
      </w:r>
      <w:proofErr w:type="spellEnd"/>
      <w:r w:rsidR="004078A2" w:rsidRPr="004078A2">
        <w:rPr>
          <w:rFonts w:ascii="Times New Roman" w:hAnsi="Times New Roman" w:cs="Times New Roman"/>
          <w:sz w:val="28"/>
          <w:szCs w:val="28"/>
        </w:rPr>
        <w:t xml:space="preserve"> (0.3 г). Срочная госпитализация пострадавшего.</w:t>
      </w:r>
    </w:p>
    <w:p w:rsidR="00394635" w:rsidRDefault="00394635" w:rsidP="004078A2">
      <w:pPr>
        <w:pStyle w:val="a3"/>
        <w:jc w:val="both"/>
        <w:rPr>
          <w:rFonts w:ascii="Times New Roman" w:hAnsi="Times New Roman" w:cs="Times New Roman"/>
          <w:sz w:val="28"/>
          <w:szCs w:val="28"/>
        </w:rPr>
      </w:pPr>
    </w:p>
    <w:p w:rsidR="00394635" w:rsidRDefault="00394635" w:rsidP="004078A2">
      <w:pPr>
        <w:pStyle w:val="a3"/>
        <w:jc w:val="both"/>
        <w:rPr>
          <w:rFonts w:ascii="Times New Roman" w:hAnsi="Times New Roman" w:cs="Times New Roman"/>
          <w:sz w:val="28"/>
          <w:szCs w:val="28"/>
        </w:rPr>
      </w:pP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Ведущий специалист  администрации </w:t>
      </w:r>
    </w:p>
    <w:p w:rsidR="00394635"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Новодеревянковского сельского </w:t>
      </w:r>
    </w:p>
    <w:p w:rsidR="00394635" w:rsidRPr="004078A2" w:rsidRDefault="00394635" w:rsidP="004078A2">
      <w:pPr>
        <w:pStyle w:val="a3"/>
        <w:jc w:val="both"/>
        <w:rPr>
          <w:rFonts w:ascii="Times New Roman" w:hAnsi="Times New Roman" w:cs="Times New Roman"/>
          <w:sz w:val="28"/>
          <w:szCs w:val="28"/>
        </w:rPr>
      </w:pPr>
      <w:r>
        <w:rPr>
          <w:rFonts w:ascii="Times New Roman" w:hAnsi="Times New Roman" w:cs="Times New Roman"/>
          <w:sz w:val="28"/>
          <w:szCs w:val="28"/>
        </w:rPr>
        <w:t xml:space="preserve">поселения Каневского района                                                     А.И. </w:t>
      </w:r>
      <w:proofErr w:type="spellStart"/>
      <w:r>
        <w:rPr>
          <w:rFonts w:ascii="Times New Roman" w:hAnsi="Times New Roman" w:cs="Times New Roman"/>
          <w:sz w:val="28"/>
          <w:szCs w:val="28"/>
        </w:rPr>
        <w:t>Собаценок</w:t>
      </w:r>
      <w:proofErr w:type="spellEnd"/>
    </w:p>
    <w:p w:rsidR="004078A2" w:rsidRPr="004078A2" w:rsidRDefault="004078A2" w:rsidP="004078A2">
      <w:pPr>
        <w:pStyle w:val="a3"/>
        <w:jc w:val="both"/>
        <w:rPr>
          <w:rFonts w:ascii="Times New Roman" w:hAnsi="Times New Roman" w:cs="Times New Roman"/>
          <w:sz w:val="28"/>
          <w:szCs w:val="28"/>
        </w:rPr>
      </w:pPr>
    </w:p>
    <w:p w:rsidR="004078A2" w:rsidRPr="004078A2" w:rsidRDefault="004078A2" w:rsidP="004078A2">
      <w:pPr>
        <w:pStyle w:val="a3"/>
        <w:jc w:val="both"/>
        <w:rPr>
          <w:rFonts w:ascii="Times New Roman" w:hAnsi="Times New Roman" w:cs="Times New Roman"/>
          <w:sz w:val="28"/>
          <w:szCs w:val="28"/>
        </w:rPr>
      </w:pPr>
    </w:p>
    <w:p w:rsidR="004078A2" w:rsidRPr="004078A2" w:rsidRDefault="004078A2" w:rsidP="004078A2">
      <w:pPr>
        <w:pStyle w:val="a3"/>
        <w:jc w:val="both"/>
        <w:rPr>
          <w:rFonts w:ascii="Times New Roman" w:hAnsi="Times New Roman" w:cs="Times New Roman"/>
          <w:sz w:val="28"/>
          <w:szCs w:val="28"/>
        </w:rPr>
      </w:pPr>
    </w:p>
    <w:p w:rsidR="004078A2" w:rsidRPr="004078A2" w:rsidRDefault="004078A2" w:rsidP="004078A2">
      <w:pPr>
        <w:pStyle w:val="a3"/>
        <w:jc w:val="both"/>
        <w:rPr>
          <w:rFonts w:ascii="Times New Roman" w:hAnsi="Times New Roman" w:cs="Times New Roman"/>
          <w:sz w:val="28"/>
          <w:szCs w:val="28"/>
        </w:rPr>
      </w:pPr>
    </w:p>
    <w:p w:rsidR="004078A2" w:rsidRPr="004078A2" w:rsidRDefault="004078A2" w:rsidP="004078A2">
      <w:pPr>
        <w:pStyle w:val="a3"/>
        <w:jc w:val="both"/>
        <w:rPr>
          <w:rFonts w:ascii="Times New Roman" w:hAnsi="Times New Roman" w:cs="Times New Roman"/>
          <w:sz w:val="28"/>
          <w:szCs w:val="28"/>
        </w:rPr>
      </w:pPr>
    </w:p>
    <w:p w:rsidR="004078A2" w:rsidRPr="004078A2" w:rsidRDefault="004078A2" w:rsidP="004078A2">
      <w:pPr>
        <w:pStyle w:val="a3"/>
        <w:jc w:val="both"/>
        <w:rPr>
          <w:rFonts w:ascii="Times New Roman" w:hAnsi="Times New Roman" w:cs="Times New Roman"/>
          <w:sz w:val="28"/>
          <w:szCs w:val="28"/>
        </w:rPr>
      </w:pPr>
    </w:p>
    <w:p w:rsidR="004078A2" w:rsidRPr="004078A2" w:rsidRDefault="004078A2" w:rsidP="004078A2">
      <w:pPr>
        <w:pStyle w:val="a3"/>
        <w:jc w:val="both"/>
        <w:rPr>
          <w:rFonts w:ascii="Times New Roman" w:hAnsi="Times New Roman" w:cs="Times New Roman"/>
          <w:sz w:val="28"/>
          <w:szCs w:val="28"/>
        </w:rPr>
      </w:pPr>
    </w:p>
    <w:p w:rsidR="004B49B5" w:rsidRPr="004078A2" w:rsidRDefault="004B49B5" w:rsidP="004078A2">
      <w:pPr>
        <w:pStyle w:val="a3"/>
        <w:jc w:val="both"/>
        <w:rPr>
          <w:rFonts w:ascii="Times New Roman" w:hAnsi="Times New Roman" w:cs="Times New Roman"/>
          <w:sz w:val="28"/>
          <w:szCs w:val="28"/>
        </w:rPr>
      </w:pPr>
    </w:p>
    <w:p w:rsidR="004B49B5" w:rsidRPr="004078A2" w:rsidRDefault="004B49B5" w:rsidP="004078A2">
      <w:pPr>
        <w:pStyle w:val="a3"/>
        <w:jc w:val="both"/>
        <w:rPr>
          <w:rFonts w:ascii="Times New Roman" w:hAnsi="Times New Roman" w:cs="Times New Roman"/>
          <w:sz w:val="28"/>
          <w:szCs w:val="28"/>
        </w:rPr>
      </w:pPr>
    </w:p>
    <w:p w:rsidR="004B49B5" w:rsidRPr="004078A2" w:rsidRDefault="004B49B5" w:rsidP="004078A2">
      <w:pPr>
        <w:pStyle w:val="a3"/>
        <w:jc w:val="both"/>
        <w:rPr>
          <w:rFonts w:ascii="Times New Roman" w:hAnsi="Times New Roman" w:cs="Times New Roman"/>
          <w:sz w:val="28"/>
          <w:szCs w:val="28"/>
        </w:rPr>
      </w:pPr>
    </w:p>
    <w:p w:rsidR="00B3414A" w:rsidRPr="004078A2" w:rsidRDefault="00B3414A" w:rsidP="004078A2">
      <w:pPr>
        <w:pStyle w:val="a3"/>
        <w:jc w:val="both"/>
        <w:rPr>
          <w:rFonts w:ascii="Times New Roman" w:hAnsi="Times New Roman" w:cs="Times New Roman"/>
          <w:sz w:val="28"/>
          <w:szCs w:val="28"/>
        </w:rPr>
      </w:pPr>
    </w:p>
    <w:p w:rsidR="00532745" w:rsidRPr="004078A2" w:rsidRDefault="00532745" w:rsidP="004078A2">
      <w:pPr>
        <w:pStyle w:val="a3"/>
        <w:jc w:val="both"/>
        <w:rPr>
          <w:rFonts w:ascii="Times New Roman" w:hAnsi="Times New Roman" w:cs="Times New Roman"/>
          <w:sz w:val="28"/>
          <w:szCs w:val="28"/>
        </w:rPr>
      </w:pPr>
    </w:p>
    <w:sectPr w:rsidR="00532745" w:rsidRPr="00407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57"/>
    <w:rsid w:val="000032EA"/>
    <w:rsid w:val="000C7E44"/>
    <w:rsid w:val="000E632C"/>
    <w:rsid w:val="00297875"/>
    <w:rsid w:val="002C5110"/>
    <w:rsid w:val="00357C64"/>
    <w:rsid w:val="00394635"/>
    <w:rsid w:val="004078A2"/>
    <w:rsid w:val="00430E85"/>
    <w:rsid w:val="004B49B5"/>
    <w:rsid w:val="00532745"/>
    <w:rsid w:val="005D3BEB"/>
    <w:rsid w:val="006A5757"/>
    <w:rsid w:val="00A27B15"/>
    <w:rsid w:val="00A64069"/>
    <w:rsid w:val="00A83FA1"/>
    <w:rsid w:val="00B13034"/>
    <w:rsid w:val="00B27139"/>
    <w:rsid w:val="00B3414A"/>
    <w:rsid w:val="00CF3D9F"/>
    <w:rsid w:val="00E82E7A"/>
    <w:rsid w:val="00EE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4A"/>
    <w:rPr>
      <w:sz w:val="24"/>
      <w:szCs w:val="24"/>
      <w:lang w:eastAsia="ru-RU"/>
    </w:rPr>
  </w:style>
  <w:style w:type="paragraph" w:styleId="1">
    <w:name w:val="heading 1"/>
    <w:basedOn w:val="a"/>
    <w:next w:val="a"/>
    <w:link w:val="10"/>
    <w:uiPriority w:val="9"/>
    <w:qFormat/>
    <w:rsid w:val="00297875"/>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pacing w:after="200" w:line="276" w:lineRule="auto"/>
      <w:ind w:left="720"/>
      <w:contextualSpacing/>
    </w:pPr>
    <w:rPr>
      <w:rFonts w:ascii="Calibri" w:hAnsi="Calibri"/>
      <w:sz w:val="22"/>
      <w:szCs w:val="22"/>
    </w:rPr>
  </w:style>
  <w:style w:type="paragraph" w:styleId="a5">
    <w:name w:val="Normal (Web)"/>
    <w:basedOn w:val="a"/>
    <w:uiPriority w:val="99"/>
    <w:unhideWhenUsed/>
    <w:rsid w:val="00B3414A"/>
    <w:pPr>
      <w:spacing w:before="100" w:beforeAutospacing="1" w:after="100" w:afterAutospacing="1"/>
    </w:pPr>
  </w:style>
  <w:style w:type="character" w:styleId="a6">
    <w:name w:val="Strong"/>
    <w:basedOn w:val="a0"/>
    <w:uiPriority w:val="22"/>
    <w:qFormat/>
    <w:rsid w:val="004B49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4A"/>
    <w:rPr>
      <w:sz w:val="24"/>
      <w:szCs w:val="24"/>
      <w:lang w:eastAsia="ru-RU"/>
    </w:rPr>
  </w:style>
  <w:style w:type="paragraph" w:styleId="1">
    <w:name w:val="heading 1"/>
    <w:basedOn w:val="a"/>
    <w:next w:val="a"/>
    <w:link w:val="10"/>
    <w:uiPriority w:val="9"/>
    <w:qFormat/>
    <w:rsid w:val="00297875"/>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pacing w:after="200" w:line="276" w:lineRule="auto"/>
      <w:ind w:left="720"/>
      <w:contextualSpacing/>
    </w:pPr>
    <w:rPr>
      <w:rFonts w:ascii="Calibri" w:hAnsi="Calibri"/>
      <w:sz w:val="22"/>
      <w:szCs w:val="22"/>
    </w:rPr>
  </w:style>
  <w:style w:type="paragraph" w:styleId="a5">
    <w:name w:val="Normal (Web)"/>
    <w:basedOn w:val="a"/>
    <w:uiPriority w:val="99"/>
    <w:unhideWhenUsed/>
    <w:rsid w:val="00B3414A"/>
    <w:pPr>
      <w:spacing w:before="100" w:beforeAutospacing="1" w:after="100" w:afterAutospacing="1"/>
    </w:pPr>
  </w:style>
  <w:style w:type="character" w:styleId="a6">
    <w:name w:val="Strong"/>
    <w:basedOn w:val="a0"/>
    <w:uiPriority w:val="22"/>
    <w:qFormat/>
    <w:rsid w:val="004B4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8855">
      <w:bodyDiv w:val="1"/>
      <w:marLeft w:val="0"/>
      <w:marRight w:val="0"/>
      <w:marTop w:val="0"/>
      <w:marBottom w:val="0"/>
      <w:divBdr>
        <w:top w:val="none" w:sz="0" w:space="0" w:color="auto"/>
        <w:left w:val="none" w:sz="0" w:space="0" w:color="auto"/>
        <w:bottom w:val="none" w:sz="0" w:space="0" w:color="auto"/>
        <w:right w:val="none" w:sz="0" w:space="0" w:color="auto"/>
      </w:divBdr>
    </w:div>
    <w:div w:id="77509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ovderevnya.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0A75-FF64-4109-B01D-8D51AB76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Торги</cp:lastModifiedBy>
  <cp:revision>8</cp:revision>
  <cp:lastPrinted>2018-07-30T06:33:00Z</cp:lastPrinted>
  <dcterms:created xsi:type="dcterms:W3CDTF">2018-07-26T07:17:00Z</dcterms:created>
  <dcterms:modified xsi:type="dcterms:W3CDTF">2018-12-11T10:36:00Z</dcterms:modified>
</cp:coreProperties>
</file>