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17982" w14:textId="77777777" w:rsidR="002F1F75" w:rsidRPr="0068450A" w:rsidRDefault="004D1B4A" w:rsidP="004D1B4A">
      <w:pPr>
        <w:jc w:val="right"/>
        <w:rPr>
          <w:b/>
          <w:sz w:val="28"/>
          <w:szCs w:val="28"/>
        </w:rPr>
      </w:pPr>
      <w:r w:rsidRPr="0068450A">
        <w:rPr>
          <w:b/>
          <w:sz w:val="28"/>
          <w:szCs w:val="28"/>
        </w:rPr>
        <w:t>Проект</w:t>
      </w:r>
    </w:p>
    <w:p w14:paraId="551A85EB" w14:textId="77777777" w:rsidR="002F1F75" w:rsidRPr="0068450A" w:rsidRDefault="002F1F75" w:rsidP="002F1F75">
      <w:pPr>
        <w:ind w:right="-15"/>
        <w:jc w:val="center"/>
        <w:rPr>
          <w:noProof/>
          <w:sz w:val="28"/>
          <w:szCs w:val="28"/>
        </w:rPr>
      </w:pPr>
    </w:p>
    <w:p w14:paraId="75906368" w14:textId="00D4D677" w:rsidR="002F1F75" w:rsidRPr="0068450A" w:rsidRDefault="002F1F75" w:rsidP="002F1F75">
      <w:pPr>
        <w:jc w:val="center"/>
        <w:rPr>
          <w:b/>
          <w:sz w:val="28"/>
          <w:szCs w:val="28"/>
        </w:rPr>
      </w:pPr>
      <w:r w:rsidRPr="0068450A">
        <w:rPr>
          <w:b/>
          <w:sz w:val="28"/>
          <w:szCs w:val="28"/>
        </w:rPr>
        <w:t xml:space="preserve">АДМИНИСТРАЦИЯ </w:t>
      </w:r>
      <w:r w:rsidR="0068450A" w:rsidRPr="0068450A">
        <w:rPr>
          <w:b/>
          <w:sz w:val="28"/>
          <w:szCs w:val="28"/>
        </w:rPr>
        <w:t>НОВОДЕРЕВЯНКОВСКОГО</w:t>
      </w:r>
      <w:r w:rsidRPr="0068450A">
        <w:rPr>
          <w:b/>
          <w:sz w:val="28"/>
          <w:szCs w:val="28"/>
        </w:rPr>
        <w:t xml:space="preserve"> </w:t>
      </w:r>
      <w:r w:rsidR="0024725B" w:rsidRPr="0068450A">
        <w:rPr>
          <w:b/>
          <w:sz w:val="28"/>
          <w:szCs w:val="28"/>
        </w:rPr>
        <w:t xml:space="preserve">СЕЛЬСКОГО </w:t>
      </w:r>
      <w:r w:rsidRPr="0068450A">
        <w:rPr>
          <w:b/>
          <w:sz w:val="28"/>
          <w:szCs w:val="28"/>
        </w:rPr>
        <w:t xml:space="preserve">ПОСЕЛЕНИЯ  </w:t>
      </w:r>
    </w:p>
    <w:p w14:paraId="3F428138" w14:textId="68BA5453" w:rsidR="002F1F75" w:rsidRPr="0068450A" w:rsidRDefault="00D6301C" w:rsidP="002F1F75">
      <w:pPr>
        <w:jc w:val="center"/>
        <w:rPr>
          <w:b/>
          <w:sz w:val="28"/>
          <w:szCs w:val="28"/>
        </w:rPr>
      </w:pPr>
      <w:r w:rsidRPr="0068450A">
        <w:rPr>
          <w:b/>
          <w:sz w:val="28"/>
          <w:szCs w:val="28"/>
        </w:rPr>
        <w:t>КАНЕВСКОГО</w:t>
      </w:r>
      <w:r w:rsidR="002F1F75" w:rsidRPr="0068450A">
        <w:rPr>
          <w:b/>
          <w:sz w:val="28"/>
          <w:szCs w:val="28"/>
        </w:rPr>
        <w:t xml:space="preserve">  РАЙОНА</w:t>
      </w:r>
    </w:p>
    <w:p w14:paraId="756425AB" w14:textId="77777777" w:rsidR="002F1F75" w:rsidRPr="0068450A" w:rsidRDefault="002F1F75" w:rsidP="002F1F75">
      <w:pPr>
        <w:jc w:val="center"/>
        <w:rPr>
          <w:b/>
          <w:sz w:val="28"/>
          <w:szCs w:val="28"/>
        </w:rPr>
      </w:pPr>
    </w:p>
    <w:p w14:paraId="1E0619A5" w14:textId="77777777" w:rsidR="002F1F75" w:rsidRPr="0068450A" w:rsidRDefault="002F1F75" w:rsidP="002F1F75">
      <w:pPr>
        <w:jc w:val="center"/>
        <w:rPr>
          <w:b/>
          <w:sz w:val="28"/>
          <w:szCs w:val="28"/>
        </w:rPr>
      </w:pPr>
      <w:r w:rsidRPr="0068450A">
        <w:rPr>
          <w:b/>
          <w:sz w:val="28"/>
          <w:szCs w:val="28"/>
        </w:rPr>
        <w:t>ПОСТАНОВЛЕНИЕ</w:t>
      </w:r>
    </w:p>
    <w:p w14:paraId="6B12809E" w14:textId="77777777" w:rsidR="002F1F75" w:rsidRPr="0068450A" w:rsidRDefault="002F1F75" w:rsidP="002F1F75">
      <w:pPr>
        <w:jc w:val="center"/>
        <w:rPr>
          <w:sz w:val="28"/>
          <w:szCs w:val="28"/>
        </w:rPr>
      </w:pPr>
    </w:p>
    <w:p w14:paraId="3FDD17A6" w14:textId="77777777" w:rsidR="002F1F75" w:rsidRPr="0068450A" w:rsidRDefault="002F1F75" w:rsidP="002F1F75">
      <w:pPr>
        <w:rPr>
          <w:sz w:val="28"/>
          <w:szCs w:val="28"/>
        </w:rPr>
      </w:pPr>
      <w:r w:rsidRPr="0068450A">
        <w:rPr>
          <w:sz w:val="28"/>
          <w:szCs w:val="28"/>
        </w:rPr>
        <w:t xml:space="preserve">от __________ 2019 г.  </w:t>
      </w:r>
      <w:r w:rsidRPr="0068450A">
        <w:rPr>
          <w:sz w:val="28"/>
          <w:szCs w:val="28"/>
        </w:rPr>
        <w:tab/>
      </w:r>
      <w:r w:rsidRPr="0068450A">
        <w:rPr>
          <w:sz w:val="28"/>
          <w:szCs w:val="28"/>
        </w:rPr>
        <w:tab/>
      </w:r>
      <w:r w:rsidRPr="0068450A">
        <w:rPr>
          <w:sz w:val="28"/>
          <w:szCs w:val="28"/>
        </w:rPr>
        <w:tab/>
      </w:r>
      <w:r w:rsidRPr="0068450A">
        <w:rPr>
          <w:sz w:val="28"/>
          <w:szCs w:val="28"/>
        </w:rPr>
        <w:tab/>
      </w:r>
      <w:r w:rsidRPr="0068450A">
        <w:rPr>
          <w:sz w:val="28"/>
          <w:szCs w:val="28"/>
        </w:rPr>
        <w:tab/>
        <w:t xml:space="preserve">                                        № ___</w:t>
      </w:r>
    </w:p>
    <w:p w14:paraId="1FE104A9" w14:textId="77777777" w:rsidR="002F1F75" w:rsidRPr="0068450A" w:rsidRDefault="002F1F75" w:rsidP="002F1F75">
      <w:pPr>
        <w:jc w:val="center"/>
        <w:rPr>
          <w:sz w:val="28"/>
          <w:szCs w:val="28"/>
        </w:rPr>
      </w:pPr>
    </w:p>
    <w:p w14:paraId="167C9A91" w14:textId="77777777" w:rsidR="002F1F75" w:rsidRPr="0068450A" w:rsidRDefault="002F1F75" w:rsidP="002F1F75">
      <w:pPr>
        <w:jc w:val="center"/>
        <w:rPr>
          <w:sz w:val="28"/>
          <w:szCs w:val="28"/>
        </w:rPr>
      </w:pPr>
    </w:p>
    <w:p w14:paraId="454277FB" w14:textId="77777777" w:rsidR="002F1F75" w:rsidRPr="0068450A" w:rsidRDefault="002F1F75" w:rsidP="002F1F7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68450A">
        <w:rPr>
          <w:b/>
          <w:color w:val="3C3C3C"/>
          <w:spacing w:val="2"/>
          <w:sz w:val="28"/>
          <w:szCs w:val="28"/>
        </w:rPr>
        <w:t>Об утверждении порядка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перечня документов, необходимых для выдачи такого согласия</w:t>
      </w:r>
    </w:p>
    <w:p w14:paraId="2201A0B7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</w:p>
    <w:p w14:paraId="337F5FBA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В соответствии с </w:t>
      </w:r>
      <w:hyperlink r:id="rId7" w:history="1">
        <w:r w:rsidRPr="0068450A">
          <w:rPr>
            <w:spacing w:val="2"/>
            <w:sz w:val="28"/>
            <w:szCs w:val="28"/>
          </w:rPr>
          <w:t>Федеральным законом от 08 ноября 2007 года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68450A">
        <w:rPr>
          <w:spacing w:val="2"/>
          <w:sz w:val="28"/>
          <w:szCs w:val="28"/>
        </w:rPr>
        <w:t>, </w:t>
      </w:r>
      <w:hyperlink r:id="rId8" w:history="1">
        <w:r w:rsidRPr="0068450A">
          <w:rPr>
            <w:spacing w:val="2"/>
            <w:sz w:val="28"/>
            <w:szCs w:val="28"/>
          </w:rPr>
          <w:t>Федеральным законом от 06 октября 2003 года № 131-ФЗ "Об общих принципах организации местного самоуправления в Российской Федерации"</w:t>
        </w:r>
      </w:hyperlink>
      <w:r w:rsidRPr="0068450A">
        <w:rPr>
          <w:color w:val="2D2D2D"/>
          <w:spacing w:val="2"/>
          <w:sz w:val="28"/>
          <w:szCs w:val="28"/>
        </w:rPr>
        <w:t> постановляю:</w:t>
      </w:r>
    </w:p>
    <w:p w14:paraId="388834D8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1. </w:t>
      </w:r>
      <w:proofErr w:type="gramStart"/>
      <w:r w:rsidRPr="0068450A">
        <w:rPr>
          <w:color w:val="2D2D2D"/>
          <w:spacing w:val="2"/>
          <w:sz w:val="28"/>
          <w:szCs w:val="28"/>
        </w:rPr>
        <w:t>Утвердить 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перечень документов, необходимых для выдачи такого согласия, согласно приложению к настоящему постановлению.</w:t>
      </w:r>
      <w:proofErr w:type="gramEnd"/>
    </w:p>
    <w:p w14:paraId="5C6006E0" w14:textId="5CB18D09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2. Общему отделу администрации </w:t>
      </w:r>
      <w:r w:rsidR="0068450A" w:rsidRPr="0068450A">
        <w:rPr>
          <w:color w:val="2D2D2D"/>
          <w:spacing w:val="2"/>
          <w:sz w:val="28"/>
          <w:szCs w:val="28"/>
        </w:rPr>
        <w:t xml:space="preserve">Новодеревянковского  сельского </w:t>
      </w:r>
      <w:r w:rsidRPr="0068450A">
        <w:rPr>
          <w:color w:val="2D2D2D"/>
          <w:spacing w:val="2"/>
          <w:sz w:val="28"/>
          <w:szCs w:val="28"/>
        </w:rPr>
        <w:t xml:space="preserve">поселения </w:t>
      </w:r>
      <w:r w:rsidR="00E16C2A" w:rsidRPr="0068450A">
        <w:rPr>
          <w:color w:val="2D2D2D"/>
          <w:spacing w:val="2"/>
          <w:sz w:val="28"/>
          <w:szCs w:val="28"/>
        </w:rPr>
        <w:t>Каневского</w:t>
      </w:r>
      <w:r w:rsidR="00D6301C" w:rsidRPr="0068450A">
        <w:rPr>
          <w:color w:val="2D2D2D"/>
          <w:spacing w:val="2"/>
          <w:sz w:val="28"/>
          <w:szCs w:val="28"/>
        </w:rPr>
        <w:t xml:space="preserve"> района</w:t>
      </w:r>
      <w:r w:rsidRPr="0068450A">
        <w:rPr>
          <w:color w:val="2D2D2D"/>
          <w:spacing w:val="2"/>
          <w:sz w:val="28"/>
          <w:szCs w:val="28"/>
        </w:rPr>
        <w:t xml:space="preserve"> </w:t>
      </w:r>
      <w:r w:rsidR="0068450A" w:rsidRPr="0068450A">
        <w:rPr>
          <w:color w:val="2D2D2D"/>
          <w:spacing w:val="2"/>
          <w:sz w:val="28"/>
          <w:szCs w:val="28"/>
        </w:rPr>
        <w:t xml:space="preserve">(Трубенко) </w:t>
      </w:r>
      <w:r w:rsidRPr="0068450A">
        <w:rPr>
          <w:color w:val="2D2D2D"/>
          <w:spacing w:val="2"/>
          <w:sz w:val="28"/>
          <w:szCs w:val="28"/>
        </w:rPr>
        <w:t xml:space="preserve">обнародовать и разместить на официальном сайте </w:t>
      </w:r>
      <w:r w:rsidR="0068450A" w:rsidRPr="0068450A">
        <w:rPr>
          <w:color w:val="2D2D2D"/>
          <w:spacing w:val="2"/>
          <w:sz w:val="28"/>
          <w:szCs w:val="28"/>
        </w:rPr>
        <w:t xml:space="preserve">Новодеревянковского  сельского поселения Каневского района </w:t>
      </w:r>
      <w:r w:rsidRPr="0068450A">
        <w:rPr>
          <w:color w:val="2D2D2D"/>
          <w:spacing w:val="2"/>
          <w:sz w:val="28"/>
          <w:szCs w:val="28"/>
        </w:rPr>
        <w:t>в сети «Интернет» настоящее постановление.</w:t>
      </w:r>
    </w:p>
    <w:p w14:paraId="6AF4B95B" w14:textId="5097FDC3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3. </w:t>
      </w:r>
      <w:proofErr w:type="gramStart"/>
      <w:r w:rsidRPr="0068450A">
        <w:rPr>
          <w:color w:val="2D2D2D"/>
          <w:spacing w:val="2"/>
          <w:sz w:val="28"/>
          <w:szCs w:val="28"/>
        </w:rPr>
        <w:t>Контроль за</w:t>
      </w:r>
      <w:proofErr w:type="gramEnd"/>
      <w:r w:rsidRPr="0068450A">
        <w:rPr>
          <w:color w:val="2D2D2D"/>
          <w:spacing w:val="2"/>
          <w:sz w:val="28"/>
          <w:szCs w:val="28"/>
        </w:rPr>
        <w:t xml:space="preserve"> выполнением настоящего постановления возложить на </w:t>
      </w:r>
      <w:r w:rsidR="0068450A" w:rsidRPr="0068450A">
        <w:rPr>
          <w:color w:val="2D2D2D"/>
          <w:spacing w:val="2"/>
          <w:sz w:val="28"/>
          <w:szCs w:val="28"/>
        </w:rPr>
        <w:t xml:space="preserve">заместителя главы </w:t>
      </w:r>
      <w:r w:rsidR="0068450A" w:rsidRPr="0068450A">
        <w:rPr>
          <w:color w:val="2D2D2D"/>
          <w:spacing w:val="2"/>
          <w:sz w:val="28"/>
          <w:szCs w:val="28"/>
        </w:rPr>
        <w:t>Новодеревянковского  сельского поселения Каневского района</w:t>
      </w:r>
      <w:r w:rsidRPr="0068450A">
        <w:rPr>
          <w:color w:val="2D2D2D"/>
          <w:spacing w:val="2"/>
          <w:sz w:val="28"/>
          <w:szCs w:val="28"/>
        </w:rPr>
        <w:t>.</w:t>
      </w:r>
    </w:p>
    <w:p w14:paraId="4977CD2C" w14:textId="71EEFDA0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4. Настоящее постановление вступает в силу со дня обнародования.</w:t>
      </w:r>
    </w:p>
    <w:p w14:paraId="6574D074" w14:textId="77777777" w:rsidR="0068450A" w:rsidRPr="0068450A" w:rsidRDefault="002F1F75" w:rsidP="0068450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br/>
        <w:t>Глава</w:t>
      </w:r>
      <w:r w:rsidR="0068450A" w:rsidRPr="0068450A">
        <w:rPr>
          <w:color w:val="2D2D2D"/>
          <w:spacing w:val="2"/>
          <w:sz w:val="28"/>
          <w:szCs w:val="28"/>
        </w:rPr>
        <w:t xml:space="preserve"> </w:t>
      </w:r>
      <w:r w:rsidR="0068450A" w:rsidRPr="0068450A">
        <w:rPr>
          <w:color w:val="2D2D2D"/>
          <w:spacing w:val="2"/>
          <w:sz w:val="28"/>
          <w:szCs w:val="28"/>
        </w:rPr>
        <w:t xml:space="preserve">Новодеревянковского  </w:t>
      </w:r>
    </w:p>
    <w:p w14:paraId="0D057682" w14:textId="77777777" w:rsidR="0068450A" w:rsidRPr="0068450A" w:rsidRDefault="0068450A" w:rsidP="0068450A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сельского поселения </w:t>
      </w:r>
    </w:p>
    <w:p w14:paraId="4FD9D8CA" w14:textId="1DD1E58C" w:rsidR="002F1F75" w:rsidRPr="0068450A" w:rsidRDefault="0068450A" w:rsidP="0068450A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Каневского района</w:t>
      </w:r>
      <w:r w:rsidRPr="0068450A">
        <w:rPr>
          <w:color w:val="2D2D2D"/>
          <w:spacing w:val="2"/>
          <w:sz w:val="28"/>
          <w:szCs w:val="28"/>
        </w:rPr>
        <w:t xml:space="preserve">                                                               А.С. Рокотянский</w:t>
      </w:r>
    </w:p>
    <w:p w14:paraId="735E9FFC" w14:textId="77777777" w:rsidR="002F1F75" w:rsidRPr="0068450A" w:rsidRDefault="002F1F75" w:rsidP="002F1F75">
      <w:pPr>
        <w:jc w:val="both"/>
        <w:rPr>
          <w:sz w:val="28"/>
          <w:szCs w:val="28"/>
        </w:rPr>
      </w:pPr>
    </w:p>
    <w:p w14:paraId="102C8840" w14:textId="77777777" w:rsidR="002F1F75" w:rsidRPr="0068450A" w:rsidRDefault="002F1F75" w:rsidP="002F1F75">
      <w:pPr>
        <w:rPr>
          <w:sz w:val="28"/>
          <w:szCs w:val="28"/>
        </w:rPr>
      </w:pPr>
    </w:p>
    <w:p w14:paraId="61749F4D" w14:textId="77777777" w:rsidR="003E2851" w:rsidRPr="0068450A" w:rsidRDefault="003E2851">
      <w:pPr>
        <w:spacing w:after="200" w:line="276" w:lineRule="auto"/>
        <w:rPr>
          <w:b/>
          <w:color w:val="3C3C3C"/>
          <w:spacing w:val="2"/>
          <w:sz w:val="28"/>
          <w:szCs w:val="28"/>
        </w:rPr>
      </w:pPr>
      <w:r w:rsidRPr="0068450A">
        <w:rPr>
          <w:b/>
          <w:color w:val="3C3C3C"/>
          <w:spacing w:val="2"/>
          <w:sz w:val="28"/>
          <w:szCs w:val="28"/>
        </w:rPr>
        <w:lastRenderedPageBreak/>
        <w:br w:type="page"/>
      </w:r>
    </w:p>
    <w:p w14:paraId="1773C2EA" w14:textId="681AA68F" w:rsidR="002F1F75" w:rsidRPr="0068450A" w:rsidRDefault="002660FA" w:rsidP="002660FA">
      <w:pPr>
        <w:shd w:val="clear" w:color="auto" w:fill="FFFFFF"/>
        <w:jc w:val="right"/>
        <w:textAlignment w:val="baseline"/>
        <w:rPr>
          <w:color w:val="3C3C3C"/>
          <w:spacing w:val="2"/>
          <w:sz w:val="28"/>
          <w:szCs w:val="28"/>
        </w:rPr>
      </w:pPr>
      <w:r w:rsidRPr="0068450A">
        <w:rPr>
          <w:b/>
          <w:color w:val="3C3C3C"/>
          <w:spacing w:val="2"/>
          <w:sz w:val="28"/>
          <w:szCs w:val="28"/>
        </w:rPr>
        <w:lastRenderedPageBreak/>
        <w:t xml:space="preserve">Приложение </w:t>
      </w:r>
    </w:p>
    <w:p w14:paraId="44997915" w14:textId="77777777" w:rsidR="0068450A" w:rsidRPr="0068450A" w:rsidRDefault="002660FA" w:rsidP="002660FA">
      <w:pPr>
        <w:shd w:val="clear" w:color="auto" w:fill="FFFFFF"/>
        <w:jc w:val="right"/>
        <w:textAlignment w:val="baseline"/>
        <w:rPr>
          <w:color w:val="3C3C3C"/>
          <w:spacing w:val="2"/>
          <w:sz w:val="28"/>
          <w:szCs w:val="28"/>
        </w:rPr>
      </w:pPr>
      <w:r w:rsidRPr="0068450A">
        <w:rPr>
          <w:color w:val="3C3C3C"/>
          <w:spacing w:val="2"/>
          <w:sz w:val="28"/>
          <w:szCs w:val="28"/>
        </w:rPr>
        <w:t xml:space="preserve">к постановлению </w:t>
      </w:r>
      <w:r w:rsidR="0068450A" w:rsidRPr="0068450A">
        <w:rPr>
          <w:color w:val="3C3C3C"/>
          <w:spacing w:val="2"/>
          <w:sz w:val="28"/>
          <w:szCs w:val="28"/>
        </w:rPr>
        <w:t>Новодеревянковского</w:t>
      </w:r>
    </w:p>
    <w:p w14:paraId="2272324F" w14:textId="6B2C0469" w:rsidR="002660FA" w:rsidRPr="0068450A" w:rsidRDefault="002660FA" w:rsidP="002660FA">
      <w:pPr>
        <w:shd w:val="clear" w:color="auto" w:fill="FFFFFF"/>
        <w:jc w:val="right"/>
        <w:textAlignment w:val="baseline"/>
        <w:rPr>
          <w:color w:val="3C3C3C"/>
          <w:spacing w:val="2"/>
          <w:sz w:val="28"/>
          <w:szCs w:val="28"/>
        </w:rPr>
      </w:pPr>
      <w:r w:rsidRPr="0068450A">
        <w:rPr>
          <w:color w:val="3C3C3C"/>
          <w:spacing w:val="2"/>
          <w:sz w:val="28"/>
          <w:szCs w:val="28"/>
        </w:rPr>
        <w:t xml:space="preserve"> поселения</w:t>
      </w:r>
      <w:r w:rsidR="0068450A" w:rsidRPr="0068450A">
        <w:rPr>
          <w:color w:val="3C3C3C"/>
          <w:spacing w:val="2"/>
          <w:sz w:val="28"/>
          <w:szCs w:val="28"/>
        </w:rPr>
        <w:t xml:space="preserve"> </w:t>
      </w:r>
      <w:r w:rsidRPr="0068450A">
        <w:rPr>
          <w:color w:val="3C3C3C"/>
          <w:spacing w:val="2"/>
          <w:sz w:val="28"/>
          <w:szCs w:val="28"/>
        </w:rPr>
        <w:t xml:space="preserve">Каневского района </w:t>
      </w:r>
    </w:p>
    <w:p w14:paraId="4559B6FA" w14:textId="6EBEC82F" w:rsidR="002660FA" w:rsidRPr="0068450A" w:rsidRDefault="002660FA" w:rsidP="002660FA">
      <w:pPr>
        <w:shd w:val="clear" w:color="auto" w:fill="FFFFFF"/>
        <w:jc w:val="right"/>
        <w:textAlignment w:val="baseline"/>
        <w:rPr>
          <w:color w:val="3C3C3C"/>
          <w:spacing w:val="2"/>
          <w:sz w:val="28"/>
          <w:szCs w:val="28"/>
        </w:rPr>
      </w:pPr>
      <w:r w:rsidRPr="0068450A">
        <w:rPr>
          <w:color w:val="3C3C3C"/>
          <w:spacing w:val="2"/>
          <w:sz w:val="28"/>
          <w:szCs w:val="28"/>
        </w:rPr>
        <w:t>от _________ № __________</w:t>
      </w:r>
    </w:p>
    <w:p w14:paraId="276C4FFE" w14:textId="77777777" w:rsidR="002660FA" w:rsidRPr="0068450A" w:rsidRDefault="002660FA" w:rsidP="002F1F7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14:paraId="01458763" w14:textId="77777777" w:rsidR="002660FA" w:rsidRPr="0068450A" w:rsidRDefault="002660FA" w:rsidP="002F1F7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14:paraId="4F093F4F" w14:textId="2556E682" w:rsidR="002F1F75" w:rsidRPr="0068450A" w:rsidRDefault="002F1F75" w:rsidP="002F1F75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68450A">
        <w:rPr>
          <w:b/>
          <w:color w:val="3C3C3C"/>
          <w:spacing w:val="2"/>
          <w:sz w:val="28"/>
          <w:szCs w:val="28"/>
        </w:rPr>
        <w:t>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перечня документов, необходимых для выдачи такого согласия</w:t>
      </w:r>
      <w:r w:rsidR="00C0488E" w:rsidRPr="0068450A">
        <w:rPr>
          <w:b/>
          <w:color w:val="3C3C3C"/>
          <w:spacing w:val="2"/>
          <w:sz w:val="28"/>
          <w:szCs w:val="28"/>
        </w:rPr>
        <w:t xml:space="preserve"> </w:t>
      </w:r>
    </w:p>
    <w:p w14:paraId="30CE8B4C" w14:textId="77777777" w:rsidR="002F1F75" w:rsidRPr="0068450A" w:rsidRDefault="002F1F75" w:rsidP="002F1F75">
      <w:pPr>
        <w:shd w:val="clear" w:color="auto" w:fill="FFFFFF"/>
        <w:jc w:val="center"/>
        <w:textAlignment w:val="baseline"/>
        <w:rPr>
          <w:color w:val="3C3C3C"/>
          <w:spacing w:val="2"/>
          <w:sz w:val="28"/>
          <w:szCs w:val="28"/>
        </w:rPr>
      </w:pPr>
    </w:p>
    <w:p w14:paraId="7EC2B507" w14:textId="77777777" w:rsidR="002F1F75" w:rsidRPr="0068450A" w:rsidRDefault="002F1F75" w:rsidP="002F1F75">
      <w:pPr>
        <w:shd w:val="clear" w:color="auto" w:fill="FFFFFF"/>
        <w:jc w:val="center"/>
        <w:textAlignment w:val="baseline"/>
        <w:outlineLvl w:val="2"/>
        <w:rPr>
          <w:color w:val="4C4C4C"/>
          <w:spacing w:val="2"/>
          <w:sz w:val="28"/>
          <w:szCs w:val="28"/>
        </w:rPr>
      </w:pPr>
      <w:r w:rsidRPr="0068450A">
        <w:rPr>
          <w:color w:val="4C4C4C"/>
          <w:spacing w:val="2"/>
          <w:sz w:val="28"/>
          <w:szCs w:val="28"/>
        </w:rPr>
        <w:t>1. Общие положения</w:t>
      </w:r>
    </w:p>
    <w:p w14:paraId="0EA7C641" w14:textId="0A1C2D46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1.1. </w:t>
      </w:r>
      <w:proofErr w:type="gramStart"/>
      <w:r w:rsidRPr="0068450A">
        <w:rPr>
          <w:color w:val="2D2D2D"/>
          <w:spacing w:val="2"/>
          <w:sz w:val="28"/>
          <w:szCs w:val="28"/>
        </w:rPr>
        <w:t>Настоящий порядок выдачи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дороге, а также перечень документов, необходимых для выдачи такого согласия (далее - Порядок), разработан в соответствии с </w:t>
      </w:r>
      <w:hyperlink r:id="rId9" w:history="1">
        <w:r w:rsidRPr="0068450A">
          <w:rPr>
            <w:spacing w:val="2"/>
            <w:sz w:val="28"/>
            <w:szCs w:val="28"/>
          </w:rPr>
          <w:t>Федеральным законом от 08 ноября 2007 года  № 257-ФЗ</w:t>
        </w:r>
        <w:proofErr w:type="gramEnd"/>
        <w:r w:rsidRPr="0068450A">
          <w:rPr>
            <w:spacing w:val="2"/>
            <w:sz w:val="28"/>
            <w:szCs w:val="28"/>
          </w:rPr>
          <w:t xml:space="preserve"> "Об автомобильных дорогах и о дорожной деятельности в Российской Федерации и о внесении изменений в отдель</w:t>
        </w:r>
        <w:bookmarkStart w:id="0" w:name="_GoBack"/>
        <w:bookmarkEnd w:id="0"/>
        <w:r w:rsidRPr="0068450A">
          <w:rPr>
            <w:spacing w:val="2"/>
            <w:sz w:val="28"/>
            <w:szCs w:val="28"/>
          </w:rPr>
          <w:t>ные законодательные акты Российской Федерации"</w:t>
        </w:r>
      </w:hyperlink>
      <w:r w:rsidRPr="0068450A">
        <w:rPr>
          <w:spacing w:val="2"/>
          <w:sz w:val="28"/>
          <w:szCs w:val="28"/>
        </w:rPr>
        <w:t>, </w:t>
      </w:r>
      <w:hyperlink r:id="rId10" w:history="1">
        <w:r w:rsidRPr="0068450A">
          <w:rPr>
            <w:spacing w:val="2"/>
            <w:sz w:val="28"/>
            <w:szCs w:val="28"/>
          </w:rPr>
          <w:t>Федеральным законом от 06 октября 2003 года № 131-ФЗ "Об общих принципах организации местного самоуправления в Российской Федерации"</w:t>
        </w:r>
      </w:hyperlink>
      <w:r w:rsidRPr="0068450A">
        <w:rPr>
          <w:spacing w:val="2"/>
          <w:sz w:val="28"/>
          <w:szCs w:val="28"/>
        </w:rPr>
        <w:t>, </w:t>
      </w:r>
      <w:hyperlink r:id="rId11" w:history="1">
        <w:r w:rsidRPr="0068450A">
          <w:rPr>
            <w:spacing w:val="2"/>
            <w:sz w:val="28"/>
            <w:szCs w:val="28"/>
          </w:rPr>
          <w:t>Уставом</w:t>
        </w:r>
      </w:hyperlink>
      <w:r w:rsidRPr="0068450A">
        <w:rPr>
          <w:spacing w:val="2"/>
          <w:sz w:val="28"/>
          <w:szCs w:val="28"/>
        </w:rPr>
        <w:t xml:space="preserve"> </w:t>
      </w:r>
      <w:r w:rsidR="0068450A" w:rsidRPr="0068450A">
        <w:rPr>
          <w:spacing w:val="2"/>
          <w:sz w:val="28"/>
          <w:szCs w:val="28"/>
        </w:rPr>
        <w:t xml:space="preserve">Новодеревянковского  сельского </w:t>
      </w:r>
      <w:r w:rsidRPr="0068450A">
        <w:rPr>
          <w:spacing w:val="2"/>
          <w:sz w:val="28"/>
          <w:szCs w:val="28"/>
        </w:rPr>
        <w:t xml:space="preserve">поселения </w:t>
      </w:r>
      <w:r w:rsidR="00E16C2A" w:rsidRPr="0068450A">
        <w:rPr>
          <w:spacing w:val="2"/>
          <w:sz w:val="28"/>
          <w:szCs w:val="28"/>
        </w:rPr>
        <w:t>Каневского</w:t>
      </w:r>
      <w:r w:rsidR="00D6301C" w:rsidRPr="0068450A">
        <w:rPr>
          <w:spacing w:val="2"/>
          <w:sz w:val="28"/>
          <w:szCs w:val="28"/>
        </w:rPr>
        <w:t xml:space="preserve"> района</w:t>
      </w:r>
      <w:r w:rsidRPr="0068450A">
        <w:rPr>
          <w:spacing w:val="2"/>
          <w:sz w:val="28"/>
          <w:szCs w:val="28"/>
        </w:rPr>
        <w:t>.</w:t>
      </w:r>
    </w:p>
    <w:p w14:paraId="556D7711" w14:textId="34A4147D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1.2. Настоящий Порядок регулирует отношения, возникающие в связи со строительством, реконструкцией, капитальным ремонтом, ремонтом пересечения и примыкания федеральных, региональных, межмуниципальных и частных автомобильных дорог с автомобильными дорогами местного значения </w:t>
      </w:r>
      <w:r w:rsidR="0068450A" w:rsidRPr="0068450A">
        <w:rPr>
          <w:color w:val="2D2D2D"/>
          <w:spacing w:val="2"/>
          <w:sz w:val="28"/>
          <w:szCs w:val="28"/>
        </w:rPr>
        <w:t>Новодеревянковского  сельского поселения Каневского района</w:t>
      </w:r>
      <w:r w:rsidRPr="0068450A">
        <w:rPr>
          <w:color w:val="2D2D2D"/>
          <w:spacing w:val="2"/>
          <w:sz w:val="28"/>
          <w:szCs w:val="28"/>
        </w:rPr>
        <w:t>.</w:t>
      </w:r>
    </w:p>
    <w:p w14:paraId="637D9DA4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1.3. Настоящий Порядок является обязательным для исполнения юридическими и физическими лицами, осуществляющими строительство, реконструкцию, капитальный ремонт,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(далее - Заказчик (застройщик), Заявитель).</w:t>
      </w:r>
    </w:p>
    <w:p w14:paraId="65158DF1" w14:textId="05B8121D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1.4. Для целей настоящего Порядка владельцем автомобильных дорог признается администрация </w:t>
      </w:r>
      <w:r w:rsidR="0068450A" w:rsidRPr="0068450A">
        <w:rPr>
          <w:color w:val="2D2D2D"/>
          <w:spacing w:val="2"/>
          <w:sz w:val="28"/>
          <w:szCs w:val="28"/>
        </w:rPr>
        <w:t>Новодеревянковского  сельского поселения Каневского района</w:t>
      </w:r>
      <w:r w:rsidRPr="0068450A">
        <w:rPr>
          <w:color w:val="2D2D2D"/>
          <w:spacing w:val="2"/>
          <w:sz w:val="28"/>
          <w:szCs w:val="28"/>
        </w:rPr>
        <w:t xml:space="preserve">. </w:t>
      </w:r>
      <w:proofErr w:type="gramStart"/>
      <w:r w:rsidRPr="0068450A">
        <w:rPr>
          <w:color w:val="2D2D2D"/>
          <w:spacing w:val="2"/>
          <w:sz w:val="28"/>
          <w:szCs w:val="28"/>
        </w:rPr>
        <w:t xml:space="preserve">Органом, уполномоченным на выдачу согласия в письменной форме владельцем автомобильной дороги местного значения на строительство, реконструкцию, капитальный ремонт, ремонт пересечения автомобильной дороги местного значения с другими автомобильными </w:t>
      </w:r>
      <w:r w:rsidRPr="0068450A">
        <w:rPr>
          <w:color w:val="2D2D2D"/>
          <w:spacing w:val="2"/>
          <w:sz w:val="28"/>
          <w:szCs w:val="28"/>
        </w:rPr>
        <w:lastRenderedPageBreak/>
        <w:t xml:space="preserve">дорогами и примыкания автомобильной дороги местного значения к другой автомобильной дороге (далее - Согласие), от лица владельца автомобильных дорог местного значения является администрация </w:t>
      </w:r>
      <w:r w:rsidR="0068450A" w:rsidRPr="0068450A">
        <w:rPr>
          <w:color w:val="2D2D2D"/>
          <w:spacing w:val="2"/>
          <w:sz w:val="28"/>
          <w:szCs w:val="28"/>
        </w:rPr>
        <w:t xml:space="preserve">Новодеревянковского  сельского поселения Каневского района </w:t>
      </w:r>
      <w:r w:rsidRPr="0068450A">
        <w:rPr>
          <w:color w:val="2D2D2D"/>
          <w:spacing w:val="2"/>
          <w:sz w:val="28"/>
          <w:szCs w:val="28"/>
        </w:rPr>
        <w:t>(далее - Администрация).</w:t>
      </w:r>
      <w:proofErr w:type="gramEnd"/>
    </w:p>
    <w:p w14:paraId="06F34FF0" w14:textId="77777777" w:rsidR="002F1F75" w:rsidRPr="0068450A" w:rsidRDefault="002F1F75" w:rsidP="002F1F75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1.5. </w:t>
      </w:r>
      <w:proofErr w:type="gramStart"/>
      <w:r w:rsidRPr="0068450A">
        <w:rPr>
          <w:color w:val="2D2D2D"/>
          <w:spacing w:val="2"/>
          <w:sz w:val="28"/>
          <w:szCs w:val="28"/>
        </w:rPr>
        <w:t xml:space="preserve">Строительство, реконструкция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 допускаются при наличии разрешения на строительство, выдаваемого в соответствии с Градостроительным </w:t>
      </w:r>
      <w:hyperlink r:id="rId12" w:history="1">
        <w:r w:rsidRPr="0068450A">
          <w:rPr>
            <w:color w:val="2D2D2D"/>
            <w:spacing w:val="2"/>
            <w:sz w:val="28"/>
            <w:szCs w:val="28"/>
          </w:rPr>
          <w:t>кодексом</w:t>
        </w:r>
      </w:hyperlink>
      <w:r w:rsidRPr="0068450A">
        <w:rPr>
          <w:color w:val="2D2D2D"/>
          <w:spacing w:val="2"/>
          <w:sz w:val="28"/>
          <w:szCs w:val="28"/>
        </w:rPr>
        <w:t xml:space="preserve"> Российской Федерации и Федеральным законом </w:t>
      </w:r>
      <w:hyperlink r:id="rId13" w:history="1">
        <w:r w:rsidRPr="0068450A">
          <w:rPr>
            <w:color w:val="2D2D2D"/>
            <w:spacing w:val="2"/>
            <w:sz w:val="28"/>
            <w:szCs w:val="28"/>
          </w:rPr>
          <w:t>Федеральным законом от 08 ноября 2007 года  № 257-ФЗ "Об автомобильных дорогах и о дорожной деятельности в Российской Федерации и о внесении изменений в отдельные</w:t>
        </w:r>
        <w:proofErr w:type="gramEnd"/>
        <w:r w:rsidRPr="0068450A">
          <w:rPr>
            <w:color w:val="2D2D2D"/>
            <w:spacing w:val="2"/>
            <w:sz w:val="28"/>
            <w:szCs w:val="28"/>
          </w:rPr>
          <w:t xml:space="preserve"> законодательные акты Российской Федерации"</w:t>
        </w:r>
      </w:hyperlink>
      <w:r w:rsidRPr="0068450A">
        <w:rPr>
          <w:color w:val="2D2D2D"/>
          <w:spacing w:val="2"/>
          <w:sz w:val="28"/>
          <w:szCs w:val="28"/>
        </w:rPr>
        <w:t>, и согласия Администрации в письменной форме.</w:t>
      </w:r>
    </w:p>
    <w:p w14:paraId="3F4E678E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Строительство, реконструкция </w:t>
      </w:r>
      <w:proofErr w:type="gramStart"/>
      <w:r w:rsidRPr="0068450A">
        <w:rPr>
          <w:color w:val="2D2D2D"/>
          <w:spacing w:val="2"/>
          <w:sz w:val="28"/>
          <w:szCs w:val="28"/>
        </w:rPr>
        <w:t>являющихся</w:t>
      </w:r>
      <w:proofErr w:type="gramEnd"/>
      <w:r w:rsidRPr="0068450A">
        <w:rPr>
          <w:color w:val="2D2D2D"/>
          <w:spacing w:val="2"/>
          <w:sz w:val="28"/>
          <w:szCs w:val="28"/>
        </w:rPr>
        <w:t xml:space="preserve"> сооружениями пересечения автомобильной дороги местного значения с другими автомобильными дорогами (далее - пересечения) и примыкания автомобильной дороги местного значения к другой автомобильной дороге (далее - примыкания) допускаются при наличии согласия Администрации в письменной форме.</w:t>
      </w:r>
    </w:p>
    <w:p w14:paraId="3DE7835C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1.6. Капитальный ремонт, ремонт пересечения и примыкания в отношении автомобильных дорог местного значения допускаются при наличии согласия Администрации в письменной форме. При этом с Администрацией должны быть согласованы порядок осуществления работ по капитальному ремонту, ремонту указанных пересечений и примыканий и объем таких работ.</w:t>
      </w:r>
    </w:p>
    <w:p w14:paraId="75A732EA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1.7. Согласие Администрации в письменной форме, указанное в пунктах 1.5, 1.6 настоящего Порядка, должно содержать технические требования и условия, подлежащие обязательному исполнению лицами, осуществляющими строительство, реконструкцию, капитальный ремонт и ремонт пересечения и примыкания (далее - технические требования).</w:t>
      </w:r>
    </w:p>
    <w:p w14:paraId="2A593AB0" w14:textId="77777777" w:rsidR="002F1F75" w:rsidRPr="0068450A" w:rsidRDefault="002F1F75" w:rsidP="002F1F75">
      <w:pPr>
        <w:autoSpaceDE w:val="0"/>
        <w:autoSpaceDN w:val="0"/>
        <w:adjustRightInd w:val="0"/>
        <w:ind w:firstLine="708"/>
        <w:jc w:val="both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1.8. </w:t>
      </w:r>
      <w:proofErr w:type="gramStart"/>
      <w:r w:rsidRPr="0068450A">
        <w:rPr>
          <w:color w:val="2D2D2D"/>
          <w:spacing w:val="2"/>
          <w:sz w:val="28"/>
          <w:szCs w:val="28"/>
        </w:rPr>
        <w:t>При согласовании строительства, реконструкции, капитального ремонта, ремонта пересечения и примыкания Администрация обязана информировать лиц, которые планируют осуществлять строительство, реконструкцию, капитальный ремонт, ремонт таких пересечений и примыканий, о планируемых реконструкции, капитальном ремонте автомобильных дорог и о сроках их реконструкции, капитального ремонта.</w:t>
      </w:r>
      <w:proofErr w:type="gramEnd"/>
    </w:p>
    <w:p w14:paraId="3C2D3932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1.9. Согласие Администрации в письменной форме, указанное в пунктах 1.5, 1.6 настоящего Порядка, либо мотивированный отказ в его предоставлении выдается в срок не более чем 30 календарных дней со дня поступления заявления о предоставлении такого Согласия в Администрацию.</w:t>
      </w:r>
    </w:p>
    <w:p w14:paraId="2DF8030A" w14:textId="77777777" w:rsidR="002F1F75" w:rsidRPr="0068450A" w:rsidRDefault="002F1F75" w:rsidP="002F1F75">
      <w:pPr>
        <w:shd w:val="clear" w:color="auto" w:fill="FFFFFF"/>
        <w:jc w:val="both"/>
        <w:textAlignment w:val="baseline"/>
        <w:outlineLvl w:val="2"/>
        <w:rPr>
          <w:color w:val="4C4C4C"/>
          <w:spacing w:val="2"/>
          <w:sz w:val="28"/>
          <w:szCs w:val="28"/>
        </w:rPr>
      </w:pPr>
    </w:p>
    <w:p w14:paraId="1E99623D" w14:textId="77777777" w:rsidR="002F1F75" w:rsidRPr="0068450A" w:rsidRDefault="002F1F75" w:rsidP="002F1F75">
      <w:pPr>
        <w:shd w:val="clear" w:color="auto" w:fill="FFFFFF"/>
        <w:jc w:val="center"/>
        <w:textAlignment w:val="baseline"/>
        <w:outlineLvl w:val="2"/>
        <w:rPr>
          <w:color w:val="4C4C4C"/>
          <w:spacing w:val="2"/>
          <w:sz w:val="28"/>
          <w:szCs w:val="28"/>
        </w:rPr>
      </w:pPr>
      <w:r w:rsidRPr="0068450A">
        <w:rPr>
          <w:color w:val="4C4C4C"/>
          <w:spacing w:val="2"/>
          <w:sz w:val="28"/>
          <w:szCs w:val="28"/>
        </w:rPr>
        <w:t>2. Порядок получения Согласия</w:t>
      </w:r>
    </w:p>
    <w:p w14:paraId="2775A145" w14:textId="77777777" w:rsidR="00DD7635" w:rsidRPr="0068450A" w:rsidRDefault="00DD7635" w:rsidP="002F1F75">
      <w:pPr>
        <w:shd w:val="clear" w:color="auto" w:fill="FFFFFF"/>
        <w:jc w:val="center"/>
        <w:textAlignment w:val="baseline"/>
        <w:outlineLvl w:val="2"/>
        <w:rPr>
          <w:color w:val="4C4C4C"/>
          <w:spacing w:val="2"/>
          <w:sz w:val="28"/>
          <w:szCs w:val="28"/>
        </w:rPr>
      </w:pPr>
    </w:p>
    <w:p w14:paraId="7D5A7C33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2.1. В целях строительства, реконструкции, капитального ремонта и ремонта пересечения или примыкания автомобильной дороги местного значения с другими автомобильными дорогами Заказчик (застройщик) </w:t>
      </w:r>
      <w:r w:rsidRPr="0068450A">
        <w:rPr>
          <w:color w:val="2D2D2D"/>
          <w:spacing w:val="2"/>
          <w:sz w:val="28"/>
          <w:szCs w:val="28"/>
        </w:rPr>
        <w:lastRenderedPageBreak/>
        <w:t>направляет в Администрацию заявление о выдаче Согласия (далее - заявление) с приложением следующих документов:</w:t>
      </w:r>
    </w:p>
    <w:p w14:paraId="135B99A8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1) пояснительной записки с указанием видов работ;</w:t>
      </w:r>
    </w:p>
    <w:p w14:paraId="3C226F83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68450A">
        <w:rPr>
          <w:color w:val="2D2D2D"/>
          <w:spacing w:val="2"/>
          <w:sz w:val="28"/>
          <w:szCs w:val="28"/>
        </w:rPr>
        <w:t>2) схемы предполагаемого пересечения или примыкания в отношении автомобильной дороги местного значения, составленной не ранее двух лет до даты обращения, выполненной на основе топографической съемки в масштабе 1:500, отображающей элементы обустройства автомобильной дороги (дорожные знаки, дорожные ограждения, светофоры, остановочные пункты, объекты, предназначенные для освещения автомобильных дорог, пешеходные дорожки, стоянки (парковки) транспортных средств, тротуары), наименование и направление автомобильной дороги.</w:t>
      </w:r>
      <w:proofErr w:type="gramEnd"/>
      <w:r w:rsidRPr="0068450A">
        <w:rPr>
          <w:color w:val="2D2D2D"/>
          <w:spacing w:val="2"/>
          <w:sz w:val="28"/>
          <w:szCs w:val="28"/>
        </w:rPr>
        <w:t xml:space="preserve"> На плане указываются границы земельного участка, к которому предполагается устройство примыкания или пересечения для последующего подъезда;</w:t>
      </w:r>
    </w:p>
    <w:p w14:paraId="101CD83F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3) технологических и конструктивных решений линейного объекта;</w:t>
      </w:r>
    </w:p>
    <w:p w14:paraId="3DA0B2B1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4) выписки из единого государственного реестра недвижимости в отношении земельного участка (участков), на которо</w:t>
      </w:r>
      <w:proofErr w:type="gramStart"/>
      <w:r w:rsidRPr="0068450A">
        <w:rPr>
          <w:color w:val="2D2D2D"/>
          <w:spacing w:val="2"/>
          <w:sz w:val="28"/>
          <w:szCs w:val="28"/>
        </w:rPr>
        <w:t>м(</w:t>
      </w:r>
      <w:proofErr w:type="spellStart"/>
      <w:proofErr w:type="gramEnd"/>
      <w:r w:rsidRPr="0068450A">
        <w:rPr>
          <w:color w:val="2D2D2D"/>
          <w:spacing w:val="2"/>
          <w:sz w:val="28"/>
          <w:szCs w:val="28"/>
        </w:rPr>
        <w:t>ых</w:t>
      </w:r>
      <w:proofErr w:type="spellEnd"/>
      <w:r w:rsidRPr="0068450A">
        <w:rPr>
          <w:color w:val="2D2D2D"/>
          <w:spacing w:val="2"/>
          <w:sz w:val="28"/>
          <w:szCs w:val="28"/>
        </w:rPr>
        <w:t>) планируется выполнение работ по строительству, реконструкции, капитальному ремонту, ремонту (предоставляется в случае если такие земельные участки сформированы).</w:t>
      </w:r>
    </w:p>
    <w:p w14:paraId="58F406EB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2.2. В заявлении должно быть указано:</w:t>
      </w:r>
    </w:p>
    <w:p w14:paraId="24BA3E50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68450A">
        <w:rPr>
          <w:color w:val="2D2D2D"/>
          <w:spacing w:val="2"/>
          <w:sz w:val="28"/>
          <w:szCs w:val="28"/>
        </w:rPr>
        <w:t>1) для юридических лиц - наименование, организационно-правовая форма, основной государственный регистрационный номер (ОГРН), идентификационный номер налогоплательщика (ИНН), юридический и почтовый адрес, фамилия, имя, отчество (при его наличии) руководителя, телефон, факс (при наличии), адрес электронной почты (при наличии), сведения о лице, действующем по доверенности от руководителя с приложением копии доверенности (в случае если заявление подписывается представителем);</w:t>
      </w:r>
      <w:proofErr w:type="gramEnd"/>
    </w:p>
    <w:p w14:paraId="17F54DD8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2) для физических лиц - фамилия, имя и отчество (при его наличии), место жительства, данные документа, удостоверяющего личность, сведения о лице, действующем по доверенности, с приложением копии доверенности (в случае если заявление подписывается представителем);</w:t>
      </w:r>
    </w:p>
    <w:p w14:paraId="38B81596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3) цель получения Согласия;</w:t>
      </w:r>
    </w:p>
    <w:p w14:paraId="0920E53A" w14:textId="77777777" w:rsidR="002F1F75" w:rsidRPr="0068450A" w:rsidRDefault="002F1F75" w:rsidP="002F1F7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8450A">
        <w:rPr>
          <w:color w:val="2D2D2D"/>
          <w:spacing w:val="2"/>
          <w:sz w:val="28"/>
          <w:szCs w:val="28"/>
        </w:rPr>
        <w:t xml:space="preserve">  4) </w:t>
      </w:r>
      <w:r w:rsidRPr="0068450A">
        <w:rPr>
          <w:rFonts w:eastAsiaTheme="minorHAnsi"/>
          <w:sz w:val="28"/>
          <w:szCs w:val="28"/>
          <w:lang w:eastAsia="en-US"/>
        </w:rPr>
        <w:t>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 и стороны (правая или левая);</w:t>
      </w:r>
    </w:p>
    <w:p w14:paraId="4E068B5B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5) кадастровый номер земельного участка (участков), в случае если такой земельный участок сформирован и осуществлена его постановка на государственный кадастровый учет, на которо</w:t>
      </w:r>
      <w:proofErr w:type="gramStart"/>
      <w:r w:rsidRPr="0068450A">
        <w:rPr>
          <w:color w:val="2D2D2D"/>
          <w:spacing w:val="2"/>
          <w:sz w:val="28"/>
          <w:szCs w:val="28"/>
        </w:rPr>
        <w:t>м(</w:t>
      </w:r>
      <w:proofErr w:type="spellStart"/>
      <w:proofErr w:type="gramEnd"/>
      <w:r w:rsidRPr="0068450A">
        <w:rPr>
          <w:color w:val="2D2D2D"/>
          <w:spacing w:val="2"/>
          <w:sz w:val="28"/>
          <w:szCs w:val="28"/>
        </w:rPr>
        <w:t>ых</w:t>
      </w:r>
      <w:proofErr w:type="spellEnd"/>
      <w:r w:rsidRPr="0068450A">
        <w:rPr>
          <w:color w:val="2D2D2D"/>
          <w:spacing w:val="2"/>
          <w:sz w:val="28"/>
          <w:szCs w:val="28"/>
        </w:rPr>
        <w:t>) планируется выполнение работ по строительству, реконструкции, капитальному ремонту, ремонту;</w:t>
      </w:r>
    </w:p>
    <w:p w14:paraId="6C1CFF1E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6) наименование, серия, номер и дата выдачи документа, устанавливающего или подтверждающего права на земельный участок (участки), на которо</w:t>
      </w:r>
      <w:proofErr w:type="gramStart"/>
      <w:r w:rsidRPr="0068450A">
        <w:rPr>
          <w:color w:val="2D2D2D"/>
          <w:spacing w:val="2"/>
          <w:sz w:val="28"/>
          <w:szCs w:val="28"/>
        </w:rPr>
        <w:t>м(</w:t>
      </w:r>
      <w:proofErr w:type="spellStart"/>
      <w:proofErr w:type="gramEnd"/>
      <w:r w:rsidRPr="0068450A">
        <w:rPr>
          <w:color w:val="2D2D2D"/>
          <w:spacing w:val="2"/>
          <w:sz w:val="28"/>
          <w:szCs w:val="28"/>
        </w:rPr>
        <w:t>ых</w:t>
      </w:r>
      <w:proofErr w:type="spellEnd"/>
      <w:r w:rsidRPr="0068450A">
        <w:rPr>
          <w:color w:val="2D2D2D"/>
          <w:spacing w:val="2"/>
          <w:sz w:val="28"/>
          <w:szCs w:val="28"/>
        </w:rPr>
        <w:t xml:space="preserve">) планируется выполнение работ по строительству, реконструкции, капитальному ремонту, ремонту (указывается в случае, если </w:t>
      </w:r>
      <w:r w:rsidRPr="0068450A">
        <w:rPr>
          <w:color w:val="2D2D2D"/>
          <w:spacing w:val="2"/>
          <w:sz w:val="28"/>
          <w:szCs w:val="28"/>
        </w:rPr>
        <w:lastRenderedPageBreak/>
        <w:t>такой земельный участок сформирован и осуществлена его постановка на государственный кадастровый учет);</w:t>
      </w:r>
    </w:p>
    <w:p w14:paraId="2F7412AB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7) вид планируемых работ на объекте (строительство, реконструкция, капитальный ремонт, ремонт);</w:t>
      </w:r>
    </w:p>
    <w:p w14:paraId="12FCEBD6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8) срок, в течение которого будут осуществляться работы;</w:t>
      </w:r>
    </w:p>
    <w:p w14:paraId="0BF02FAF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9) перечень документов, прилагаемых к заявлению;</w:t>
      </w:r>
    </w:p>
    <w:p w14:paraId="1862163B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10) способ получения Согласия (почтовой связью, лично под подпись);</w:t>
      </w:r>
    </w:p>
    <w:p w14:paraId="05FB9E1E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68450A">
        <w:rPr>
          <w:color w:val="2D2D2D"/>
          <w:spacing w:val="2"/>
          <w:sz w:val="28"/>
          <w:szCs w:val="28"/>
        </w:rPr>
        <w:t>11) дата, подпись, должность, печать при наличии, фамилия, имя, отчество (при его наличии) Заявителя.</w:t>
      </w:r>
      <w:proofErr w:type="gramEnd"/>
    </w:p>
    <w:p w14:paraId="20ED9FB8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2.3. Регистрация заявления осуществляется </w:t>
      </w:r>
      <w:proofErr w:type="gramStart"/>
      <w:r w:rsidRPr="0068450A">
        <w:rPr>
          <w:color w:val="2D2D2D"/>
          <w:spacing w:val="2"/>
          <w:sz w:val="28"/>
          <w:szCs w:val="28"/>
        </w:rPr>
        <w:t>в течение одного рабочего дня с даты поступления заявления в Администрацию в соответствии с Инструкцией</w:t>
      </w:r>
      <w:proofErr w:type="gramEnd"/>
      <w:r w:rsidRPr="0068450A">
        <w:rPr>
          <w:color w:val="2D2D2D"/>
          <w:spacing w:val="2"/>
          <w:sz w:val="28"/>
          <w:szCs w:val="28"/>
        </w:rPr>
        <w:t xml:space="preserve"> по делопроизводству.</w:t>
      </w:r>
    </w:p>
    <w:p w14:paraId="57151FDF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2.4. В течение пяти календарных дней </w:t>
      </w:r>
      <w:proofErr w:type="gramStart"/>
      <w:r w:rsidRPr="0068450A">
        <w:rPr>
          <w:color w:val="2D2D2D"/>
          <w:spacing w:val="2"/>
          <w:sz w:val="28"/>
          <w:szCs w:val="28"/>
        </w:rPr>
        <w:t>с даты регистрации</w:t>
      </w:r>
      <w:proofErr w:type="gramEnd"/>
      <w:r w:rsidRPr="0068450A">
        <w:rPr>
          <w:color w:val="2D2D2D"/>
          <w:spacing w:val="2"/>
          <w:sz w:val="28"/>
          <w:szCs w:val="28"/>
        </w:rPr>
        <w:t xml:space="preserve"> заявления муниципальный служащий Администрации, ответственный за выдачу Согласия, проверяет состав и полноту сведений и документов, указанных в пунктах 2.1, 2.2 настоящего Порядка, и принимает решение о рассмотрении заявления или об отказе в рассмотрении такого заявления.</w:t>
      </w:r>
    </w:p>
    <w:p w14:paraId="60749988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2.5. Основаниями для отказа в выдаче Согласия являются:</w:t>
      </w:r>
    </w:p>
    <w:p w14:paraId="7432E958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- отсутствие сведений или документов, указанных в пунктах 2.1, 2.2 настоящего Порядка;</w:t>
      </w:r>
    </w:p>
    <w:p w14:paraId="602EC73C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- несоответствие размещения пересечения и (или) примыкания требованиям законодательства Российской Федерации.</w:t>
      </w:r>
    </w:p>
    <w:p w14:paraId="7D9E22C8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2.6. В случае принятия решения о выдаче Согласия муниципальный служащий Администрации, ответственный за выдачу Согласия, оформляет Согласие в виде письма на официальном бланке Администрации в адрес Заявителя с указанием следующих сведений:</w:t>
      </w:r>
    </w:p>
    <w:p w14:paraId="36A958A1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- сведения о Заявителе, которому выдается Согласие;</w:t>
      </w:r>
    </w:p>
    <w:p w14:paraId="19B9E9A3" w14:textId="77777777" w:rsidR="002F1F75" w:rsidRPr="0068450A" w:rsidRDefault="002F1F75" w:rsidP="002F1F7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8450A">
        <w:rPr>
          <w:color w:val="2D2D2D"/>
          <w:spacing w:val="2"/>
          <w:sz w:val="28"/>
          <w:szCs w:val="28"/>
        </w:rPr>
        <w:t xml:space="preserve">- </w:t>
      </w:r>
      <w:r w:rsidRPr="0068450A">
        <w:rPr>
          <w:rFonts w:eastAsiaTheme="minorHAnsi"/>
          <w:sz w:val="28"/>
          <w:szCs w:val="28"/>
          <w:lang w:eastAsia="en-US"/>
        </w:rPr>
        <w:t>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 и стороны (правая или левая);</w:t>
      </w:r>
    </w:p>
    <w:p w14:paraId="0C44E131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- цель получения Согласия;</w:t>
      </w:r>
    </w:p>
    <w:p w14:paraId="497FD983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- кадастровые номера земельных участков (указывается при наличии);</w:t>
      </w:r>
    </w:p>
    <w:p w14:paraId="48C83FB8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- технические требования и условия, обязательные для исполнения;</w:t>
      </w:r>
    </w:p>
    <w:p w14:paraId="45415A79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- срок действия Согласия;</w:t>
      </w:r>
    </w:p>
    <w:p w14:paraId="7738AB9F" w14:textId="3AA66631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- подпись главы </w:t>
      </w:r>
      <w:r w:rsidR="0068450A" w:rsidRPr="0068450A">
        <w:rPr>
          <w:color w:val="2D2D2D"/>
          <w:spacing w:val="2"/>
          <w:sz w:val="28"/>
          <w:szCs w:val="28"/>
        </w:rPr>
        <w:t>Новодеревянковского  сельского поселения Каневского района</w:t>
      </w:r>
      <w:r w:rsidRPr="0068450A">
        <w:rPr>
          <w:color w:val="2D2D2D"/>
          <w:spacing w:val="2"/>
          <w:sz w:val="28"/>
          <w:szCs w:val="28"/>
        </w:rPr>
        <w:t>.</w:t>
      </w:r>
    </w:p>
    <w:p w14:paraId="541CE088" w14:textId="77777777" w:rsidR="002F1F75" w:rsidRPr="0068450A" w:rsidRDefault="002F1F75" w:rsidP="002F1F75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</w:p>
    <w:p w14:paraId="72DE9F4A" w14:textId="77777777" w:rsidR="002F1F75" w:rsidRPr="0068450A" w:rsidRDefault="002F1F75" w:rsidP="002F1F75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0A">
        <w:rPr>
          <w:spacing w:val="2"/>
          <w:sz w:val="28"/>
          <w:szCs w:val="28"/>
        </w:rPr>
        <w:t>3. Контроль и ответственность за нарушение настоящего Порядка</w:t>
      </w:r>
    </w:p>
    <w:p w14:paraId="6191CA93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</w:p>
    <w:p w14:paraId="31154A70" w14:textId="77777777" w:rsidR="002F1F75" w:rsidRPr="0068450A" w:rsidRDefault="002F1F75" w:rsidP="002F1F75">
      <w:pPr>
        <w:autoSpaceDE w:val="0"/>
        <w:autoSpaceDN w:val="0"/>
        <w:adjustRightInd w:val="0"/>
        <w:ind w:firstLine="567"/>
        <w:jc w:val="both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3.1. </w:t>
      </w:r>
      <w:proofErr w:type="gramStart"/>
      <w:r w:rsidRPr="0068450A">
        <w:rPr>
          <w:color w:val="2D2D2D"/>
          <w:spacing w:val="2"/>
          <w:sz w:val="28"/>
          <w:szCs w:val="28"/>
        </w:rPr>
        <w:t xml:space="preserve">Лица, осуществляющие строительство, реконструкцию, капитальный ремонт, ремонт пересечений или примыканий без предусмотренного пунктом 1.7 настоящего Порядка Согласия или с нарушением технических требований, по требованию органа, уполномоченного на осуществление государственного строительного надзора, и (или) Администрация обязаны прекратить осуществление строительства, реконструкции, капитального ремонта, ремонта </w:t>
      </w:r>
      <w:r w:rsidRPr="0068450A">
        <w:rPr>
          <w:color w:val="2D2D2D"/>
          <w:spacing w:val="2"/>
          <w:sz w:val="28"/>
          <w:szCs w:val="28"/>
        </w:rPr>
        <w:lastRenderedPageBreak/>
        <w:t xml:space="preserve">пересечений и примыканий и </w:t>
      </w:r>
      <w:r w:rsidRPr="0068450A">
        <w:rPr>
          <w:rFonts w:eastAsiaTheme="minorHAnsi"/>
          <w:sz w:val="28"/>
          <w:szCs w:val="28"/>
          <w:lang w:eastAsia="en-US"/>
        </w:rPr>
        <w:t>осуществить снос незаконно возведенных сооружений, иных объектов и</w:t>
      </w:r>
      <w:r w:rsidRPr="0068450A">
        <w:rPr>
          <w:color w:val="2D2D2D"/>
          <w:spacing w:val="2"/>
          <w:sz w:val="28"/>
          <w:szCs w:val="28"/>
        </w:rPr>
        <w:t xml:space="preserve"> привести автомобильную дорогу местного значения в</w:t>
      </w:r>
      <w:proofErr w:type="gramEnd"/>
      <w:r w:rsidRPr="0068450A">
        <w:rPr>
          <w:color w:val="2D2D2D"/>
          <w:spacing w:val="2"/>
          <w:sz w:val="28"/>
          <w:szCs w:val="28"/>
        </w:rPr>
        <w:t xml:space="preserve"> первоначальное состояние.</w:t>
      </w:r>
    </w:p>
    <w:p w14:paraId="18D566C8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3.2. Лица, осуществляющие строительство, реконструкцию, капитальный ремонт, ремонт пересечений или примыканий, несут ответственность в соответствии с законодательством Российской Федерации.</w:t>
      </w:r>
    </w:p>
    <w:p w14:paraId="4DD4D40F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</w:p>
    <w:p w14:paraId="78D80F46" w14:textId="77777777" w:rsidR="002F1F75" w:rsidRPr="0068450A" w:rsidRDefault="002F1F75" w:rsidP="002F1F75">
      <w:pPr>
        <w:shd w:val="clear" w:color="auto" w:fill="FFFFFF"/>
        <w:ind w:firstLine="709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0A">
        <w:rPr>
          <w:spacing w:val="2"/>
          <w:sz w:val="28"/>
          <w:szCs w:val="28"/>
        </w:rPr>
        <w:t>4. Досудебный (внесудебный) порядок обжалования решений и действий (бездействия) органа, уполномоченного на выдачу Согласия, а также должностных лиц или муниципальных служащих</w:t>
      </w:r>
    </w:p>
    <w:p w14:paraId="13CEE9BE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</w:p>
    <w:p w14:paraId="03E9D480" w14:textId="77777777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4.1. Заявитель имеет право на досудебное (внесудебное) обжалование решений, действий (бездействия) Администрации, его должностных лиц или муниципальных служащих при осуществлении выдачи Согласия.</w:t>
      </w:r>
    </w:p>
    <w:p w14:paraId="3C89E800" w14:textId="77777777" w:rsidR="002F1F75" w:rsidRPr="0068450A" w:rsidRDefault="002F1F75" w:rsidP="002F1F75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4.2. Заявитель может обратиться с жалобой в письменной форме по почте, в том числе при личном приеме Заявителя, или в электронной форме.</w:t>
      </w:r>
    </w:p>
    <w:p w14:paraId="11961601" w14:textId="70FD2504" w:rsidR="002F1F75" w:rsidRPr="0068450A" w:rsidRDefault="002F1F75" w:rsidP="002F1F75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В электронной форме жалоба может быть подана Заявителем посредством официального сайта </w:t>
      </w:r>
      <w:r w:rsidR="0068450A" w:rsidRPr="0068450A">
        <w:rPr>
          <w:color w:val="2D2D2D"/>
          <w:spacing w:val="2"/>
          <w:sz w:val="28"/>
          <w:szCs w:val="28"/>
        </w:rPr>
        <w:t xml:space="preserve">Новодеревянковского  сельского поселения Каневского района </w:t>
      </w:r>
      <w:r w:rsidRPr="0068450A">
        <w:rPr>
          <w:color w:val="2D2D2D"/>
          <w:spacing w:val="2"/>
          <w:sz w:val="28"/>
          <w:szCs w:val="28"/>
        </w:rPr>
        <w:t>в информационно-телекоммуникационной сети «Интернет» (</w:t>
      </w:r>
      <w:r w:rsidRPr="0068450A">
        <w:rPr>
          <w:i/>
          <w:sz w:val="28"/>
          <w:szCs w:val="28"/>
        </w:rPr>
        <w:t>указать адрес</w:t>
      </w:r>
      <w:r w:rsidRPr="0068450A">
        <w:rPr>
          <w:color w:val="2D2D2D"/>
          <w:spacing w:val="2"/>
          <w:sz w:val="28"/>
          <w:szCs w:val="28"/>
        </w:rPr>
        <w:t>).</w:t>
      </w:r>
      <w:r w:rsidR="00FF6C16" w:rsidRPr="0068450A">
        <w:rPr>
          <w:color w:val="2D2D2D"/>
          <w:spacing w:val="2"/>
          <w:sz w:val="28"/>
          <w:szCs w:val="28"/>
        </w:rPr>
        <w:t xml:space="preserve"> </w:t>
      </w:r>
    </w:p>
    <w:p w14:paraId="45D6DB36" w14:textId="7CB11E9F" w:rsidR="002F1F75" w:rsidRPr="0068450A" w:rsidRDefault="002F1F75" w:rsidP="0068450A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 xml:space="preserve">4.3. Прием жалоб осуществляется Администрацией по адресу: </w:t>
      </w:r>
      <w:r w:rsidR="0068450A" w:rsidRPr="0068450A">
        <w:rPr>
          <w:color w:val="2D2D2D"/>
          <w:spacing w:val="2"/>
          <w:sz w:val="28"/>
          <w:szCs w:val="28"/>
        </w:rPr>
        <w:t>353710, Краснодарский край, Каневской район, ст. Новодеревянковская, ул. Ленина, 108</w:t>
      </w:r>
      <w:r w:rsidRPr="0068450A">
        <w:rPr>
          <w:color w:val="2D2D2D"/>
          <w:spacing w:val="2"/>
          <w:sz w:val="28"/>
          <w:szCs w:val="28"/>
        </w:rPr>
        <w:t xml:space="preserve">, в рабочие дни: </w:t>
      </w:r>
      <w:r w:rsidR="0068450A" w:rsidRPr="0068450A">
        <w:rPr>
          <w:color w:val="2D2D2D"/>
          <w:spacing w:val="2"/>
          <w:sz w:val="28"/>
          <w:szCs w:val="28"/>
        </w:rPr>
        <w:t xml:space="preserve">понедельник – пятница </w:t>
      </w:r>
      <w:r w:rsidRPr="0068450A">
        <w:rPr>
          <w:color w:val="2D2D2D"/>
          <w:spacing w:val="2"/>
          <w:sz w:val="28"/>
          <w:szCs w:val="28"/>
        </w:rPr>
        <w:t xml:space="preserve">с </w:t>
      </w:r>
      <w:r w:rsidR="0068450A" w:rsidRPr="0068450A">
        <w:rPr>
          <w:color w:val="2D2D2D"/>
          <w:spacing w:val="2"/>
          <w:sz w:val="28"/>
          <w:szCs w:val="28"/>
        </w:rPr>
        <w:t xml:space="preserve">8.00 часов  </w:t>
      </w:r>
      <w:r w:rsidRPr="0068450A">
        <w:rPr>
          <w:color w:val="2D2D2D"/>
          <w:spacing w:val="2"/>
          <w:sz w:val="28"/>
          <w:szCs w:val="28"/>
        </w:rPr>
        <w:t xml:space="preserve"> до </w:t>
      </w:r>
      <w:r w:rsidR="0068450A" w:rsidRPr="0068450A">
        <w:rPr>
          <w:color w:val="2D2D2D"/>
          <w:spacing w:val="2"/>
          <w:sz w:val="28"/>
          <w:szCs w:val="28"/>
        </w:rPr>
        <w:t>16.00 часов</w:t>
      </w:r>
      <w:proofErr w:type="gramStart"/>
      <w:r w:rsidR="0068450A" w:rsidRPr="0068450A">
        <w:rPr>
          <w:color w:val="2D2D2D"/>
          <w:spacing w:val="2"/>
          <w:sz w:val="28"/>
          <w:szCs w:val="28"/>
        </w:rPr>
        <w:t xml:space="preserve"> </w:t>
      </w:r>
      <w:r w:rsidRPr="0068450A">
        <w:rPr>
          <w:color w:val="2D2D2D"/>
          <w:spacing w:val="2"/>
          <w:sz w:val="28"/>
          <w:szCs w:val="28"/>
        </w:rPr>
        <w:t>;</w:t>
      </w:r>
      <w:proofErr w:type="gramEnd"/>
      <w:r w:rsidRPr="0068450A">
        <w:rPr>
          <w:color w:val="2D2D2D"/>
          <w:spacing w:val="2"/>
          <w:sz w:val="28"/>
          <w:szCs w:val="28"/>
        </w:rPr>
        <w:t xml:space="preserve"> перерыв с </w:t>
      </w:r>
      <w:r w:rsidR="0068450A" w:rsidRPr="0068450A">
        <w:rPr>
          <w:color w:val="2D2D2D"/>
          <w:spacing w:val="2"/>
          <w:sz w:val="28"/>
          <w:szCs w:val="28"/>
        </w:rPr>
        <w:t xml:space="preserve">12.00 часов </w:t>
      </w:r>
      <w:r w:rsidRPr="0068450A">
        <w:rPr>
          <w:color w:val="2D2D2D"/>
          <w:spacing w:val="2"/>
          <w:sz w:val="28"/>
          <w:szCs w:val="28"/>
        </w:rPr>
        <w:t xml:space="preserve">до </w:t>
      </w:r>
      <w:r w:rsidR="0068450A" w:rsidRPr="0068450A">
        <w:rPr>
          <w:color w:val="2D2D2D"/>
          <w:spacing w:val="2"/>
          <w:sz w:val="28"/>
          <w:szCs w:val="28"/>
        </w:rPr>
        <w:t>13.00 часов</w:t>
      </w:r>
      <w:r w:rsidRPr="0068450A">
        <w:rPr>
          <w:color w:val="2D2D2D"/>
          <w:spacing w:val="2"/>
          <w:sz w:val="28"/>
          <w:szCs w:val="28"/>
        </w:rPr>
        <w:t>, e-</w:t>
      </w:r>
      <w:proofErr w:type="spellStart"/>
      <w:r w:rsidRPr="0068450A">
        <w:rPr>
          <w:color w:val="2D2D2D"/>
          <w:spacing w:val="2"/>
          <w:sz w:val="28"/>
          <w:szCs w:val="28"/>
        </w:rPr>
        <w:t>mail</w:t>
      </w:r>
      <w:proofErr w:type="spellEnd"/>
      <w:r w:rsidRPr="0068450A">
        <w:rPr>
          <w:color w:val="2D2D2D"/>
          <w:spacing w:val="2"/>
          <w:sz w:val="28"/>
          <w:szCs w:val="28"/>
        </w:rPr>
        <w:t xml:space="preserve">: </w:t>
      </w:r>
      <w:proofErr w:type="spellStart"/>
      <w:r w:rsidR="0068450A" w:rsidRPr="0068450A">
        <w:rPr>
          <w:rFonts w:eastAsia="Calibri"/>
          <w:sz w:val="28"/>
          <w:szCs w:val="28"/>
          <w:lang w:val="en-US" w:eastAsia="en-US"/>
        </w:rPr>
        <w:t>ndrob</w:t>
      </w:r>
      <w:proofErr w:type="spellEnd"/>
      <w:r w:rsidR="0068450A" w:rsidRPr="0068450A">
        <w:rPr>
          <w:rFonts w:eastAsia="Calibri"/>
          <w:sz w:val="28"/>
          <w:szCs w:val="28"/>
          <w:lang w:eastAsia="en-US"/>
        </w:rPr>
        <w:t>@</w:t>
      </w:r>
      <w:proofErr w:type="spellStart"/>
      <w:r w:rsidR="0068450A" w:rsidRPr="0068450A">
        <w:rPr>
          <w:rFonts w:eastAsia="Calibri"/>
          <w:sz w:val="28"/>
          <w:szCs w:val="28"/>
          <w:lang w:val="en-US" w:eastAsia="en-US"/>
        </w:rPr>
        <w:t>kanevskadm</w:t>
      </w:r>
      <w:proofErr w:type="spellEnd"/>
      <w:r w:rsidR="0068450A" w:rsidRPr="0068450A">
        <w:rPr>
          <w:rFonts w:eastAsia="Calibri"/>
          <w:sz w:val="28"/>
          <w:szCs w:val="28"/>
          <w:lang w:eastAsia="en-US"/>
        </w:rPr>
        <w:t>.</w:t>
      </w:r>
      <w:proofErr w:type="spellStart"/>
      <w:r w:rsidR="0068450A" w:rsidRPr="0068450A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="0068450A" w:rsidRPr="0068450A">
        <w:rPr>
          <w:rFonts w:eastAsia="Calibri"/>
          <w:sz w:val="28"/>
          <w:szCs w:val="28"/>
          <w:lang w:eastAsia="en-US"/>
        </w:rPr>
        <w:t>.</w:t>
      </w:r>
    </w:p>
    <w:p w14:paraId="26859332" w14:textId="65CAC926" w:rsidR="00334EFD" w:rsidRPr="0068450A" w:rsidRDefault="002F1F75" w:rsidP="00FF6C16">
      <w:pPr>
        <w:shd w:val="clear" w:color="auto" w:fill="FFFFFF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r w:rsidRPr="0068450A">
        <w:rPr>
          <w:color w:val="2D2D2D"/>
          <w:spacing w:val="2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sectPr w:rsidR="00334EFD" w:rsidRPr="0068450A" w:rsidSect="00DD76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/>
      <w:pgMar w:top="426" w:right="567" w:bottom="426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4A1E3" w14:textId="77777777" w:rsidR="00F21262" w:rsidRDefault="00F21262" w:rsidP="002C21D6">
      <w:r>
        <w:separator/>
      </w:r>
    </w:p>
  </w:endnote>
  <w:endnote w:type="continuationSeparator" w:id="0">
    <w:p w14:paraId="0294EA1A" w14:textId="77777777" w:rsidR="00F21262" w:rsidRDefault="00F21262" w:rsidP="002C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5B856" w14:textId="77777777" w:rsidR="007A6E69" w:rsidRDefault="00F2126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41304" w14:textId="77777777" w:rsidR="007A6E69" w:rsidRDefault="00F2126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B7DBC" w14:textId="77777777" w:rsidR="007A6E69" w:rsidRDefault="00F212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D0B99" w14:textId="77777777" w:rsidR="00F21262" w:rsidRDefault="00F21262" w:rsidP="002C21D6">
      <w:r>
        <w:separator/>
      </w:r>
    </w:p>
  </w:footnote>
  <w:footnote w:type="continuationSeparator" w:id="0">
    <w:p w14:paraId="7C0897F0" w14:textId="77777777" w:rsidR="00F21262" w:rsidRDefault="00F21262" w:rsidP="002C2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28D0B" w14:textId="77777777" w:rsidR="007A6E69" w:rsidRDefault="00F212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419AD" w14:textId="77777777" w:rsidR="00536D05" w:rsidRDefault="00F2126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250F3" w14:textId="77777777" w:rsidR="007A6E69" w:rsidRDefault="00F212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03B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697A"/>
    <w:rsid w:val="002372D5"/>
    <w:rsid w:val="00240FAA"/>
    <w:rsid w:val="00242045"/>
    <w:rsid w:val="0024315B"/>
    <w:rsid w:val="002432D4"/>
    <w:rsid w:val="00245170"/>
    <w:rsid w:val="0024725B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BD2"/>
    <w:rsid w:val="00264152"/>
    <w:rsid w:val="0026540D"/>
    <w:rsid w:val="00265BBF"/>
    <w:rsid w:val="002660FA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E77"/>
    <w:rsid w:val="002D2C12"/>
    <w:rsid w:val="002D3B1F"/>
    <w:rsid w:val="002D3F6E"/>
    <w:rsid w:val="002D629D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4C7"/>
    <w:rsid w:val="002F0623"/>
    <w:rsid w:val="002F07D5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DEA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2775"/>
    <w:rsid w:val="003830E9"/>
    <w:rsid w:val="00383A32"/>
    <w:rsid w:val="00385DDB"/>
    <w:rsid w:val="0038676D"/>
    <w:rsid w:val="00386ADA"/>
    <w:rsid w:val="00386D32"/>
    <w:rsid w:val="003917A6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2851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40AD"/>
    <w:rsid w:val="003F420A"/>
    <w:rsid w:val="003F4F85"/>
    <w:rsid w:val="003F52FC"/>
    <w:rsid w:val="003F58C9"/>
    <w:rsid w:val="003F5952"/>
    <w:rsid w:val="003F5BF6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1B4A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EA6"/>
    <w:rsid w:val="005C1E00"/>
    <w:rsid w:val="005C2114"/>
    <w:rsid w:val="005C35DE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50A"/>
    <w:rsid w:val="00684806"/>
    <w:rsid w:val="006853DE"/>
    <w:rsid w:val="006860C9"/>
    <w:rsid w:val="00686E66"/>
    <w:rsid w:val="006876A0"/>
    <w:rsid w:val="00687BAA"/>
    <w:rsid w:val="00687CDF"/>
    <w:rsid w:val="00691A3D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D81"/>
    <w:rsid w:val="006D4AD1"/>
    <w:rsid w:val="006D4DA2"/>
    <w:rsid w:val="006D4DD3"/>
    <w:rsid w:val="006D5983"/>
    <w:rsid w:val="006D6C6D"/>
    <w:rsid w:val="006D7FD0"/>
    <w:rsid w:val="006E0161"/>
    <w:rsid w:val="006E0C92"/>
    <w:rsid w:val="006E1A72"/>
    <w:rsid w:val="006E1C2D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4E9"/>
    <w:rsid w:val="008938F9"/>
    <w:rsid w:val="0089442E"/>
    <w:rsid w:val="00894B1A"/>
    <w:rsid w:val="00894B1F"/>
    <w:rsid w:val="00894B59"/>
    <w:rsid w:val="008955ED"/>
    <w:rsid w:val="00896AC2"/>
    <w:rsid w:val="008970B3"/>
    <w:rsid w:val="008A08AE"/>
    <w:rsid w:val="008A2242"/>
    <w:rsid w:val="008A2871"/>
    <w:rsid w:val="008A32F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405E"/>
    <w:rsid w:val="00965BD5"/>
    <w:rsid w:val="00965D18"/>
    <w:rsid w:val="00967681"/>
    <w:rsid w:val="00967D1A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4E0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4C7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C57"/>
    <w:rsid w:val="00A70760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AC"/>
    <w:rsid w:val="00A848A5"/>
    <w:rsid w:val="00A8569C"/>
    <w:rsid w:val="00A85CA7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2753"/>
    <w:rsid w:val="00B334E0"/>
    <w:rsid w:val="00B33573"/>
    <w:rsid w:val="00B33CAD"/>
    <w:rsid w:val="00B34130"/>
    <w:rsid w:val="00B34392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488E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1EA1"/>
    <w:rsid w:val="00C22EEC"/>
    <w:rsid w:val="00C23615"/>
    <w:rsid w:val="00C2484C"/>
    <w:rsid w:val="00C26408"/>
    <w:rsid w:val="00C27025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01C"/>
    <w:rsid w:val="00D6382C"/>
    <w:rsid w:val="00D638D1"/>
    <w:rsid w:val="00D63AC8"/>
    <w:rsid w:val="00D641AB"/>
    <w:rsid w:val="00D65F2B"/>
    <w:rsid w:val="00D66C21"/>
    <w:rsid w:val="00D67227"/>
    <w:rsid w:val="00D71CAE"/>
    <w:rsid w:val="00D7393F"/>
    <w:rsid w:val="00D73AEF"/>
    <w:rsid w:val="00D73D59"/>
    <w:rsid w:val="00D74B56"/>
    <w:rsid w:val="00D7527A"/>
    <w:rsid w:val="00D75347"/>
    <w:rsid w:val="00D753F3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635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C2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737D"/>
    <w:rsid w:val="00E974B8"/>
    <w:rsid w:val="00E97694"/>
    <w:rsid w:val="00E97728"/>
    <w:rsid w:val="00EA0228"/>
    <w:rsid w:val="00EA0EC2"/>
    <w:rsid w:val="00EA0F30"/>
    <w:rsid w:val="00EA2058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2A45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1262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726"/>
    <w:rsid w:val="00F968AD"/>
    <w:rsid w:val="00F968D9"/>
    <w:rsid w:val="00F96A06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6556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A0E"/>
    <w:rsid w:val="00FF30DB"/>
    <w:rsid w:val="00FF3CE5"/>
    <w:rsid w:val="00FF413F"/>
    <w:rsid w:val="00FF48F9"/>
    <w:rsid w:val="00FF4989"/>
    <w:rsid w:val="00FF6C16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92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845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45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http://docs.cntd.ru/document/902070582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902070582" TargetMode="External"/><Relationship Id="rId12" Type="http://schemas.openxmlformats.org/officeDocument/2006/relationships/hyperlink" Target="consultantplus://offline/ref=F1EEE6404FC894B81ABA3A36ED6209AD9C856EC760999F7F79F210E42D8A09EB2F0951C4C6656EE8D3934BA48BO2TDH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4479452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ocs.cntd.ru/document/90187606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7058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Торги</cp:lastModifiedBy>
  <cp:revision>3</cp:revision>
  <cp:lastPrinted>2019-07-01T07:58:00Z</cp:lastPrinted>
  <dcterms:created xsi:type="dcterms:W3CDTF">2019-07-01T08:00:00Z</dcterms:created>
  <dcterms:modified xsi:type="dcterms:W3CDTF">2019-07-01T08:00:00Z</dcterms:modified>
</cp:coreProperties>
</file>