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6E571E">
        <w:rPr>
          <w:rFonts w:ascii="Times New Roman" w:hAnsi="Times New Roman"/>
          <w:b/>
          <w:sz w:val="28"/>
          <w:szCs w:val="28"/>
        </w:rPr>
        <w:t>9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Default="002E05C4" w:rsidP="006E571E">
      <w:pPr>
        <w:pStyle w:val="a3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6E571E" w:rsidRPr="006E571E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6E571E" w:rsidRPr="006E571E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6E571E" w:rsidRPr="006E571E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6E571E" w:rsidRPr="006E571E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6E571E" w:rsidRPr="006E571E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«О признании </w:t>
      </w:r>
      <w:proofErr w:type="gramStart"/>
      <w:r w:rsidR="006E571E" w:rsidRPr="006E571E">
        <w:rPr>
          <w:rFonts w:ascii="Georgia" w:hAnsi="Georgia"/>
          <w:color w:val="333333"/>
          <w:sz w:val="28"/>
          <w:szCs w:val="28"/>
          <w:shd w:val="clear" w:color="auto" w:fill="FFFFFF"/>
        </w:rPr>
        <w:t>утратившими</w:t>
      </w:r>
      <w:proofErr w:type="gramEnd"/>
      <w:r w:rsidR="006E571E" w:rsidRPr="006E571E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силу отдельных нормативных  правовых актов администрации </w:t>
      </w:r>
      <w:proofErr w:type="spellStart"/>
      <w:r w:rsidR="006E571E" w:rsidRPr="006E571E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6E571E" w:rsidRPr="006E571E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6E571E" w:rsidRPr="006E571E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6E571E" w:rsidRPr="006E571E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района»</w:t>
      </w:r>
    </w:p>
    <w:p w:rsidR="006E571E" w:rsidRPr="00C56ACF" w:rsidRDefault="006E571E" w:rsidP="006E571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</w:t>
      </w:r>
      <w:r w:rsidRPr="002E05C4">
        <w:rPr>
          <w:rFonts w:ascii="Times New Roman" w:hAnsi="Times New Roman"/>
          <w:sz w:val="28"/>
          <w:szCs w:val="28"/>
        </w:rPr>
        <w:lastRenderedPageBreak/>
        <w:t>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</w:t>
      </w:r>
      <w:r w:rsidR="006E571E" w:rsidRPr="006E571E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proofErr w:type="spellStart"/>
      <w:r w:rsidR="006E571E" w:rsidRPr="006E571E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6E571E" w:rsidRPr="006E571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E571E" w:rsidRPr="006E571E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6E571E" w:rsidRPr="006E571E">
        <w:rPr>
          <w:rFonts w:ascii="Times New Roman" w:hAnsi="Times New Roman"/>
          <w:sz w:val="28"/>
          <w:szCs w:val="28"/>
        </w:rPr>
        <w:t xml:space="preserve"> района «О признании утратившими силу отдельных нормативных  правовых актов администрации </w:t>
      </w:r>
      <w:proofErr w:type="spellStart"/>
      <w:r w:rsidR="006E571E" w:rsidRPr="006E571E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6E571E" w:rsidRPr="006E571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E571E" w:rsidRPr="006E571E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6E571E" w:rsidRPr="006E571E">
        <w:rPr>
          <w:rFonts w:ascii="Times New Roman" w:hAnsi="Times New Roman"/>
          <w:sz w:val="28"/>
          <w:szCs w:val="28"/>
        </w:rPr>
        <w:t xml:space="preserve"> района»</w:t>
      </w:r>
      <w:bookmarkStart w:id="0" w:name="_GoBack"/>
      <w:bookmarkEnd w:id="0"/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E571E"/>
    <w:rsid w:val="006F0B6F"/>
    <w:rsid w:val="0078054C"/>
    <w:rsid w:val="00B13034"/>
    <w:rsid w:val="00B27139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8</cp:revision>
  <dcterms:created xsi:type="dcterms:W3CDTF">2016-05-27T11:57:00Z</dcterms:created>
  <dcterms:modified xsi:type="dcterms:W3CDTF">2022-01-19T08:16:00Z</dcterms:modified>
</cp:coreProperties>
</file>