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A02576">
        <w:rPr>
          <w:b/>
          <w:sz w:val="28"/>
          <w:szCs w:val="28"/>
        </w:rPr>
        <w:t>экспертизы № 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A02576" w:rsidRPr="00A02576" w:rsidRDefault="00510043" w:rsidP="00A02576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</w:t>
      </w:r>
      <w:r w:rsidR="00A02576" w:rsidRPr="00A02576">
        <w:rPr>
          <w:rFonts w:cs="Times New Roman"/>
          <w:sz w:val="28"/>
          <w:szCs w:val="28"/>
        </w:rPr>
        <w:t>«Об установлении границ территории, на которой может быть создана народная дружина»</w:t>
      </w:r>
      <w:r w:rsidR="00A02576">
        <w:rPr>
          <w:rFonts w:cs="Times New Roman"/>
          <w:sz w:val="28"/>
          <w:szCs w:val="28"/>
        </w:rPr>
        <w:t>.</w:t>
      </w:r>
    </w:p>
    <w:p w:rsidR="00510043" w:rsidRDefault="00510043" w:rsidP="00A025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2D58D7" w:rsidRPr="002D58D7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</w:t>
      </w:r>
      <w:r w:rsidR="00A02576" w:rsidRPr="00A02576">
        <w:rPr>
          <w:rFonts w:cs="Times New Roman"/>
          <w:sz w:val="28"/>
          <w:szCs w:val="28"/>
        </w:rPr>
        <w:t>«Об установлении границ территории, на которой может быть создана народная дружина»</w:t>
      </w:r>
      <w:r w:rsidR="00A02576">
        <w:rPr>
          <w:rFonts w:cs="Times New Roman"/>
          <w:szCs w:val="24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AD" w:rsidRDefault="00084AAD">
      <w:r>
        <w:separator/>
      </w:r>
    </w:p>
  </w:endnote>
  <w:endnote w:type="continuationSeparator" w:id="0">
    <w:p w:rsidR="00084AAD" w:rsidRDefault="0008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AD" w:rsidRDefault="00084AAD">
      <w:r>
        <w:separator/>
      </w:r>
    </w:p>
  </w:footnote>
  <w:footnote w:type="continuationSeparator" w:id="0">
    <w:p w:rsidR="00084AAD" w:rsidRDefault="0008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84A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57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84A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84AAD"/>
    <w:rsid w:val="00297875"/>
    <w:rsid w:val="002C5110"/>
    <w:rsid w:val="002D58D7"/>
    <w:rsid w:val="00510043"/>
    <w:rsid w:val="00532745"/>
    <w:rsid w:val="00A02576"/>
    <w:rsid w:val="00AD4606"/>
    <w:rsid w:val="00B13034"/>
    <w:rsid w:val="00B27139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2016-05-30T08:39:00Z</dcterms:modified>
</cp:coreProperties>
</file>